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6E87" w14:textId="77777777" w:rsidR="00585844" w:rsidRDefault="00585844">
      <w:pPr>
        <w:contextualSpacing w:val="0"/>
        <w:jc w:val="center"/>
      </w:pPr>
    </w:p>
    <w:p w14:paraId="15076E88" w14:textId="77777777" w:rsidR="00585844" w:rsidRDefault="00585844">
      <w:pPr>
        <w:contextualSpacing w:val="0"/>
        <w:jc w:val="center"/>
      </w:pPr>
    </w:p>
    <w:p w14:paraId="15076E89" w14:textId="77777777" w:rsidR="00585844" w:rsidRDefault="00585844">
      <w:pPr>
        <w:contextualSpacing w:val="0"/>
        <w:jc w:val="center"/>
      </w:pPr>
    </w:p>
    <w:p w14:paraId="15076E8A" w14:textId="77777777" w:rsidR="00585844" w:rsidRDefault="00585844">
      <w:pPr>
        <w:contextualSpacing w:val="0"/>
        <w:jc w:val="center"/>
      </w:pPr>
    </w:p>
    <w:p w14:paraId="15076E8B" w14:textId="77777777" w:rsidR="00585844" w:rsidRDefault="00585844">
      <w:pPr>
        <w:contextualSpacing w:val="0"/>
        <w:jc w:val="center"/>
      </w:pPr>
    </w:p>
    <w:p w14:paraId="15076E8C" w14:textId="77777777" w:rsidR="00585844" w:rsidRDefault="00585844">
      <w:pPr>
        <w:contextualSpacing w:val="0"/>
        <w:jc w:val="center"/>
      </w:pPr>
    </w:p>
    <w:p w14:paraId="15076E8D" w14:textId="77777777" w:rsidR="00585844" w:rsidRDefault="00585844">
      <w:pPr>
        <w:contextualSpacing w:val="0"/>
        <w:jc w:val="center"/>
      </w:pPr>
    </w:p>
    <w:tbl>
      <w:tblPr>
        <w:tblStyle w:val="a"/>
        <w:tblW w:w="4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535"/>
      </w:tblGrid>
      <w:tr w:rsidR="00585844" w14:paraId="15076E90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8E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Name: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8F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Edward Eisenberger</w:t>
            </w:r>
          </w:p>
        </w:tc>
      </w:tr>
      <w:tr w:rsidR="00585844" w14:paraId="15076E93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1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ID#: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2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1066164</w:t>
            </w:r>
          </w:p>
        </w:tc>
      </w:tr>
      <w:tr w:rsidR="00585844" w14:paraId="15076E95" w14:textId="77777777" w:rsidTr="00565DDF">
        <w:trPr>
          <w:trHeight w:val="312"/>
          <w:jc w:val="center"/>
        </w:trPr>
        <w:tc>
          <w:tcPr>
            <w:tcW w:w="4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4" w14:textId="3F48037F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 xml:space="preserve">Assignment </w:t>
            </w:r>
            <w:r w:rsidR="001E6B07">
              <w:t>4</w:t>
            </w:r>
          </w:p>
        </w:tc>
      </w:tr>
      <w:tr w:rsidR="00585844" w14:paraId="15076E98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6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Due Date: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7" w14:textId="48BAF980" w:rsidR="00585844" w:rsidRDefault="0079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March 1</w:t>
            </w:r>
            <w:r w:rsidR="001E6B07">
              <w:t>8</w:t>
            </w:r>
            <w:r w:rsidR="00B75CDF">
              <w:t>, 2019</w:t>
            </w:r>
          </w:p>
        </w:tc>
      </w:tr>
      <w:tr w:rsidR="00585844" w14:paraId="15076E9B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9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Date of Submission: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A" w14:textId="71E2FDC4" w:rsidR="00585844" w:rsidRDefault="001E6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March 17</w:t>
            </w:r>
            <w:r w:rsidR="00B75CDF">
              <w:t>, 2019</w:t>
            </w:r>
          </w:p>
        </w:tc>
      </w:tr>
    </w:tbl>
    <w:p w14:paraId="15076E9C" w14:textId="77777777" w:rsidR="00585844" w:rsidRDefault="00585844">
      <w:pPr>
        <w:contextualSpacing w:val="0"/>
      </w:pPr>
    </w:p>
    <w:p w14:paraId="15076E9D" w14:textId="77777777" w:rsidR="00585844" w:rsidRDefault="001636E9">
      <w:pPr>
        <w:contextualSpacing w:val="0"/>
      </w:pPr>
      <w:r>
        <w:br w:type="page"/>
      </w:r>
    </w:p>
    <w:p w14:paraId="15076E9E" w14:textId="77777777" w:rsidR="00585844" w:rsidRDefault="00585844">
      <w:pPr>
        <w:contextualSpacing w:val="0"/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 w:eastAsia="ja-JP"/>
        </w:rPr>
        <w:id w:val="-401683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F82CFF" w14:textId="5BA214E0" w:rsidR="006D4827" w:rsidRDefault="006D4827">
          <w:pPr>
            <w:pStyle w:val="TOCHeading"/>
          </w:pPr>
          <w:r>
            <w:t>Table of Contents</w:t>
          </w:r>
        </w:p>
        <w:p w14:paraId="6CD82313" w14:textId="741D90E4" w:rsidR="00FB40F6" w:rsidRDefault="006D4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89928" w:history="1">
            <w:r w:rsidR="00FB40F6" w:rsidRPr="009126AE">
              <w:rPr>
                <w:rStyle w:val="Hyperlink"/>
                <w:noProof/>
              </w:rPr>
              <w:t>Part A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_Toc2189928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3AC6761B" w14:textId="53221548" w:rsidR="00FB40F6" w:rsidRDefault="001909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29" w:history="1">
            <w:r w:rsidR="00FB40F6" w:rsidRPr="009126AE">
              <w:rPr>
                <w:rStyle w:val="Hyperlink"/>
                <w:noProof/>
              </w:rPr>
              <w:t>Part B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_Toc2189929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6AADBA5B" w14:textId="093CC6F8" w:rsidR="00FB40F6" w:rsidRDefault="001909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30" w:history="1">
            <w:r w:rsidR="00FB40F6" w:rsidRPr="009126AE">
              <w:rPr>
                <w:rStyle w:val="Hyperlink"/>
                <w:noProof/>
              </w:rPr>
              <w:t>Part C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_Toc2189930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25D31904" w14:textId="2C0E5747" w:rsidR="00FB40F6" w:rsidRDefault="001909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31" w:history="1">
            <w:r w:rsidR="00FB40F6" w:rsidRPr="009126AE">
              <w:rPr>
                <w:rStyle w:val="Hyperlink"/>
                <w:noProof/>
              </w:rPr>
              <w:t>Part D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_Toc2189931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2E736DC5" w14:textId="0F5B75E5" w:rsidR="00FB40F6" w:rsidRDefault="001909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32" w:history="1">
            <w:r w:rsidR="00FB40F6" w:rsidRPr="009126AE">
              <w:rPr>
                <w:rStyle w:val="Hyperlink"/>
                <w:noProof/>
              </w:rPr>
              <w:t>Part E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_Toc2189932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1D46E4B4" w14:textId="0C4E5CF6" w:rsidR="00FB40F6" w:rsidRDefault="001909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33" w:history="1">
            <w:r w:rsidR="00FB40F6" w:rsidRPr="009126AE">
              <w:rPr>
                <w:rStyle w:val="Hyperlink"/>
                <w:noProof/>
              </w:rPr>
              <w:t>Output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_Toc2189933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28E2E537" w14:textId="3A65C234" w:rsidR="006D4827" w:rsidRDefault="006D4827">
          <w:r>
            <w:rPr>
              <w:b/>
              <w:bCs/>
              <w:noProof/>
            </w:rPr>
            <w:fldChar w:fldCharType="end"/>
          </w:r>
        </w:p>
      </w:sdtContent>
    </w:sdt>
    <w:p w14:paraId="15076EB1" w14:textId="77777777" w:rsidR="00585844" w:rsidRDefault="001636E9">
      <w:pPr>
        <w:contextualSpacing w:val="0"/>
      </w:pPr>
      <w:r>
        <w:br w:type="page"/>
      </w:r>
    </w:p>
    <w:p w14:paraId="0F55AAE7" w14:textId="5111982B" w:rsidR="004C0B42" w:rsidRDefault="00714BEC" w:rsidP="00714BEC">
      <w:pPr>
        <w:pStyle w:val="Heading1"/>
      </w:pPr>
      <w:bookmarkStart w:id="0" w:name="_Toc2189928"/>
      <w:r>
        <w:lastRenderedPageBreak/>
        <w:t>Part A</w:t>
      </w:r>
      <w:bookmarkStart w:id="1" w:name="_Toc2189929"/>
      <w:bookmarkEnd w:id="0"/>
    </w:p>
    <w:p w14:paraId="2B079213" w14:textId="3C7AA1EF" w:rsidR="00FC107A" w:rsidRDefault="005E17CF" w:rsidP="00FC107A">
      <w:r>
        <w:t xml:space="preserve">The Neural Network developed in Assignment 3 was converted to an Object-Oriented form. The application </w:t>
      </w:r>
      <w:proofErr w:type="gramStart"/>
      <w:r>
        <w:t>is capable of creating</w:t>
      </w:r>
      <w:proofErr w:type="gramEnd"/>
      <w:r>
        <w:t xml:space="preserve"> Neural Networks with any number of hidden layers. Each layer contains a configurable number of neurons and the last layer’s activation function can be set to Sigmoid, Tanh, RELU, or SoftMax.</w:t>
      </w:r>
    </w:p>
    <w:p w14:paraId="47A315AE" w14:textId="56839578" w:rsidR="00616A6E" w:rsidRDefault="00616A6E" w:rsidP="00FC107A"/>
    <w:p w14:paraId="1109ED98" w14:textId="6744DC57" w:rsidR="00616A6E" w:rsidRPr="00FC107A" w:rsidRDefault="00093BA4" w:rsidP="00FC107A">
      <w:r>
        <w:t>The following figure</w:t>
      </w:r>
      <w:r w:rsidR="00616A6E">
        <w:t xml:space="preserve"> is an example output of the updated application.</w:t>
      </w:r>
    </w:p>
    <w:p w14:paraId="3825A443" w14:textId="77777777" w:rsidR="00BD39FE" w:rsidRDefault="00BD39FE" w:rsidP="00BD39FE">
      <w:pPr>
        <w:keepNext/>
        <w:jc w:val="center"/>
      </w:pPr>
      <w:r>
        <w:rPr>
          <w:noProof/>
        </w:rPr>
        <w:drawing>
          <wp:inline distT="0" distB="0" distL="0" distR="0" wp14:anchorId="6C703474" wp14:editId="279943A6">
            <wp:extent cx="6115050" cy="520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A4CD" w14:textId="598FF68D" w:rsidR="00020964" w:rsidRPr="00020964" w:rsidRDefault="00BD39FE" w:rsidP="00BD39FE">
      <w:pPr>
        <w:pStyle w:val="Caption"/>
        <w:jc w:val="center"/>
      </w:pPr>
      <w:r>
        <w:t xml:space="preserve">Figure </w:t>
      </w:r>
      <w:fldSimple w:instr=" SEQ Figure \* ARABIC ">
        <w:r w:rsidR="00FA1A40">
          <w:rPr>
            <w:noProof/>
          </w:rPr>
          <w:t>1</w:t>
        </w:r>
      </w:fldSimple>
      <w:r>
        <w:t>: Mini Batch, Batch Size 10, 30 Epochs</w:t>
      </w:r>
    </w:p>
    <w:p w14:paraId="1BACFEB6" w14:textId="7AEB6EB5" w:rsidR="00A86933" w:rsidRDefault="00A86933" w:rsidP="00BC44BC"/>
    <w:p w14:paraId="3CBBE33F" w14:textId="28F57727" w:rsidR="00BC44BC" w:rsidRPr="00BC44BC" w:rsidRDefault="00BC44BC" w:rsidP="00BC44BC"/>
    <w:p w14:paraId="1F02E7C8" w14:textId="34C56759" w:rsidR="004C0B42" w:rsidRDefault="00714BEC" w:rsidP="00714BEC">
      <w:pPr>
        <w:pStyle w:val="Heading1"/>
      </w:pPr>
      <w:r>
        <w:lastRenderedPageBreak/>
        <w:t>Part B</w:t>
      </w:r>
      <w:bookmarkStart w:id="2" w:name="_Toc2189930"/>
      <w:bookmarkEnd w:id="1"/>
    </w:p>
    <w:p w14:paraId="141A7EB4" w14:textId="42E90C1D" w:rsidR="00093BA4" w:rsidRPr="00093BA4" w:rsidRDefault="00093BA4" w:rsidP="00093BA4">
      <w:r>
        <w:t>The Adam optimizer was added to the implementation from part A. The following figure is an example of the Neural Network’s accuracy using the Adam optimizer.</w:t>
      </w:r>
    </w:p>
    <w:p w14:paraId="2E29A6A8" w14:textId="77777777" w:rsidR="00BD39FE" w:rsidRDefault="00BD39FE" w:rsidP="00BD39FE">
      <w:pPr>
        <w:keepNext/>
        <w:jc w:val="center"/>
      </w:pPr>
      <w:r>
        <w:rPr>
          <w:noProof/>
        </w:rPr>
        <w:drawing>
          <wp:inline distT="0" distB="0" distL="0" distR="0" wp14:anchorId="087159AE" wp14:editId="7F8A22BA">
            <wp:extent cx="6115050" cy="520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E764" w14:textId="293093FE" w:rsidR="00BC44BC" w:rsidRPr="00BC44BC" w:rsidRDefault="00BD39FE" w:rsidP="00BD39FE">
      <w:pPr>
        <w:pStyle w:val="Caption"/>
        <w:jc w:val="center"/>
      </w:pPr>
      <w:r>
        <w:t xml:space="preserve">Figure </w:t>
      </w:r>
      <w:fldSimple w:instr=" SEQ Figure \* ARABIC ">
        <w:r w:rsidR="00FA1A40">
          <w:rPr>
            <w:noProof/>
          </w:rPr>
          <w:t>2</w:t>
        </w:r>
      </w:fldSimple>
      <w:r>
        <w:t xml:space="preserve">: Mini Batch, Batch Size 10, </w:t>
      </w:r>
      <w:r w:rsidR="00150FA5">
        <w:t xml:space="preserve">30 </w:t>
      </w:r>
      <w:r>
        <w:t>Epochs, ADAM Optimization</w:t>
      </w:r>
    </w:p>
    <w:p w14:paraId="3CD9BA54" w14:textId="2A5E067C" w:rsidR="00714BEC" w:rsidRDefault="00714BEC" w:rsidP="00714BEC">
      <w:pPr>
        <w:pStyle w:val="Heading1"/>
      </w:pPr>
      <w:r>
        <w:t>Part C</w:t>
      </w:r>
      <w:bookmarkEnd w:id="2"/>
    </w:p>
    <w:p w14:paraId="026271CF" w14:textId="5D8116DF" w:rsidR="00066579" w:rsidRDefault="00066579" w:rsidP="00066579">
      <w:pPr>
        <w:jc w:val="center"/>
      </w:pPr>
      <m:oMath>
        <m:r>
          <w:rPr>
            <w:rFonts w:ascii="Cambria Math" w:hAnsi="Cambria Math"/>
          </w:rPr>
          <m:t>γ=Scaling Factor</m:t>
        </m:r>
      </m:oMath>
      <w:r>
        <w:tab/>
      </w:r>
      <m:oMath>
        <m:r>
          <w:rPr>
            <w:rFonts w:ascii="Cambria Math" w:hAnsi="Cambria Math"/>
          </w:rPr>
          <m:t>β=Offset Factor</m:t>
        </m:r>
      </m:oMath>
    </w:p>
    <w:p w14:paraId="107ECF2A" w14:textId="54298CC2" w:rsidR="0075318B" w:rsidRDefault="0075318B" w:rsidP="00066579">
      <w:pPr>
        <w:jc w:val="center"/>
      </w:pPr>
      <m:oMath>
        <m:r>
          <w:rPr>
            <w:rFonts w:ascii="Cambria Math" w:hAnsi="Cambria Math"/>
          </w:rPr>
          <m:t>Mean of Batch=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ab/>
      </w:r>
      <m:oMath>
        <m:r>
          <w:rPr>
            <w:rFonts w:ascii="Cambria Math" w:hAnsi="Cambria Math"/>
          </w:rPr>
          <m:t>Variance of Batch=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5B1A0D5F" w14:textId="6E85724C" w:rsidR="0056726D" w:rsidRPr="00E5402E" w:rsidRDefault="00E5402E" w:rsidP="00AB5A94">
      <m:oMathPara>
        <m:oMath>
          <m:r>
            <w:rPr>
              <w:rFonts w:ascii="Cambria Math" w:hAnsi="Cambria Math"/>
            </w:rPr>
            <m:t>Mean Adjusted Batch Sum</m:t>
          </m:r>
          <m:r>
            <w:rPr>
              <w:rFonts w:ascii="Cambria Math" w:hAnsi="Cambria Math"/>
            </w:rPr>
            <m:t>=</m:t>
          </m:r>
          <w:bookmarkStart w:id="3" w:name="_Hlk3638628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  <m:sup/>
          </m:sSubSup>
          <w:bookmarkEnd w:id="3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</m:oMath>
      </m:oMathPara>
    </w:p>
    <w:p w14:paraId="73B3C52F" w14:textId="3E900E3A" w:rsidR="00E5402E" w:rsidRPr="00D06379" w:rsidRDefault="00E5402E" w:rsidP="00AB5A94">
      <m:oMathPara>
        <m:oMath>
          <m:r>
            <w:rPr>
              <w:rFonts w:ascii="Cambria Math" w:hAnsi="Cambria Math"/>
            </w:rPr>
            <m:t>Batch Normalization Output=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  <m:sup/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</m:oMath>
      </m:oMathPara>
    </w:p>
    <w:p w14:paraId="274AFFF3" w14:textId="17F2A221" w:rsidR="00D06379" w:rsidRPr="00047AC4" w:rsidRDefault="00D06379" w:rsidP="00AB5A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∂γ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∂γ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  <m:sup/>
          </m:sSubSup>
          <m:r>
            <w:rPr>
              <w:rFonts w:ascii="Cambria Math" w:hAnsi="Cambria Math"/>
            </w:rPr>
            <m:t>=δ*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  <m:sup/>
          </m:sSubSup>
        </m:oMath>
      </m:oMathPara>
    </w:p>
    <w:p w14:paraId="57F2A87A" w14:textId="3139AEE6" w:rsidR="00D06379" w:rsidRPr="00047AC4" w:rsidRDefault="00D06379" w:rsidP="00AB5A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</m:t>
          </m:r>
        </m:oMath>
      </m:oMathPara>
    </w:p>
    <w:p w14:paraId="5B43ADE1" w14:textId="056CF55F" w:rsidR="00047AC4" w:rsidRPr="003122C1" w:rsidRDefault="00047AC4" w:rsidP="00047AC4"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/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F8D98A5" w14:textId="49BA04EA" w:rsidR="003122C1" w:rsidRPr="00624C9E" w:rsidRDefault="003122C1" w:rsidP="003122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=δγ(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/>
                  </m:sSub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</m:den>
              </m:f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05B6D16" w14:textId="6432B605" w:rsidR="00624C9E" w:rsidRPr="00624C9E" w:rsidRDefault="00624C9E" w:rsidP="003122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+ϵ</m:t>
                  </m:r>
                </m:e>
              </m:rad>
            </m:den>
          </m:f>
        </m:oMath>
      </m:oMathPara>
    </w:p>
    <w:p w14:paraId="087DC42C" w14:textId="25171565" w:rsidR="00624C9E" w:rsidRPr="00624C9E" w:rsidRDefault="00624C9E" w:rsidP="003122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+ϵ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3A83EF69" w14:textId="69D4120F" w:rsidR="00A30797" w:rsidRPr="00D05E94" w:rsidRDefault="00624C9E" w:rsidP="00AB5A9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+ϵ</m:t>
              </m:r>
            </m:e>
          </m:d>
        </m:oMath>
      </m:oMathPara>
    </w:p>
    <w:p w14:paraId="63905045" w14:textId="105F43EA" w:rsidR="00E21424" w:rsidRPr="00AA7831" w:rsidRDefault="00275200" w:rsidP="00AB5A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+ϵ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+ϵ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+ϵ</m:t>
                      </m:r>
                    </m:e>
                  </m:d>
                </m:e>
              </m:d>
            </m:e>
          </m:d>
        </m:oMath>
      </m:oMathPara>
    </w:p>
    <w:p w14:paraId="70B81091" w14:textId="72683FB0" w:rsidR="002F3B43" w:rsidRPr="00AA7831" w:rsidRDefault="00094A54" w:rsidP="002F3B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δγ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+ϵ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+ϵ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+ϵ</m:t>
                      </m:r>
                    </m:e>
                  </m:d>
                </m:e>
              </m:d>
            </m:e>
          </m:d>
        </m:oMath>
      </m:oMathPara>
    </w:p>
    <w:p w14:paraId="54B4BEB3" w14:textId="2EEF593E" w:rsidR="00624C9E" w:rsidRPr="00D06379" w:rsidRDefault="00624C9E" w:rsidP="00AB5A94"/>
    <w:p w14:paraId="6F4E4CB4" w14:textId="564866C2" w:rsidR="00AB5A94" w:rsidRPr="00AB5A94" w:rsidRDefault="0056726D" w:rsidP="00AB5A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δγ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+ε)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[N-1-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]</m:t>
          </m:r>
        </m:oMath>
      </m:oMathPara>
    </w:p>
    <w:p w14:paraId="169D6EF3" w14:textId="10104CCD" w:rsidR="00714BEC" w:rsidRDefault="00714BEC" w:rsidP="00714BEC">
      <w:pPr>
        <w:pStyle w:val="Heading1"/>
      </w:pPr>
      <w:bookmarkStart w:id="4" w:name="_Toc2189931"/>
      <w:r>
        <w:t>Part D</w:t>
      </w:r>
      <w:bookmarkEnd w:id="4"/>
    </w:p>
    <w:p w14:paraId="5C5F0241" w14:textId="45F922D8" w:rsidR="00DB7746" w:rsidRDefault="00DB7746" w:rsidP="00DB7746">
      <w:r>
        <w:t>Batch Normalization was implemented in all layers excluding the last layer.</w:t>
      </w:r>
    </w:p>
    <w:p w14:paraId="01BA9097" w14:textId="6D499558" w:rsidR="00DB7746" w:rsidRDefault="00DB7746" w:rsidP="00DB7746"/>
    <w:p w14:paraId="3AF33C6B" w14:textId="16F1F286" w:rsidR="00DB7746" w:rsidRPr="00DB7746" w:rsidRDefault="00DB7746" w:rsidP="00DB7746">
      <w:r>
        <w:t>The following figure is an example of Batch Normalization without the Adam Optimizer.</w:t>
      </w:r>
    </w:p>
    <w:p w14:paraId="7E1525D6" w14:textId="77777777" w:rsidR="00FA1A40" w:rsidRDefault="00FA32F3" w:rsidP="00FA1A4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0A5B47" wp14:editId="125CB5C5">
            <wp:extent cx="6115050" cy="520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FE7F" w14:textId="79D831CA" w:rsidR="004C0B42" w:rsidRDefault="00FA1A40" w:rsidP="00FA1A4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MiniBatch</w:t>
      </w:r>
      <w:proofErr w:type="spellEnd"/>
      <w:r>
        <w:t>, Batch Size 10, 30 Epochs, Batch Normalization</w:t>
      </w:r>
    </w:p>
    <w:p w14:paraId="3EB5C3EB" w14:textId="2D96A053" w:rsidR="00FA1A40" w:rsidRDefault="00FA1A40" w:rsidP="004C0B42"/>
    <w:p w14:paraId="06914FEC" w14:textId="3628A387" w:rsidR="00480108" w:rsidRDefault="00480108" w:rsidP="004C0B42">
      <w:r>
        <w:t>The following figure is an example of Batch Normalization with the Adam optimizer.</w:t>
      </w:r>
      <w:bookmarkStart w:id="5" w:name="_GoBack"/>
      <w:bookmarkEnd w:id="5"/>
    </w:p>
    <w:p w14:paraId="5A2858AC" w14:textId="77777777" w:rsidR="00FA1A40" w:rsidRDefault="00FA1A40" w:rsidP="00FA1A4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E2C43E" wp14:editId="5B8F2FD3">
            <wp:extent cx="6115050" cy="520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45AF" w14:textId="362C4C9D" w:rsidR="00FA1A40" w:rsidRPr="004C0B42" w:rsidRDefault="00FA1A40" w:rsidP="00FA1A4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Mini Batch, Batch Size 10, 30 Epochs, Batch Normalization and ADAM optimization</w:t>
      </w:r>
    </w:p>
    <w:sectPr w:rsidR="00FA1A40" w:rsidRPr="004C0B42" w:rsidSect="00D05E9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28030" w14:textId="77777777" w:rsidR="00696189" w:rsidRDefault="00696189">
      <w:pPr>
        <w:spacing w:line="240" w:lineRule="auto"/>
      </w:pPr>
      <w:r>
        <w:separator/>
      </w:r>
    </w:p>
  </w:endnote>
  <w:endnote w:type="continuationSeparator" w:id="0">
    <w:p w14:paraId="6B9918BB" w14:textId="77777777" w:rsidR="00696189" w:rsidRDefault="006961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3" w14:textId="51BA2E74" w:rsidR="0019098B" w:rsidRDefault="0019098B">
    <w:pPr>
      <w:contextualSpacing w:val="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B" w14:textId="77777777" w:rsidR="0019098B" w:rsidRDefault="0019098B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40208" w14:textId="77777777" w:rsidR="00696189" w:rsidRDefault="00696189">
      <w:pPr>
        <w:spacing w:line="240" w:lineRule="auto"/>
      </w:pPr>
      <w:r>
        <w:separator/>
      </w:r>
    </w:p>
  </w:footnote>
  <w:footnote w:type="continuationSeparator" w:id="0">
    <w:p w14:paraId="30172B29" w14:textId="77777777" w:rsidR="00696189" w:rsidRDefault="006961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5C" w14:textId="77777777" w:rsidR="0019098B" w:rsidRDefault="0019098B">
    <w:pPr>
      <w:contextualSpacing w:val="0"/>
    </w:pPr>
  </w:p>
  <w:tbl>
    <w:tblPr>
      <w:tblStyle w:val="a3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19098B" w14:paraId="15077161" w14:textId="77777777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5D" w14:textId="4CA49022" w:rsidR="0019098B" w:rsidRDefault="001909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rPr>
              <w:b/>
            </w:rPr>
          </w:pPr>
          <w:r>
            <w:rPr>
              <w:b/>
            </w:rPr>
            <w:t>CPEG 586</w:t>
          </w:r>
        </w:p>
        <w:p w14:paraId="1507715E" w14:textId="4853D4DC" w:rsidR="0019098B" w:rsidRDefault="001909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rPr>
              <w:b/>
            </w:rPr>
          </w:pPr>
          <w:r>
            <w:rPr>
              <w:b/>
            </w:rPr>
            <w:t>Assignment 4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5F" w14:textId="058BCCD5" w:rsidR="0019098B" w:rsidRDefault="001909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Spring 2019</w:t>
          </w:r>
        </w:p>
        <w:p w14:paraId="15077160" w14:textId="77777777" w:rsidR="0019098B" w:rsidRDefault="001909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University of Bridgeport</w:t>
          </w:r>
        </w:p>
      </w:tc>
    </w:tr>
  </w:tbl>
  <w:p w14:paraId="15077162" w14:textId="46AD7CD5" w:rsidR="0019098B" w:rsidRDefault="0019098B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4" w14:textId="77777777" w:rsidR="0019098B" w:rsidRDefault="0019098B">
    <w:pPr>
      <w:contextualSpacing w:val="0"/>
    </w:pPr>
  </w:p>
  <w:tbl>
    <w:tblPr>
      <w:tblStyle w:val="a4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19098B" w14:paraId="15077169" w14:textId="77777777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65" w14:textId="77777777" w:rsidR="0019098B" w:rsidRDefault="0019098B">
          <w:pPr>
            <w:widowControl w:val="0"/>
            <w:spacing w:line="240" w:lineRule="auto"/>
            <w:contextualSpacing w:val="0"/>
            <w:rPr>
              <w:b/>
            </w:rPr>
          </w:pPr>
          <w:r>
            <w:rPr>
              <w:b/>
            </w:rPr>
            <w:t>CS 501</w:t>
          </w:r>
        </w:p>
        <w:p w14:paraId="15077166" w14:textId="77777777" w:rsidR="0019098B" w:rsidRDefault="0019098B">
          <w:pPr>
            <w:widowControl w:val="0"/>
            <w:spacing w:line="240" w:lineRule="auto"/>
            <w:contextualSpacing w:val="0"/>
            <w:rPr>
              <w:b/>
            </w:rPr>
          </w:pPr>
          <w:r>
            <w:rPr>
              <w:b/>
            </w:rPr>
            <w:t>Assignment 1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67" w14:textId="77777777" w:rsidR="0019098B" w:rsidRDefault="0019098B">
          <w:pPr>
            <w:widowControl w:val="0"/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Fall 2018</w:t>
          </w:r>
        </w:p>
        <w:p w14:paraId="15077168" w14:textId="77777777" w:rsidR="0019098B" w:rsidRDefault="0019098B">
          <w:pPr>
            <w:widowControl w:val="0"/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University of Bridgeport</w:t>
          </w:r>
        </w:p>
      </w:tc>
    </w:tr>
  </w:tbl>
  <w:p w14:paraId="1507716A" w14:textId="77777777" w:rsidR="0019098B" w:rsidRDefault="0019098B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C53D0"/>
    <w:multiLevelType w:val="multilevel"/>
    <w:tmpl w:val="2F80B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276DEB"/>
    <w:multiLevelType w:val="multilevel"/>
    <w:tmpl w:val="1D9E9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44"/>
    <w:rsid w:val="00020964"/>
    <w:rsid w:val="00047AC4"/>
    <w:rsid w:val="00066579"/>
    <w:rsid w:val="00090573"/>
    <w:rsid w:val="00093BA4"/>
    <w:rsid w:val="00094046"/>
    <w:rsid w:val="00094A54"/>
    <w:rsid w:val="000C4804"/>
    <w:rsid w:val="000E5B4B"/>
    <w:rsid w:val="00124451"/>
    <w:rsid w:val="00150FA5"/>
    <w:rsid w:val="001636E9"/>
    <w:rsid w:val="0019098B"/>
    <w:rsid w:val="001B64B7"/>
    <w:rsid w:val="001C1154"/>
    <w:rsid w:val="001E6B07"/>
    <w:rsid w:val="00207AC5"/>
    <w:rsid w:val="00246571"/>
    <w:rsid w:val="00254FAF"/>
    <w:rsid w:val="00275200"/>
    <w:rsid w:val="002859B3"/>
    <w:rsid w:val="00296D24"/>
    <w:rsid w:val="002A1F74"/>
    <w:rsid w:val="002F3B43"/>
    <w:rsid w:val="002F4751"/>
    <w:rsid w:val="003122C1"/>
    <w:rsid w:val="003131A9"/>
    <w:rsid w:val="00334338"/>
    <w:rsid w:val="00370B1E"/>
    <w:rsid w:val="00376ACE"/>
    <w:rsid w:val="003B16E0"/>
    <w:rsid w:val="003D11DA"/>
    <w:rsid w:val="00403672"/>
    <w:rsid w:val="00404DC2"/>
    <w:rsid w:val="00420B46"/>
    <w:rsid w:val="0046637A"/>
    <w:rsid w:val="00480108"/>
    <w:rsid w:val="004C0B42"/>
    <w:rsid w:val="00511179"/>
    <w:rsid w:val="00514C74"/>
    <w:rsid w:val="005239F2"/>
    <w:rsid w:val="00555772"/>
    <w:rsid w:val="00565DDF"/>
    <w:rsid w:val="0056726D"/>
    <w:rsid w:val="00585844"/>
    <w:rsid w:val="005C5AF5"/>
    <w:rsid w:val="005E17CF"/>
    <w:rsid w:val="005F0A84"/>
    <w:rsid w:val="006056FC"/>
    <w:rsid w:val="006140BD"/>
    <w:rsid w:val="00615B45"/>
    <w:rsid w:val="00616A6E"/>
    <w:rsid w:val="00624C9E"/>
    <w:rsid w:val="00631FA8"/>
    <w:rsid w:val="00696189"/>
    <w:rsid w:val="006A1B55"/>
    <w:rsid w:val="006C5979"/>
    <w:rsid w:val="006D4827"/>
    <w:rsid w:val="006D5FF2"/>
    <w:rsid w:val="00714BEC"/>
    <w:rsid w:val="0075142E"/>
    <w:rsid w:val="0075318B"/>
    <w:rsid w:val="00756CD1"/>
    <w:rsid w:val="00786995"/>
    <w:rsid w:val="0079036C"/>
    <w:rsid w:val="007B5EEB"/>
    <w:rsid w:val="00844B4E"/>
    <w:rsid w:val="00886ABC"/>
    <w:rsid w:val="00896630"/>
    <w:rsid w:val="008D29E6"/>
    <w:rsid w:val="008F74C4"/>
    <w:rsid w:val="00906484"/>
    <w:rsid w:val="00917D53"/>
    <w:rsid w:val="0093491B"/>
    <w:rsid w:val="00934AE7"/>
    <w:rsid w:val="0098491F"/>
    <w:rsid w:val="0099642C"/>
    <w:rsid w:val="009A0C76"/>
    <w:rsid w:val="009B2DA5"/>
    <w:rsid w:val="009D1AF7"/>
    <w:rsid w:val="00A01FAD"/>
    <w:rsid w:val="00A1614B"/>
    <w:rsid w:val="00A2535A"/>
    <w:rsid w:val="00A30797"/>
    <w:rsid w:val="00A4003C"/>
    <w:rsid w:val="00A45B1C"/>
    <w:rsid w:val="00A86933"/>
    <w:rsid w:val="00A97B9B"/>
    <w:rsid w:val="00AA3916"/>
    <w:rsid w:val="00AA7831"/>
    <w:rsid w:val="00AB5A94"/>
    <w:rsid w:val="00AF7191"/>
    <w:rsid w:val="00B6530B"/>
    <w:rsid w:val="00B75CDF"/>
    <w:rsid w:val="00BC2C54"/>
    <w:rsid w:val="00BC44BC"/>
    <w:rsid w:val="00BD39FE"/>
    <w:rsid w:val="00BF121F"/>
    <w:rsid w:val="00C55EBC"/>
    <w:rsid w:val="00C60C58"/>
    <w:rsid w:val="00C91DF8"/>
    <w:rsid w:val="00CA10B4"/>
    <w:rsid w:val="00CA642A"/>
    <w:rsid w:val="00CE2141"/>
    <w:rsid w:val="00D05E94"/>
    <w:rsid w:val="00D06379"/>
    <w:rsid w:val="00D517E1"/>
    <w:rsid w:val="00D62DC4"/>
    <w:rsid w:val="00DA37C9"/>
    <w:rsid w:val="00DB7746"/>
    <w:rsid w:val="00DF29A0"/>
    <w:rsid w:val="00E21424"/>
    <w:rsid w:val="00E37BD2"/>
    <w:rsid w:val="00E518BD"/>
    <w:rsid w:val="00E5402E"/>
    <w:rsid w:val="00E542D8"/>
    <w:rsid w:val="00EA458D"/>
    <w:rsid w:val="00F470A1"/>
    <w:rsid w:val="00F622D1"/>
    <w:rsid w:val="00F67F32"/>
    <w:rsid w:val="00FA1A40"/>
    <w:rsid w:val="00FA32F3"/>
    <w:rsid w:val="00FB40F6"/>
    <w:rsid w:val="00FC107A"/>
    <w:rsid w:val="00FD01E0"/>
    <w:rsid w:val="00F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6E87"/>
  <w15:docId w15:val="{83D3AB9F-9352-4CBF-B4F0-BDB5FED4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65D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5D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5D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8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8BD"/>
  </w:style>
  <w:style w:type="paragraph" w:styleId="Footer">
    <w:name w:val="footer"/>
    <w:basedOn w:val="Normal"/>
    <w:link w:val="FooterChar"/>
    <w:uiPriority w:val="99"/>
    <w:unhideWhenUsed/>
    <w:rsid w:val="00E518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BD"/>
  </w:style>
  <w:style w:type="character" w:styleId="PlaceholderText">
    <w:name w:val="Placeholder Text"/>
    <w:basedOn w:val="DefaultParagraphFont"/>
    <w:uiPriority w:val="99"/>
    <w:semiHidden/>
    <w:rsid w:val="00A45B1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D482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D4827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  <w:lang w:val="en-US" w:eastAsia="en-US"/>
    </w:rPr>
  </w:style>
  <w:style w:type="table" w:styleId="TableGrid">
    <w:name w:val="Table Grid"/>
    <w:basedOn w:val="TableNormal"/>
    <w:uiPriority w:val="39"/>
    <w:rsid w:val="00A01F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B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0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D39F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7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</dc:creator>
  <cp:lastModifiedBy>Edward Eisenberger</cp:lastModifiedBy>
  <cp:revision>84</cp:revision>
  <dcterms:created xsi:type="dcterms:W3CDTF">2019-02-06T23:01:00Z</dcterms:created>
  <dcterms:modified xsi:type="dcterms:W3CDTF">2019-03-17T20:30:00Z</dcterms:modified>
</cp:coreProperties>
</file>