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BD6D85">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81"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BD6D85">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81"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2D96EEEF"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1A7884">
              <w:rPr>
                <w:rFonts w:ascii="Consolas" w:hAnsi="Consolas"/>
                <w:sz w:val="36"/>
                <w:szCs w:val="36"/>
              </w:rPr>
              <w:t>1</w:t>
            </w:r>
          </w:p>
        </w:tc>
      </w:tr>
      <w:tr w:rsidR="00FC3494" w14:paraId="766D92FC" w14:textId="77777777" w:rsidTr="00BD6D85">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81" w:type="dxa"/>
          </w:tcPr>
          <w:p w14:paraId="76214C00" w14:textId="1975392F" w:rsidR="00FC3494" w:rsidRPr="00FC3494" w:rsidRDefault="001A7884">
            <w:pPr>
              <w:rPr>
                <w:rFonts w:ascii="Consolas" w:hAnsi="Consolas"/>
                <w:sz w:val="36"/>
                <w:szCs w:val="36"/>
              </w:rPr>
            </w:pPr>
            <w:r>
              <w:rPr>
                <w:rFonts w:ascii="Consolas" w:hAnsi="Consolas"/>
                <w:sz w:val="36"/>
                <w:szCs w:val="36"/>
              </w:rPr>
              <w:t>May 24</w:t>
            </w:r>
            <w:r w:rsidR="00FC3494" w:rsidRPr="00FC3494">
              <w:rPr>
                <w:rFonts w:ascii="Consolas" w:hAnsi="Consolas"/>
                <w:sz w:val="36"/>
                <w:szCs w:val="36"/>
              </w:rPr>
              <w:t>, 2019</w:t>
            </w:r>
          </w:p>
        </w:tc>
      </w:tr>
    </w:tbl>
    <w:p w14:paraId="64ACB878" w14:textId="77777777" w:rsidR="007B0D82" w:rsidRDefault="007B0D82"/>
    <w:p w14:paraId="512DB539" w14:textId="3700B78F" w:rsidR="007B0D82" w:rsidRDefault="007B0D82" w:rsidP="0027286D">
      <w:pPr>
        <w:pStyle w:val="Heading1"/>
      </w:pPr>
      <w:r>
        <w:br w:type="page"/>
      </w:r>
      <w:r w:rsidR="0027286D">
        <w:lastRenderedPageBreak/>
        <w:t>Overview</w:t>
      </w:r>
    </w:p>
    <w:p w14:paraId="318EC988" w14:textId="481CB1C7" w:rsidR="00E17FF2" w:rsidRDefault="0071578C" w:rsidP="00E17FF2">
      <w:r>
        <w:t xml:space="preserve">Assignment 1 consisted of implementing the examples in the Handout on “Multithreading in </w:t>
      </w:r>
      <w:proofErr w:type="spellStart"/>
      <w:r>
        <w:t>Csharp</w:t>
      </w:r>
      <w:proofErr w:type="spellEnd"/>
      <w:r>
        <w:t>” up to page 12, cross threading errors.</w:t>
      </w:r>
    </w:p>
    <w:p w14:paraId="0FDCF16B" w14:textId="3E794C28" w:rsidR="00CC255B" w:rsidRDefault="007B1E37" w:rsidP="007B1E37">
      <w:pPr>
        <w:pStyle w:val="Heading1"/>
      </w:pPr>
      <w:r>
        <w:t xml:space="preserve">Part A: </w:t>
      </w:r>
      <w:proofErr w:type="spellStart"/>
      <w:r>
        <w:t>MultiThreading</w:t>
      </w:r>
      <w:proofErr w:type="spellEnd"/>
    </w:p>
    <w:p w14:paraId="4E6B6875" w14:textId="4B40A0A3" w:rsidR="007B1E37" w:rsidRDefault="007B1E37" w:rsidP="007B1E37">
      <w:pPr>
        <w:pStyle w:val="Heading2"/>
      </w:pPr>
      <w:r>
        <w:t>Summary</w:t>
      </w:r>
    </w:p>
    <w:p w14:paraId="095F7764" w14:textId="6A75321D" w:rsidR="007B1E37" w:rsidRDefault="00620DF4" w:rsidP="007B1E37">
      <w:r>
        <w:t xml:space="preserve">The </w:t>
      </w:r>
      <w:proofErr w:type="spellStart"/>
      <w:r>
        <w:t>MultiThreading</w:t>
      </w:r>
      <w:proofErr w:type="spellEnd"/>
      <w:r>
        <w:t xml:space="preserve"> project introduced the </w:t>
      </w:r>
      <w:r w:rsidR="00231ACF">
        <w:t xml:space="preserve">Data Synchronization Problem. Two threads are executed which access the same data. The lock(object) operation is used to ensure synchronization on class data members. </w:t>
      </w:r>
    </w:p>
    <w:p w14:paraId="3239F908" w14:textId="2D107181" w:rsidR="007B1E37" w:rsidRDefault="007B1E37" w:rsidP="007B1E37">
      <w:pPr>
        <w:pStyle w:val="Heading2"/>
      </w:pPr>
      <w:r>
        <w:t>Results</w:t>
      </w:r>
    </w:p>
    <w:p w14:paraId="6ADF3C13" w14:textId="679A86EB" w:rsidR="00231ACF" w:rsidRPr="00231ACF" w:rsidRDefault="00231ACF" w:rsidP="00231ACF">
      <w:r>
        <w:t>The output of the project is shown below:</w:t>
      </w:r>
    </w:p>
    <w:p w14:paraId="2A1E88D3" w14:textId="2A264C58" w:rsidR="00CC255B" w:rsidRDefault="00CC255B" w:rsidP="00E17FF2">
      <w:r>
        <w:rPr>
          <w:noProof/>
        </w:rPr>
        <w:drawing>
          <wp:inline distT="0" distB="0" distL="0" distR="0" wp14:anchorId="6591B09C" wp14:editId="5B0ACB0E">
            <wp:extent cx="5943600" cy="2418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8715"/>
                    </a:xfrm>
                    <a:prstGeom prst="rect">
                      <a:avLst/>
                    </a:prstGeom>
                  </pic:spPr>
                </pic:pic>
              </a:graphicData>
            </a:graphic>
          </wp:inline>
        </w:drawing>
      </w:r>
    </w:p>
    <w:p w14:paraId="1A4BA7D5" w14:textId="33788E61" w:rsidR="00795C5A" w:rsidRDefault="00795C5A">
      <w:r>
        <w:br w:type="page"/>
      </w:r>
    </w:p>
    <w:p w14:paraId="27A3881E" w14:textId="22459323" w:rsidR="00CC255B" w:rsidRDefault="007B1E37" w:rsidP="007B1E37">
      <w:pPr>
        <w:pStyle w:val="Heading1"/>
      </w:pPr>
      <w:r>
        <w:lastRenderedPageBreak/>
        <w:t>Part B: Threading2</w:t>
      </w:r>
    </w:p>
    <w:p w14:paraId="622A7224" w14:textId="2E36C5F5" w:rsidR="007B1E37" w:rsidRDefault="007B1E37" w:rsidP="007B1E37">
      <w:pPr>
        <w:pStyle w:val="Heading2"/>
      </w:pPr>
      <w:r>
        <w:t>Summary</w:t>
      </w:r>
    </w:p>
    <w:p w14:paraId="41DC98FA" w14:textId="541F6AD3" w:rsidR="003A7A5E" w:rsidRPr="003A7A5E" w:rsidRDefault="00231ACF" w:rsidP="003A7A5E">
      <w:r>
        <w:t>Threading2 introduced the concept of background threads, which are automatically terminated when the program ends, and threads which cannot be stopped partway through execution. It also introduced the concept of joining long running threads.</w:t>
      </w:r>
    </w:p>
    <w:p w14:paraId="04ED5116" w14:textId="54520D86" w:rsidR="007B1E37" w:rsidRDefault="007B1E37" w:rsidP="007B1E37">
      <w:pPr>
        <w:pStyle w:val="Heading2"/>
      </w:pPr>
      <w:r>
        <w:t>Results</w:t>
      </w:r>
    </w:p>
    <w:p w14:paraId="6ADDA498" w14:textId="09C4F0D6" w:rsidR="00231ACF" w:rsidRPr="00231ACF" w:rsidRDefault="00231ACF" w:rsidP="00231ACF">
      <w:r>
        <w:t>The following sections show example output from the application and each operation.</w:t>
      </w:r>
    </w:p>
    <w:p w14:paraId="429EF867" w14:textId="087E2EE5" w:rsidR="007B1E37" w:rsidRPr="007B1E37" w:rsidRDefault="00F74971" w:rsidP="00F74971">
      <w:pPr>
        <w:pStyle w:val="Heading3"/>
      </w:pPr>
      <w:r>
        <w:t>Application</w:t>
      </w:r>
    </w:p>
    <w:p w14:paraId="5376E54F" w14:textId="6BD9B0A0" w:rsidR="00CC255B" w:rsidRDefault="00CC255B" w:rsidP="00E17FF2">
      <w:r>
        <w:rPr>
          <w:noProof/>
        </w:rPr>
        <w:drawing>
          <wp:inline distT="0" distB="0" distL="0" distR="0" wp14:anchorId="56D024E9" wp14:editId="0A24D5F1">
            <wp:extent cx="2505075" cy="3257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3257550"/>
                    </a:xfrm>
                    <a:prstGeom prst="rect">
                      <a:avLst/>
                    </a:prstGeom>
                  </pic:spPr>
                </pic:pic>
              </a:graphicData>
            </a:graphic>
          </wp:inline>
        </w:drawing>
      </w:r>
    </w:p>
    <w:p w14:paraId="1959D520" w14:textId="2651EECA" w:rsidR="00F74971" w:rsidRDefault="00F74971" w:rsidP="00E17FF2"/>
    <w:p w14:paraId="30427DC5" w14:textId="6B6E00F6" w:rsidR="00F74971" w:rsidRPr="00F74971" w:rsidRDefault="00F74971" w:rsidP="00F74971">
      <w:pPr>
        <w:pStyle w:val="Heading3"/>
      </w:pPr>
      <w:r>
        <w:t>Compute</w:t>
      </w:r>
    </w:p>
    <w:p w14:paraId="47A65563" w14:textId="63517568" w:rsidR="00CC255B" w:rsidRDefault="00CC255B" w:rsidP="00E17FF2">
      <w:r>
        <w:rPr>
          <w:noProof/>
        </w:rPr>
        <w:drawing>
          <wp:inline distT="0" distB="0" distL="0" distR="0" wp14:anchorId="4B6636E2" wp14:editId="2B54636E">
            <wp:extent cx="19526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625" cy="1895475"/>
                    </a:xfrm>
                    <a:prstGeom prst="rect">
                      <a:avLst/>
                    </a:prstGeom>
                  </pic:spPr>
                </pic:pic>
              </a:graphicData>
            </a:graphic>
          </wp:inline>
        </w:drawing>
      </w:r>
    </w:p>
    <w:p w14:paraId="47121496" w14:textId="7627C178" w:rsidR="002608E5" w:rsidRDefault="002608E5" w:rsidP="00E17FF2"/>
    <w:p w14:paraId="6E360C35" w14:textId="3F1E60FD" w:rsidR="00F74971" w:rsidRDefault="00F74971" w:rsidP="00F74971">
      <w:pPr>
        <w:pStyle w:val="Heading3"/>
      </w:pPr>
      <w:r>
        <w:lastRenderedPageBreak/>
        <w:t>Get Temperature</w:t>
      </w:r>
    </w:p>
    <w:p w14:paraId="4737683B" w14:textId="34D33C6B" w:rsidR="002608E5" w:rsidRDefault="002608E5" w:rsidP="00E17FF2">
      <w:r>
        <w:rPr>
          <w:noProof/>
        </w:rPr>
        <w:drawing>
          <wp:inline distT="0" distB="0" distL="0" distR="0" wp14:anchorId="34483BC4" wp14:editId="5229A0A0">
            <wp:extent cx="169545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5450" cy="1895475"/>
                    </a:xfrm>
                    <a:prstGeom prst="rect">
                      <a:avLst/>
                    </a:prstGeom>
                  </pic:spPr>
                </pic:pic>
              </a:graphicData>
            </a:graphic>
          </wp:inline>
        </w:drawing>
      </w:r>
    </w:p>
    <w:p w14:paraId="26C1B754" w14:textId="0B7B98E3" w:rsidR="002608E5" w:rsidRDefault="002608E5" w:rsidP="00E17FF2"/>
    <w:p w14:paraId="1FA5012D" w14:textId="79E6BC21" w:rsidR="00F74971" w:rsidRDefault="00F74971" w:rsidP="00F74971">
      <w:pPr>
        <w:pStyle w:val="Heading3"/>
      </w:pPr>
      <w:r>
        <w:t>Get Stock Price</w:t>
      </w:r>
    </w:p>
    <w:p w14:paraId="759FA325" w14:textId="25265235" w:rsidR="002608E5" w:rsidRDefault="002608E5" w:rsidP="00E17FF2">
      <w:r>
        <w:rPr>
          <w:noProof/>
        </w:rPr>
        <w:drawing>
          <wp:inline distT="0" distB="0" distL="0" distR="0" wp14:anchorId="38B13A4A" wp14:editId="0215F28B">
            <wp:extent cx="18669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1895475"/>
                    </a:xfrm>
                    <a:prstGeom prst="rect">
                      <a:avLst/>
                    </a:prstGeom>
                  </pic:spPr>
                </pic:pic>
              </a:graphicData>
            </a:graphic>
          </wp:inline>
        </w:drawing>
      </w:r>
    </w:p>
    <w:p w14:paraId="7ABCAE53" w14:textId="5F43DC2E" w:rsidR="00795C5A" w:rsidRDefault="00795C5A">
      <w:r>
        <w:br w:type="page"/>
      </w:r>
    </w:p>
    <w:p w14:paraId="4962BC62" w14:textId="2EE5E4F0" w:rsidR="00795C5A" w:rsidRDefault="00795C5A" w:rsidP="00795C5A">
      <w:pPr>
        <w:pStyle w:val="Heading1"/>
      </w:pPr>
      <w:r>
        <w:lastRenderedPageBreak/>
        <w:t xml:space="preserve">Part C: </w:t>
      </w:r>
      <w:proofErr w:type="spellStart"/>
      <w:r>
        <w:t>CrossThreading</w:t>
      </w:r>
      <w:proofErr w:type="spellEnd"/>
    </w:p>
    <w:p w14:paraId="5DE7068F" w14:textId="140B1480" w:rsidR="00795C5A" w:rsidRDefault="00795C5A" w:rsidP="00795C5A">
      <w:pPr>
        <w:pStyle w:val="Heading2"/>
      </w:pPr>
      <w:r>
        <w:t>Summary</w:t>
      </w:r>
    </w:p>
    <w:p w14:paraId="081E3D22" w14:textId="3BB088D1" w:rsidR="00795C5A" w:rsidRDefault="00795C5A" w:rsidP="00795C5A">
      <w:r>
        <w:t xml:space="preserve">The </w:t>
      </w:r>
      <w:proofErr w:type="spellStart"/>
      <w:r>
        <w:t>CrossThreading</w:t>
      </w:r>
      <w:proofErr w:type="spellEnd"/>
      <w:r>
        <w:t xml:space="preserve"> application introduced the concept of sharing data between threads via delegates. A thread is executed which updates a label on the UI thread with the current time every second for </w:t>
      </w:r>
      <w:r w:rsidR="009258A7">
        <w:t>1</w:t>
      </w:r>
      <w:r>
        <w:t>0 iterations.</w:t>
      </w:r>
    </w:p>
    <w:p w14:paraId="4A0DC061" w14:textId="50C0E509" w:rsidR="00795C5A" w:rsidRDefault="00795C5A" w:rsidP="00795C5A">
      <w:pPr>
        <w:pStyle w:val="Heading2"/>
      </w:pPr>
      <w:r>
        <w:t>Results</w:t>
      </w:r>
    </w:p>
    <w:p w14:paraId="131F5F9E" w14:textId="0A826731" w:rsidR="00795C5A" w:rsidRDefault="00D853C6" w:rsidP="00795C5A">
      <w:r>
        <w:t>The following image is the output of the application:</w:t>
      </w:r>
    </w:p>
    <w:p w14:paraId="47BD7873" w14:textId="62331736" w:rsidR="00D853C6" w:rsidRPr="00795C5A" w:rsidRDefault="00D853C6" w:rsidP="00795C5A">
      <w:r>
        <w:rPr>
          <w:noProof/>
        </w:rPr>
        <w:drawing>
          <wp:inline distT="0" distB="0" distL="0" distR="0" wp14:anchorId="5D0E6721" wp14:editId="0C974824">
            <wp:extent cx="5781675" cy="158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81675" cy="1581150"/>
                    </a:xfrm>
                    <a:prstGeom prst="rect">
                      <a:avLst/>
                    </a:prstGeom>
                  </pic:spPr>
                </pic:pic>
              </a:graphicData>
            </a:graphic>
          </wp:inline>
        </w:drawing>
      </w:r>
      <w:bookmarkStart w:id="0" w:name="_GoBack"/>
      <w:bookmarkEnd w:id="0"/>
    </w:p>
    <w:sectPr w:rsidR="00D853C6" w:rsidRPr="00795C5A" w:rsidSect="00FC349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82B9F" w14:textId="77777777" w:rsidR="006726EE" w:rsidRDefault="006726EE" w:rsidP="00AF007E">
      <w:pPr>
        <w:spacing w:after="0" w:line="240" w:lineRule="auto"/>
      </w:pPr>
      <w:r>
        <w:separator/>
      </w:r>
    </w:p>
  </w:endnote>
  <w:endnote w:type="continuationSeparator" w:id="0">
    <w:p w14:paraId="65DB4DF6" w14:textId="77777777" w:rsidR="006726EE" w:rsidRDefault="006726EE"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7C03" w14:textId="77777777" w:rsidR="006726EE" w:rsidRDefault="006726EE" w:rsidP="00AF007E">
      <w:pPr>
        <w:spacing w:after="0" w:line="240" w:lineRule="auto"/>
      </w:pPr>
      <w:r>
        <w:separator/>
      </w:r>
    </w:p>
  </w:footnote>
  <w:footnote w:type="continuationSeparator" w:id="0">
    <w:p w14:paraId="7A505C47" w14:textId="77777777" w:rsidR="006726EE" w:rsidRDefault="006726EE"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256921F1" w:rsidR="00DE3532" w:rsidRPr="00AF007E" w:rsidRDefault="00DE3532">
    <w:pPr>
      <w:pStyle w:val="Header"/>
      <w:rPr>
        <w:b/>
      </w:rPr>
    </w:pPr>
    <w:r w:rsidRPr="00AF007E">
      <w:rPr>
        <w:b/>
      </w:rPr>
      <w:t>C</w:t>
    </w:r>
    <w:r w:rsidR="00E17FF2">
      <w:rPr>
        <w:b/>
      </w:rPr>
      <w:t>PSC-590</w:t>
    </w:r>
    <w:r w:rsidRPr="00AF007E">
      <w:rPr>
        <w:b/>
      </w:rPr>
      <w:tab/>
    </w:r>
    <w:r w:rsidRPr="00AF007E">
      <w:rPr>
        <w:b/>
      </w:rPr>
      <w:tab/>
    </w:r>
    <w:r w:rsidR="005E5C38">
      <w:rPr>
        <w:b/>
      </w:rPr>
      <w:t>Summer</w:t>
    </w:r>
    <w:r w:rsidRPr="00AF007E">
      <w:rPr>
        <w:b/>
      </w:rPr>
      <w:t xml:space="preserve"> 2019</w:t>
    </w:r>
  </w:p>
  <w:p w14:paraId="2947E4BD" w14:textId="4B3849CE" w:rsidR="00DE3532" w:rsidRPr="00AF007E" w:rsidRDefault="00DE3532">
    <w:pPr>
      <w:pStyle w:val="Header"/>
      <w:rPr>
        <w:b/>
      </w:rPr>
    </w:pPr>
    <w:r w:rsidRPr="00AF007E">
      <w:rPr>
        <w:b/>
      </w:rPr>
      <w:t xml:space="preserve">Assignment </w:t>
    </w:r>
    <w:r w:rsidR="005E5C38">
      <w:rPr>
        <w:b/>
      </w:rPr>
      <w:t>1</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052AE"/>
    <w:rsid w:val="00022326"/>
    <w:rsid w:val="00043803"/>
    <w:rsid w:val="000620FF"/>
    <w:rsid w:val="0009359C"/>
    <w:rsid w:val="000B285A"/>
    <w:rsid w:val="0017434E"/>
    <w:rsid w:val="001A213B"/>
    <w:rsid w:val="001A7884"/>
    <w:rsid w:val="00231ACF"/>
    <w:rsid w:val="0024193D"/>
    <w:rsid w:val="0024320E"/>
    <w:rsid w:val="002608E5"/>
    <w:rsid w:val="0027286D"/>
    <w:rsid w:val="00272F99"/>
    <w:rsid w:val="00281F28"/>
    <w:rsid w:val="002F3D13"/>
    <w:rsid w:val="00345833"/>
    <w:rsid w:val="00345BA3"/>
    <w:rsid w:val="00361C4D"/>
    <w:rsid w:val="00365647"/>
    <w:rsid w:val="003A4968"/>
    <w:rsid w:val="003A4BB9"/>
    <w:rsid w:val="003A7A5E"/>
    <w:rsid w:val="003D0D77"/>
    <w:rsid w:val="004B6ED6"/>
    <w:rsid w:val="004C34DC"/>
    <w:rsid w:val="004E6039"/>
    <w:rsid w:val="004F1253"/>
    <w:rsid w:val="004F22ED"/>
    <w:rsid w:val="00516DF5"/>
    <w:rsid w:val="00521120"/>
    <w:rsid w:val="00543078"/>
    <w:rsid w:val="005757D2"/>
    <w:rsid w:val="005B03BC"/>
    <w:rsid w:val="005C6B6C"/>
    <w:rsid w:val="005D211A"/>
    <w:rsid w:val="005E5C38"/>
    <w:rsid w:val="005F3FC2"/>
    <w:rsid w:val="005F6104"/>
    <w:rsid w:val="00604B4B"/>
    <w:rsid w:val="00620DF4"/>
    <w:rsid w:val="00633B02"/>
    <w:rsid w:val="006726EE"/>
    <w:rsid w:val="006819FD"/>
    <w:rsid w:val="006870A7"/>
    <w:rsid w:val="00695BD7"/>
    <w:rsid w:val="006B5C2F"/>
    <w:rsid w:val="0071578C"/>
    <w:rsid w:val="007207A5"/>
    <w:rsid w:val="0073162C"/>
    <w:rsid w:val="00737383"/>
    <w:rsid w:val="00795C5A"/>
    <w:rsid w:val="007A6ABB"/>
    <w:rsid w:val="007B0D82"/>
    <w:rsid w:val="007B1E37"/>
    <w:rsid w:val="008074C7"/>
    <w:rsid w:val="00811207"/>
    <w:rsid w:val="008F0AB7"/>
    <w:rsid w:val="009258A7"/>
    <w:rsid w:val="00934106"/>
    <w:rsid w:val="009E2C29"/>
    <w:rsid w:val="009F266B"/>
    <w:rsid w:val="00A00F7F"/>
    <w:rsid w:val="00A0512A"/>
    <w:rsid w:val="00A32BF4"/>
    <w:rsid w:val="00A4637B"/>
    <w:rsid w:val="00A77C50"/>
    <w:rsid w:val="00AF007E"/>
    <w:rsid w:val="00B22DC8"/>
    <w:rsid w:val="00B53072"/>
    <w:rsid w:val="00B772FC"/>
    <w:rsid w:val="00B959AF"/>
    <w:rsid w:val="00BD6D85"/>
    <w:rsid w:val="00C0160A"/>
    <w:rsid w:val="00C028A3"/>
    <w:rsid w:val="00C72416"/>
    <w:rsid w:val="00C9568C"/>
    <w:rsid w:val="00CC255B"/>
    <w:rsid w:val="00D12143"/>
    <w:rsid w:val="00D756C5"/>
    <w:rsid w:val="00D853C6"/>
    <w:rsid w:val="00DB527D"/>
    <w:rsid w:val="00DC3C97"/>
    <w:rsid w:val="00DE3532"/>
    <w:rsid w:val="00E07AFA"/>
    <w:rsid w:val="00E17FF2"/>
    <w:rsid w:val="00EC5D64"/>
    <w:rsid w:val="00EE6FF9"/>
    <w:rsid w:val="00F35266"/>
    <w:rsid w:val="00F43AAC"/>
    <w:rsid w:val="00F74971"/>
    <w:rsid w:val="00F96D6F"/>
    <w:rsid w:val="00FC3494"/>
    <w:rsid w:val="00FC4AD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32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B7A97-BBBB-48F2-9AE0-6AB6786D3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189</Words>
  <Characters>1081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62</cp:revision>
  <dcterms:created xsi:type="dcterms:W3CDTF">2019-02-09T17:33:00Z</dcterms:created>
  <dcterms:modified xsi:type="dcterms:W3CDTF">2019-05-25T00:46:00Z</dcterms:modified>
</cp:coreProperties>
</file>