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C1" w:rsidRPr="001A3997" w:rsidRDefault="00BE23C1">
      <w:pPr>
        <w:rPr>
          <w:rStyle w:val="ListLabel13"/>
        </w:rPr>
      </w:pPr>
    </w:p>
    <w:p w:rsidR="00BE23C1" w:rsidRDefault="00BE23C1">
      <w:pPr>
        <w:pStyle w:val="NormalWeb"/>
        <w:spacing w:beforeAutospacing="0" w:afterAutospacing="0"/>
        <w:jc w:val="center"/>
        <w:rPr>
          <w:rFonts w:ascii="Arial" w:hAnsi="Arial" w:cs="Arial"/>
          <w:sz w:val="22"/>
          <w:szCs w:val="22"/>
        </w:rPr>
      </w:pPr>
    </w:p>
    <w:p w:rsidR="00BE23C1" w:rsidRDefault="00BE23C1">
      <w:pPr>
        <w:pStyle w:val="NormalWeb"/>
        <w:spacing w:beforeAutospacing="0" w:afterAutospacing="0"/>
        <w:jc w:val="center"/>
        <w:rPr>
          <w:rFonts w:ascii="Arial" w:hAnsi="Arial" w:cs="Arial"/>
          <w:sz w:val="22"/>
          <w:szCs w:val="22"/>
        </w:rPr>
      </w:pPr>
    </w:p>
    <w:p w:rsidR="00BE23C1" w:rsidRDefault="00BE23C1">
      <w:pPr>
        <w:pStyle w:val="NormalWeb"/>
        <w:spacing w:beforeAutospacing="0" w:afterAutospacing="0"/>
        <w:jc w:val="center"/>
        <w:rPr>
          <w:rFonts w:ascii="Arial" w:hAnsi="Arial" w:cs="Arial"/>
          <w:sz w:val="22"/>
          <w:szCs w:val="22"/>
        </w:rPr>
      </w:pPr>
    </w:p>
    <w:p w:rsidR="001A3997" w:rsidRDefault="00CF34FA" w:rsidP="001A3997">
      <w:pPr>
        <w:pStyle w:val="NormalWeb"/>
        <w:spacing w:beforeAutospacing="0" w:afterAutospacing="0"/>
      </w:pPr>
      <w:bookmarkStart w:id="0" w:name="__DdeLink__45_746749428"/>
      <w:r>
        <w:rPr>
          <w:rFonts w:ascii="Arial" w:hAnsi="Arial" w:cs="Arial"/>
          <w:sz w:val="18"/>
          <w:szCs w:val="22"/>
        </w:rPr>
        <w:t xml:space="preserve">                                                                                                                                          </w:t>
      </w:r>
      <w:bookmarkStart w:id="1" w:name="OLE_LINK1"/>
      <w:bookmarkEnd w:id="0"/>
      <w:r w:rsidR="002B1082">
        <w:fldChar w:fldCharType="begin"/>
      </w:r>
      <w:r w:rsidR="002B1082">
        <w:instrText xml:space="preserve"> DOCPROPERTY  PrenomClient  \* MERGEFORMAT </w:instrText>
      </w:r>
      <w:r w:rsidR="002B1082">
        <w:fldChar w:fldCharType="separate"/>
      </w:r>
      <w:r w:rsidR="001A3997">
        <w:t>Prénom</w:t>
      </w:r>
      <w:r w:rsidR="002B1082">
        <w:fldChar w:fldCharType="end"/>
      </w:r>
      <w:r w:rsidR="001A3997">
        <w:t xml:space="preserve">  </w:t>
      </w:r>
      <w:fldSimple w:instr=" DOCPROPERTY  NomClient  \* MERGEFORMAT ">
        <w:r w:rsidR="00F06FB8">
          <w:t>Nom</w:t>
        </w:r>
      </w:fldSimple>
    </w:p>
    <w:p w:rsidR="00BE23C1" w:rsidRDefault="00BE23C1">
      <w:pPr>
        <w:pStyle w:val="NormalWeb"/>
        <w:spacing w:beforeAutospacing="0" w:afterAutospacing="0"/>
      </w:pPr>
    </w:p>
    <w:bookmarkEnd w:id="1"/>
    <w:p w:rsidR="00BE23C1" w:rsidRDefault="00CF34FA">
      <w:pPr>
        <w:pStyle w:val="NormalWeb"/>
        <w:spacing w:beforeAutospacing="0" w:afterAutospacing="0"/>
      </w:pPr>
      <w:r>
        <w:rPr>
          <w:rFonts w:ascii="Arial" w:hAnsi="Arial" w:cs="Arial"/>
          <w:sz w:val="18"/>
          <w:szCs w:val="22"/>
        </w:rPr>
        <w:t xml:space="preserve">                                                                                                                                          Référence :  </w:t>
      </w:r>
      <w:r w:rsidR="00F06FB8">
        <w:rPr>
          <w:rFonts w:ascii="Arial" w:hAnsi="Arial" w:cs="Arial"/>
          <w:sz w:val="18"/>
          <w:szCs w:val="22"/>
        </w:rPr>
        <w:fldChar w:fldCharType="begin"/>
      </w:r>
      <w:r w:rsidR="00F06FB8">
        <w:rPr>
          <w:rFonts w:ascii="Arial" w:hAnsi="Arial" w:cs="Arial"/>
          <w:sz w:val="18"/>
          <w:szCs w:val="22"/>
        </w:rPr>
        <w:instrText xml:space="preserve"> DOCPROPERTY  RefClient  \* MERGEFORMAT </w:instrText>
      </w:r>
      <w:r w:rsidR="00F06FB8">
        <w:rPr>
          <w:rFonts w:ascii="Arial" w:hAnsi="Arial" w:cs="Arial"/>
          <w:sz w:val="18"/>
          <w:szCs w:val="22"/>
        </w:rPr>
        <w:fldChar w:fldCharType="separate"/>
      </w:r>
      <w:r w:rsidR="00F06FB8">
        <w:rPr>
          <w:rFonts w:ascii="Arial" w:hAnsi="Arial" w:cs="Arial"/>
          <w:sz w:val="18"/>
          <w:szCs w:val="22"/>
        </w:rPr>
        <w:t>Référence</w:t>
      </w:r>
      <w:r w:rsidR="00F06FB8">
        <w:rPr>
          <w:rFonts w:ascii="Arial" w:hAnsi="Arial" w:cs="Arial"/>
          <w:sz w:val="18"/>
          <w:szCs w:val="22"/>
        </w:rPr>
        <w:fldChar w:fldCharType="end"/>
      </w: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22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22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CF34FA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Objet</w:t>
      </w:r>
      <w:r>
        <w:rPr>
          <w:rFonts w:ascii="Arial" w:hAnsi="Arial" w:cs="Arial"/>
          <w:b/>
          <w:bCs/>
          <w:sz w:val="18"/>
          <w:szCs w:val="18"/>
        </w:rPr>
        <w:t> :</w:t>
      </w:r>
      <w:r>
        <w:rPr>
          <w:rFonts w:ascii="Arial" w:hAnsi="Arial" w:cs="Arial"/>
          <w:sz w:val="18"/>
          <w:szCs w:val="18"/>
        </w:rPr>
        <w:t xml:space="preserve"> </w:t>
      </w:r>
      <w:r w:rsidR="00F06FB8">
        <w:rPr>
          <w:rFonts w:ascii="Arial" w:hAnsi="Arial" w:cs="Arial"/>
          <w:sz w:val="18"/>
          <w:szCs w:val="18"/>
        </w:rPr>
        <w:fldChar w:fldCharType="begin"/>
      </w:r>
      <w:r w:rsidR="00F06FB8">
        <w:rPr>
          <w:rFonts w:ascii="Arial" w:hAnsi="Arial" w:cs="Arial"/>
          <w:sz w:val="18"/>
          <w:szCs w:val="18"/>
        </w:rPr>
        <w:instrText xml:space="preserve"> DOCPROPERTY  ObjetCourrier  \* MERGEFORMAT </w:instrText>
      </w:r>
      <w:r w:rsidR="00F06FB8">
        <w:rPr>
          <w:rFonts w:ascii="Arial" w:hAnsi="Arial" w:cs="Arial"/>
          <w:sz w:val="18"/>
          <w:szCs w:val="18"/>
        </w:rPr>
        <w:fldChar w:fldCharType="separate"/>
      </w:r>
      <w:proofErr w:type="spellStart"/>
      <w:r w:rsidR="00F06FB8">
        <w:rPr>
          <w:rFonts w:ascii="Arial" w:hAnsi="Arial" w:cs="Arial"/>
          <w:sz w:val="18"/>
          <w:szCs w:val="18"/>
        </w:rPr>
        <w:t>ObjetCourrier</w:t>
      </w:r>
      <w:proofErr w:type="spellEnd"/>
      <w:r w:rsidR="00F06FB8">
        <w:rPr>
          <w:rFonts w:ascii="Arial" w:hAnsi="Arial" w:cs="Arial"/>
          <w:sz w:val="18"/>
          <w:szCs w:val="18"/>
        </w:rPr>
        <w:fldChar w:fldCharType="end"/>
      </w: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CF34FA">
      <w:pPr>
        <w:pStyle w:val="NormalWeb"/>
        <w:spacing w:beforeAutospacing="0" w:afterAutospacing="0"/>
      </w:pPr>
      <w:r>
        <w:rPr>
          <w:rFonts w:ascii="Arial" w:hAnsi="Arial" w:cs="Arial"/>
          <w:sz w:val="18"/>
          <w:szCs w:val="18"/>
        </w:rPr>
        <w:t>Bonjour,</w:t>
      </w: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CF34FA">
      <w:pPr>
        <w:pStyle w:val="NormalWeb"/>
        <w:spacing w:beforeAutospacing="0" w:afterAutospacing="0"/>
      </w:pPr>
      <w:r>
        <w:rPr>
          <w:rFonts w:ascii="Arial" w:hAnsi="Arial" w:cs="Arial"/>
          <w:sz w:val="18"/>
          <w:szCs w:val="18"/>
        </w:rPr>
        <w:t>Veuillez prendre connaissance du document.</w:t>
      </w: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CF34FA">
      <w:pPr>
        <w:pStyle w:val="NormalWeb"/>
        <w:spacing w:beforeAutospacing="0" w:afterAutospacing="0"/>
      </w:pPr>
      <w:r>
        <w:rPr>
          <w:rFonts w:ascii="Arial" w:hAnsi="Arial" w:cs="Arial"/>
          <w:sz w:val="18"/>
          <w:szCs w:val="22"/>
        </w:rPr>
        <w:t xml:space="preserve">                        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Cordialement,</w:t>
      </w:r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CF34FA">
      <w:pPr>
        <w:pStyle w:val="NormalWeb"/>
        <w:spacing w:beforeAutospacing="0" w:afterAutospacing="0"/>
      </w:pPr>
      <w:r>
        <w:rPr>
          <w:rFonts w:ascii="Arial" w:hAnsi="Arial" w:cs="Arial"/>
          <w:sz w:val="18"/>
          <w:szCs w:val="22"/>
        </w:rPr>
        <w:t xml:space="preserve">                                                                                                                                          </w:t>
      </w:r>
      <w:r w:rsidR="00F06FB8">
        <w:rPr>
          <w:rFonts w:ascii="Arial" w:hAnsi="Arial" w:cs="Arial"/>
          <w:sz w:val="18"/>
          <w:szCs w:val="22"/>
        </w:rPr>
        <w:fldChar w:fldCharType="begin"/>
      </w:r>
      <w:r w:rsidR="00F06FB8">
        <w:rPr>
          <w:rFonts w:ascii="Arial" w:hAnsi="Arial" w:cs="Arial"/>
          <w:sz w:val="18"/>
          <w:szCs w:val="22"/>
        </w:rPr>
        <w:instrText xml:space="preserve"> DOCPROPERTY  CurrentUser  \* MERGEFORMAT </w:instrText>
      </w:r>
      <w:r w:rsidR="00F06FB8">
        <w:rPr>
          <w:rFonts w:ascii="Arial" w:hAnsi="Arial" w:cs="Arial"/>
          <w:sz w:val="18"/>
          <w:szCs w:val="22"/>
        </w:rPr>
        <w:fldChar w:fldCharType="separate"/>
      </w:r>
      <w:r w:rsidR="00F06FB8">
        <w:rPr>
          <w:rFonts w:ascii="Arial" w:hAnsi="Arial" w:cs="Arial"/>
          <w:sz w:val="18"/>
          <w:szCs w:val="22"/>
        </w:rPr>
        <w:t>CurrentUser</w:t>
      </w:r>
      <w:r w:rsidR="00F06FB8">
        <w:rPr>
          <w:rFonts w:ascii="Arial" w:hAnsi="Arial" w:cs="Arial"/>
          <w:sz w:val="18"/>
          <w:szCs w:val="22"/>
        </w:rPr>
        <w:fldChar w:fldCharType="end"/>
      </w:r>
      <w:bookmarkStart w:id="2" w:name="_GoBack"/>
      <w:bookmarkEnd w:id="2"/>
    </w:p>
    <w:p w:rsidR="00BE23C1" w:rsidRDefault="00BE23C1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</w:p>
    <w:p w:rsidR="00BE23C1" w:rsidRDefault="00BE23C1">
      <w:pPr>
        <w:pStyle w:val="NormalWeb"/>
        <w:spacing w:beforeAutospacing="0" w:afterAutospacing="0"/>
      </w:pPr>
    </w:p>
    <w:sectPr w:rsidR="00BE23C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94" w:right="720" w:bottom="720" w:left="720" w:header="737" w:footer="34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082" w:rsidRDefault="002B1082">
      <w:r>
        <w:separator/>
      </w:r>
    </w:p>
  </w:endnote>
  <w:endnote w:type="continuationSeparator" w:id="0">
    <w:p w:rsidR="002B1082" w:rsidRDefault="002B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3C1" w:rsidRDefault="00CF34FA">
    <w:pPr>
      <w:widowControl w:val="0"/>
      <w:tabs>
        <w:tab w:val="left" w:pos="1985"/>
        <w:tab w:val="left" w:pos="5387"/>
        <w:tab w:val="left" w:pos="6237"/>
        <w:tab w:val="left" w:pos="7088"/>
        <w:tab w:val="left" w:pos="8300"/>
      </w:tabs>
      <w:overflowPunct w:val="0"/>
      <w:jc w:val="both"/>
      <w:textAlignment w:val="baseline"/>
      <w:rPr>
        <w:rFonts w:ascii="Arial" w:hAnsi="Arial" w:cs="Arial"/>
        <w:b/>
        <w:bCs/>
        <w:color w:val="008000"/>
        <w:sz w:val="15"/>
        <w:szCs w:val="15"/>
        <w:lang w:eastAsia="en-US"/>
      </w:rPr>
    </w:pPr>
    <w:r>
      <w:rPr>
        <w:rFonts w:ascii="Arial" w:hAnsi="Arial" w:cs="Arial"/>
        <w:b/>
        <w:bCs/>
        <w:color w:val="008000"/>
        <w:sz w:val="15"/>
        <w:szCs w:val="15"/>
        <w:lang w:eastAsia="en-US"/>
      </w:rPr>
      <w:t>Caisse régionale de Crédit Agricole Mutuel Centre-est</w:t>
    </w:r>
  </w:p>
  <w:p w:rsidR="00BE23C1" w:rsidRDefault="00CF34FA">
    <w:pPr>
      <w:widowControl w:val="0"/>
      <w:tabs>
        <w:tab w:val="left" w:pos="1985"/>
        <w:tab w:val="left" w:pos="5387"/>
        <w:tab w:val="left" w:pos="6237"/>
        <w:tab w:val="left" w:pos="7088"/>
        <w:tab w:val="left" w:pos="8300"/>
      </w:tabs>
      <w:overflowPunct w:val="0"/>
      <w:jc w:val="both"/>
      <w:textAlignment w:val="baseline"/>
    </w:pPr>
    <w:r>
      <w:rPr>
        <w:rFonts w:ascii="Arial" w:hAnsi="Arial" w:cs="Arial"/>
        <w:b/>
        <w:bCs/>
        <w:sz w:val="15"/>
        <w:szCs w:val="15"/>
        <w:lang w:eastAsia="en-US"/>
      </w:rPr>
      <w:tab/>
    </w:r>
    <w:r>
      <w:rPr>
        <w:rFonts w:ascii="Arial" w:hAnsi="Arial" w:cs="Arial"/>
        <w:sz w:val="15"/>
        <w:szCs w:val="15"/>
        <w:lang w:eastAsia="en-US"/>
      </w:rPr>
      <w:tab/>
    </w:r>
    <w:r>
      <w:rPr>
        <w:rFonts w:ascii="Arial" w:hAnsi="Arial" w:cs="Arial"/>
        <w:sz w:val="15"/>
        <w:szCs w:val="15"/>
        <w:lang w:eastAsia="en-US"/>
      </w:rPr>
      <w:tab/>
    </w:r>
    <w:r>
      <w:rPr>
        <w:rFonts w:ascii="Arial" w:hAnsi="Arial" w:cs="Arial"/>
        <w:sz w:val="15"/>
        <w:szCs w:val="15"/>
        <w:lang w:eastAsia="en-US"/>
      </w:rPr>
      <w:tab/>
      <w:t xml:space="preserve">                             </w:t>
    </w:r>
    <w:hyperlink r:id="rId1">
      <w:r>
        <w:rPr>
          <w:rStyle w:val="LienInternet"/>
          <w:rFonts w:ascii="Arial" w:hAnsi="Arial" w:cs="Arial"/>
          <w:b/>
          <w:bCs/>
          <w:sz w:val="15"/>
          <w:szCs w:val="15"/>
          <w:lang w:eastAsia="en-US"/>
        </w:rPr>
        <w:t>www.ca-centrest.fr</w:t>
      </w:r>
    </w:hyperlink>
    <w:r>
      <w:rPr>
        <w:rFonts w:ascii="Arial" w:hAnsi="Arial" w:cs="Arial"/>
        <w:b/>
        <w:bCs/>
        <w:sz w:val="15"/>
        <w:szCs w:val="15"/>
        <w:lang w:eastAsia="en-US"/>
      </w:rPr>
      <w:t xml:space="preserve">       </w:t>
    </w:r>
  </w:p>
  <w:p w:rsidR="00BE23C1" w:rsidRDefault="00CF34FA">
    <w:pPr>
      <w:widowControl w:val="0"/>
      <w:tabs>
        <w:tab w:val="left" w:pos="1000"/>
        <w:tab w:val="left" w:pos="1985"/>
        <w:tab w:val="left" w:pos="5387"/>
        <w:tab w:val="left" w:pos="6237"/>
        <w:tab w:val="left" w:pos="7088"/>
      </w:tabs>
      <w:overflowPunct w:val="0"/>
      <w:jc w:val="both"/>
      <w:textAlignment w:val="baseline"/>
      <w:rPr>
        <w:rFonts w:ascii="Arial" w:hAnsi="Arial" w:cs="Arial"/>
        <w:sz w:val="14"/>
        <w:szCs w:val="14"/>
        <w:lang w:eastAsia="en-US"/>
      </w:rPr>
    </w:pPr>
    <w:r>
      <w:rPr>
        <w:rFonts w:ascii="Arial" w:hAnsi="Arial" w:cs="Arial"/>
        <w:sz w:val="15"/>
        <w:szCs w:val="15"/>
        <w:lang w:eastAsia="en-US"/>
      </w:rPr>
      <w:t>Société coopérative à capital variable, agréée en tant qu’établissement de crédit - 399 973 825 RCS LYON - code APE 6419 Z</w:t>
    </w:r>
  </w:p>
  <w:p w:rsidR="00BE23C1" w:rsidRDefault="00BE23C1">
    <w:pPr>
      <w:widowControl w:val="0"/>
      <w:tabs>
        <w:tab w:val="left" w:pos="1985"/>
        <w:tab w:val="left" w:pos="5387"/>
        <w:tab w:val="left" w:pos="6237"/>
        <w:tab w:val="left" w:pos="7088"/>
      </w:tabs>
      <w:overflowPunct w:val="0"/>
      <w:jc w:val="both"/>
      <w:textAlignment w:val="baseline"/>
      <w:rPr>
        <w:rFonts w:ascii="Arial" w:hAnsi="Arial" w:cs="Arial"/>
        <w:sz w:val="4"/>
        <w:szCs w:val="4"/>
        <w:lang w:eastAsia="en-US"/>
      </w:rPr>
    </w:pPr>
  </w:p>
  <w:p w:rsidR="00BE23C1" w:rsidRDefault="00CF34FA">
    <w:pPr>
      <w:widowControl w:val="0"/>
      <w:tabs>
        <w:tab w:val="left" w:pos="1000"/>
        <w:tab w:val="left" w:pos="5387"/>
        <w:tab w:val="left" w:pos="6237"/>
        <w:tab w:val="left" w:pos="7088"/>
      </w:tabs>
      <w:overflowPunct w:val="0"/>
      <w:jc w:val="both"/>
      <w:textAlignment w:val="baseline"/>
      <w:rPr>
        <w:rFonts w:ascii="Arial" w:hAnsi="Arial" w:cs="Arial"/>
        <w:sz w:val="15"/>
        <w:szCs w:val="15"/>
        <w:lang w:eastAsia="en-US"/>
      </w:rPr>
    </w:pPr>
    <w:r>
      <w:rPr>
        <w:rFonts w:ascii="Arial" w:hAnsi="Arial" w:cs="Arial"/>
        <w:sz w:val="15"/>
        <w:szCs w:val="15"/>
        <w:lang w:eastAsia="en-US"/>
      </w:rPr>
      <w:t>Siège Social :</w:t>
    </w:r>
    <w:r>
      <w:rPr>
        <w:rFonts w:ascii="Arial" w:hAnsi="Arial" w:cs="Arial"/>
        <w:sz w:val="15"/>
        <w:szCs w:val="15"/>
        <w:lang w:eastAsia="en-US"/>
      </w:rPr>
      <w:tab/>
      <w:t xml:space="preserve">1, rue Pierre de </w:t>
    </w:r>
    <w:proofErr w:type="spellStart"/>
    <w:r>
      <w:rPr>
        <w:rFonts w:ascii="Arial" w:hAnsi="Arial" w:cs="Arial"/>
        <w:sz w:val="15"/>
        <w:szCs w:val="15"/>
        <w:lang w:eastAsia="en-US"/>
      </w:rPr>
      <w:t>Truchis</w:t>
    </w:r>
    <w:proofErr w:type="spellEnd"/>
    <w:r>
      <w:rPr>
        <w:rFonts w:ascii="Arial" w:hAnsi="Arial" w:cs="Arial"/>
        <w:sz w:val="15"/>
        <w:szCs w:val="15"/>
        <w:lang w:eastAsia="en-US"/>
      </w:rPr>
      <w:t xml:space="preserve"> de </w:t>
    </w:r>
    <w:proofErr w:type="spellStart"/>
    <w:r>
      <w:rPr>
        <w:rFonts w:ascii="Arial" w:hAnsi="Arial" w:cs="Arial"/>
        <w:sz w:val="15"/>
        <w:szCs w:val="15"/>
        <w:lang w:eastAsia="en-US"/>
      </w:rPr>
      <w:t>Lays</w:t>
    </w:r>
    <w:proofErr w:type="spellEnd"/>
    <w:r>
      <w:rPr>
        <w:rFonts w:ascii="Arial" w:hAnsi="Arial" w:cs="Arial"/>
        <w:sz w:val="15"/>
        <w:szCs w:val="15"/>
        <w:lang w:eastAsia="en-US"/>
      </w:rPr>
      <w:t xml:space="preserve"> - 69541 Champagne au Mont d'Or cedex (adresse postale) – </w:t>
    </w:r>
  </w:p>
  <w:p w:rsidR="00BE23C1" w:rsidRDefault="00CF34FA">
    <w:pPr>
      <w:widowControl w:val="0"/>
      <w:tabs>
        <w:tab w:val="left" w:pos="1000"/>
        <w:tab w:val="left" w:pos="5387"/>
        <w:tab w:val="left" w:pos="6237"/>
        <w:tab w:val="left" w:pos="7088"/>
      </w:tabs>
      <w:overflowPunct w:val="0"/>
      <w:jc w:val="both"/>
      <w:textAlignment w:val="baseline"/>
      <w:rPr>
        <w:rFonts w:ascii="Arial" w:hAnsi="Arial" w:cs="Arial"/>
        <w:sz w:val="15"/>
        <w:szCs w:val="15"/>
        <w:lang w:eastAsia="en-US"/>
      </w:rPr>
    </w:pPr>
    <w:r>
      <w:rPr>
        <w:rFonts w:ascii="Arial" w:hAnsi="Arial" w:cs="Arial"/>
        <w:sz w:val="15"/>
        <w:szCs w:val="15"/>
        <w:lang w:eastAsia="en-US"/>
      </w:rPr>
      <w:t>Téléphone 04 72 52 80 00 - Télécopie 04 72 52 69 99</w:t>
    </w:r>
  </w:p>
  <w:p w:rsidR="00BE23C1" w:rsidRDefault="00BE23C1">
    <w:pPr>
      <w:widowControl w:val="0"/>
      <w:tabs>
        <w:tab w:val="left" w:pos="851"/>
        <w:tab w:val="left" w:pos="1080"/>
        <w:tab w:val="left" w:pos="5387"/>
        <w:tab w:val="left" w:pos="6237"/>
        <w:tab w:val="left" w:pos="7088"/>
      </w:tabs>
      <w:overflowPunct w:val="0"/>
      <w:jc w:val="both"/>
      <w:textAlignment w:val="baseline"/>
      <w:rPr>
        <w:rFonts w:ascii="Arial" w:hAnsi="Arial" w:cs="Arial"/>
        <w:sz w:val="4"/>
        <w:szCs w:val="4"/>
        <w:lang w:eastAsia="en-US"/>
      </w:rPr>
    </w:pPr>
  </w:p>
  <w:p w:rsidR="00BE23C1" w:rsidRDefault="00CF34FA">
    <w:pPr>
      <w:widowControl w:val="0"/>
      <w:tabs>
        <w:tab w:val="left" w:pos="1985"/>
        <w:tab w:val="left" w:pos="5387"/>
        <w:tab w:val="left" w:pos="6237"/>
        <w:tab w:val="left" w:pos="7088"/>
      </w:tabs>
      <w:overflowPunct w:val="0"/>
      <w:jc w:val="both"/>
      <w:textAlignment w:val="baseline"/>
    </w:pPr>
    <w:r>
      <w:rPr>
        <w:rFonts w:ascii="Arial" w:hAnsi="Arial" w:cs="Arial"/>
        <w:sz w:val="15"/>
        <w:szCs w:val="15"/>
        <w:lang w:eastAsia="en-US"/>
      </w:rPr>
      <w:t xml:space="preserve">Société de courtage d’assurance immatriculée sous le numéro 07 023 262 au registre de l’ORIAS (registre consultable sous </w:t>
    </w:r>
    <w:hyperlink r:id="rId2">
      <w:r>
        <w:rPr>
          <w:rStyle w:val="LienInternet"/>
          <w:rFonts w:ascii="Arial" w:hAnsi="Arial" w:cs="Arial"/>
          <w:sz w:val="15"/>
          <w:szCs w:val="15"/>
          <w:lang w:eastAsia="en-US"/>
        </w:rPr>
        <w:t>www.orias.fr</w:t>
      </w:r>
    </w:hyperlink>
    <w:r>
      <w:rPr>
        <w:rFonts w:ascii="Arial" w:hAnsi="Arial" w:cs="Arial"/>
        <w:sz w:val="15"/>
        <w:szCs w:val="15"/>
        <w:lang w:eastAsia="en-US"/>
      </w:rPr>
      <w:t>)</w:t>
    </w:r>
  </w:p>
  <w:p w:rsidR="00BE23C1" w:rsidRDefault="00CF34FA">
    <w:pPr>
      <w:pStyle w:val="Paragraphedeliste"/>
      <w:numPr>
        <w:ilvl w:val="0"/>
        <w:numId w:val="1"/>
      </w:numPr>
      <w:tabs>
        <w:tab w:val="left" w:pos="1985"/>
        <w:tab w:val="left" w:pos="5387"/>
        <w:tab w:val="left" w:pos="6237"/>
        <w:tab w:val="left" w:pos="7088"/>
      </w:tabs>
      <w:overflowPunct w:val="0"/>
      <w:jc w:val="both"/>
      <w:textAlignment w:val="baseline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Contrôlée par la Banque Centrale Européenne (</w:t>
    </w:r>
    <w:proofErr w:type="spellStart"/>
    <w:r>
      <w:rPr>
        <w:rFonts w:ascii="Arial" w:hAnsi="Arial" w:cs="Arial"/>
        <w:sz w:val="15"/>
        <w:szCs w:val="15"/>
      </w:rPr>
      <w:t>Kaiserstrasse</w:t>
    </w:r>
    <w:proofErr w:type="spellEnd"/>
    <w:r>
      <w:rPr>
        <w:rFonts w:ascii="Arial" w:hAnsi="Arial" w:cs="Arial"/>
        <w:sz w:val="15"/>
        <w:szCs w:val="15"/>
      </w:rPr>
      <w:t xml:space="preserve"> 29 – 60311 Francfort-sur-le-Main, </w:t>
    </w:r>
    <w:proofErr w:type="spellStart"/>
    <w:r>
      <w:rPr>
        <w:rFonts w:ascii="Arial" w:hAnsi="Arial" w:cs="Arial"/>
        <w:sz w:val="15"/>
        <w:szCs w:val="15"/>
      </w:rPr>
      <w:t>Alllemagne</w:t>
    </w:r>
    <w:proofErr w:type="spellEnd"/>
    <w:r>
      <w:rPr>
        <w:rFonts w:ascii="Arial" w:hAnsi="Arial" w:cs="Arial"/>
        <w:sz w:val="15"/>
        <w:szCs w:val="15"/>
      </w:rPr>
      <w:t>)</w:t>
    </w:r>
  </w:p>
  <w:p w:rsidR="00BE23C1" w:rsidRDefault="00CF34FA">
    <w:pPr>
      <w:pStyle w:val="Paragraphedeliste"/>
      <w:numPr>
        <w:ilvl w:val="0"/>
        <w:numId w:val="1"/>
      </w:numPr>
      <w:tabs>
        <w:tab w:val="left" w:pos="1985"/>
        <w:tab w:val="left" w:pos="5387"/>
        <w:tab w:val="left" w:pos="6237"/>
        <w:tab w:val="left" w:pos="7088"/>
      </w:tabs>
      <w:overflowPunct w:val="0"/>
      <w:jc w:val="both"/>
      <w:textAlignment w:val="baseline"/>
    </w:pPr>
    <w:r>
      <w:rPr>
        <w:rFonts w:ascii="Arial" w:hAnsi="Arial" w:cs="Arial"/>
        <w:sz w:val="15"/>
        <w:szCs w:val="15"/>
      </w:rPr>
      <w:t xml:space="preserve">Agréée et contrôlée par l’Autorité de Contrôle Prudentiel et de Résolution : 61 rue Taitbout – 75436 Paris Cedex 09. Voir liste : </w:t>
    </w:r>
    <w:hyperlink r:id="rId3">
      <w:r>
        <w:rPr>
          <w:rStyle w:val="LienInternet"/>
          <w:rFonts w:ascii="Arial" w:hAnsi="Arial" w:cs="Arial"/>
          <w:sz w:val="15"/>
          <w:szCs w:val="15"/>
        </w:rPr>
        <w:t>www.banque-france.fr</w:t>
      </w:r>
    </w:hyperlink>
  </w:p>
  <w:p w:rsidR="00BE23C1" w:rsidRDefault="00CF34FA">
    <w:pPr>
      <w:pStyle w:val="Paragraphedeliste"/>
      <w:numPr>
        <w:ilvl w:val="0"/>
        <w:numId w:val="1"/>
      </w:numPr>
      <w:tabs>
        <w:tab w:val="left" w:pos="1985"/>
        <w:tab w:val="left" w:pos="5387"/>
        <w:tab w:val="left" w:pos="6237"/>
        <w:tab w:val="left" w:pos="7088"/>
      </w:tabs>
      <w:overflowPunct w:val="0"/>
      <w:jc w:val="both"/>
      <w:textAlignment w:val="baseline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Contrôlée par l’Autorité des Marchés Financiers : 17 place de la Bourse – 75082 Paris Cedex 02</w:t>
    </w:r>
  </w:p>
  <w:p w:rsidR="00BE23C1" w:rsidRDefault="00CF34FA">
    <w:pPr>
      <w:pStyle w:val="Pieddepage"/>
    </w:pPr>
    <w:r>
      <w:rPr>
        <w:rFonts w:ascii="Arial" w:hAnsi="Arial" w:cs="Arial"/>
        <w:sz w:val="15"/>
        <w:szCs w:val="15"/>
      </w:rPr>
      <w:t>Contrôlée par le Crédit Agricole S.A. : 12 place des Etats-Unis – 92127 Montrouge Cedex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3C1" w:rsidRDefault="00BE23C1">
    <w:pPr>
      <w:widowControl w:val="0"/>
      <w:tabs>
        <w:tab w:val="left" w:pos="1985"/>
        <w:tab w:val="left" w:pos="5387"/>
        <w:tab w:val="left" w:pos="6237"/>
        <w:tab w:val="left" w:pos="7088"/>
        <w:tab w:val="left" w:pos="8300"/>
      </w:tabs>
      <w:overflowPunct w:val="0"/>
      <w:jc w:val="both"/>
      <w:textAlignment w:val="baseline"/>
      <w:rPr>
        <w:rFonts w:ascii="Arial" w:hAnsi="Arial" w:cs="Arial"/>
        <w:b/>
        <w:bCs/>
        <w:color w:val="008000"/>
        <w:sz w:val="15"/>
        <w:szCs w:val="15"/>
        <w:lang w:eastAsia="en-US"/>
      </w:rPr>
    </w:pPr>
  </w:p>
  <w:p w:rsidR="00BE23C1" w:rsidRDefault="00CF34FA">
    <w:pPr>
      <w:pStyle w:val="Pieddepage"/>
      <w:jc w:val="right"/>
    </w:pPr>
    <w:r>
      <w:rPr>
        <w:rFonts w:ascii="Arial" w:hAnsi="Arial" w:cs="Arial"/>
        <w:sz w:val="15"/>
        <w:szCs w:val="15"/>
      </w:rPr>
      <w:t>Document généré automatiquement par Flower. 24-26 rue de la Pépinière 75008 Paris</w:t>
    </w:r>
  </w:p>
  <w:p w:rsidR="00BE23C1" w:rsidRDefault="00BE23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082" w:rsidRDefault="002B1082">
      <w:r>
        <w:separator/>
      </w:r>
    </w:p>
  </w:footnote>
  <w:footnote w:type="continuationSeparator" w:id="0">
    <w:p w:rsidR="002B1082" w:rsidRDefault="002B1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3C1" w:rsidRDefault="00CF34FA">
    <w:pPr>
      <w:pStyle w:val="En-tte"/>
    </w:pPr>
    <w:r>
      <w:rPr>
        <w:noProof/>
      </w:rPr>
      <w:drawing>
        <wp:inline distT="0" distB="0" distL="0" distR="0">
          <wp:extent cx="2657475" cy="40957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3C1" w:rsidRDefault="00CF34FA">
    <w:pPr>
      <w:overflowPunct w:val="0"/>
      <w:textAlignment w:val="baseline"/>
      <w:rPr>
        <w:rFonts w:ascii="Arial" w:hAnsi="Arial" w:cs="Arial"/>
        <w:sz w:val="2"/>
        <w:szCs w:val="2"/>
        <w:lang w:eastAsia="en-US"/>
      </w:rPr>
    </w:pPr>
    <w:r>
      <w:rPr>
        <w:rFonts w:ascii="Arial" w:hAnsi="Arial" w:cs="Arial"/>
        <w:noProof/>
        <w:sz w:val="2"/>
        <w:szCs w:val="2"/>
        <w:lang w:eastAsia="en-US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-48895</wp:posOffset>
          </wp:positionH>
          <wp:positionV relativeFrom="paragraph">
            <wp:posOffset>-375920</wp:posOffset>
          </wp:positionV>
          <wp:extent cx="2581910" cy="840740"/>
          <wp:effectExtent l="0" t="0" r="0" b="0"/>
          <wp:wrapSquare wrapText="largest"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1910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E23C1" w:rsidRDefault="00BE23C1">
    <w:pPr>
      <w:tabs>
        <w:tab w:val="left" w:pos="4200"/>
      </w:tabs>
      <w:overflowPunct w:val="0"/>
      <w:textAlignment w:val="baseline"/>
      <w:rPr>
        <w:rFonts w:ascii="Arial" w:hAnsi="Arial" w:cs="Arial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1099"/>
    <w:multiLevelType w:val="multilevel"/>
    <w:tmpl w:val="FF865A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AB6D46"/>
    <w:multiLevelType w:val="multilevel"/>
    <w:tmpl w:val="CF22FDC0"/>
    <w:lvl w:ilvl="0">
      <w:start w:val="9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3C1"/>
    <w:rsid w:val="00146DED"/>
    <w:rsid w:val="001A3997"/>
    <w:rsid w:val="002B1082"/>
    <w:rsid w:val="00BE23C1"/>
    <w:rsid w:val="00CF34FA"/>
    <w:rsid w:val="00F0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2062"/>
  <w15:docId w15:val="{DCA48DEB-4743-4F03-BDC2-8B52E05A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color w:val="00000A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Pr>
      <w:rFonts w:ascii="Times New Roman" w:hAnsi="Times New Roman" w:cs="Times New Roman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qFormat/>
    <w:rPr>
      <w:rFonts w:ascii="Times New Roman" w:hAnsi="Times New Roman" w:cs="Times New Roman"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56946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920AF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Arial"/>
      <w:sz w:val="15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hAnsi="Arial" w:cs="Arial"/>
      <w:sz w:val="15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569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C81981"/>
    <w:pPr>
      <w:spacing w:beforeAutospacing="1" w:afterAutospacing="1"/>
    </w:pPr>
    <w:rPr>
      <w:rFonts w:eastAsia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2F41B0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150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nque-france.fr/" TargetMode="External"/><Relationship Id="rId2" Type="http://schemas.openxmlformats.org/officeDocument/2006/relationships/hyperlink" Target="http://www.orias.fr/" TargetMode="External"/><Relationship Id="rId1" Type="http://schemas.openxmlformats.org/officeDocument/2006/relationships/hyperlink" Target="http://www.ca-centrest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4BF92-167D-4C52-AB32-67FFA959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803</Characters>
  <Application>Microsoft Office Word</Application>
  <DocSecurity>0</DocSecurity>
  <Lines>6</Lines>
  <Paragraphs>1</Paragraphs>
  <ScaleCrop>false</ScaleCrop>
  <Company>Business Document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Document</dc:creator>
  <dc:description/>
  <cp:lastModifiedBy>CLA</cp:lastModifiedBy>
  <cp:revision>21</cp:revision>
  <cp:lastPrinted>2017-10-23T15:21:00Z</cp:lastPrinted>
  <dcterms:created xsi:type="dcterms:W3CDTF">2018-01-11T14:58:00Z</dcterms:created>
  <dcterms:modified xsi:type="dcterms:W3CDTF">2018-08-02T15:39:00Z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Business Document</vt:lpwstr>
  </property>
  <property fmtid="{D5CDD505-2E9C-101B-9397-08002B2CF9AE}" pid="3" name="CurrentUser">
    <vt:lpwstr>CurrentUser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NomClient">
    <vt:lpwstr>Nom</vt:lpwstr>
  </property>
  <property fmtid="{D5CDD505-2E9C-101B-9397-08002B2CF9AE}" pid="7" name="ObjetCourrier">
    <vt:lpwstr>ObjetCourrier</vt:lpwstr>
  </property>
  <property fmtid="{D5CDD505-2E9C-101B-9397-08002B2CF9AE}" pid="8" name="PrenomClient">
    <vt:lpwstr>Prénom</vt:lpwstr>
  </property>
  <property fmtid="{D5CDD505-2E9C-101B-9397-08002B2CF9AE}" pid="9" name="RefClient">
    <vt:lpwstr>Référence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V?rifi? par">
    <vt:lpwstr>Nom</vt:lpwstr>
  </property>
</Properties>
</file>