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JAVA.</w:t>
      </w:r>
    </w:p>
    <w:p>
      <w:pPr/>
    </w:p>
    <w:p>
      <w:pPr/>
      <w:r>
        <w:t xml:space="preserve">Таблица №1 Значение напряжений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000"/>
        <w:gridCol w:w="981"/>
        <w:gridCol w:w="1000"/>
        <w:gridCol w:w="981"/>
        <w:gridCol w:w="1000"/>
        <w:gridCol w:w="981"/>
        <w:gridCol w:w="1000"/>
        <w:gridCol w:w="981"/>
        <w:gridCol w:w="1000"/>
        <w:gridCol w:w="981"/>
      </w:tblGrid>
      <w:tr>
        <w:trPr/>
        <w:tc>
          <w:tcPr>
            <w:tcW w:w="2500" w:type="pct"/>
          </w:tcPr>
          <w:p>
            <w:pPr/>
            <w:r>
              <w:t xml:space="preserve">Режим полета</w:t>
            </w:r>
          </w:p>
        </w:tc>
        <w:tc>
          <w:tcPr>
            <w:tcW w:w="1981" w:type="dxa"/>
          </w:tcPr>
          <w:p>
            <w:pPr/>
            <w:r>
              <w:t xml:space="preserve">ni,%</w:t>
            </w:r>
          </w:p>
        </w:tc>
        <w:tc>
          <w:tcPr>
            <w:tcW w:w="1981" w:type="dxa"/>
          </w:tcPr>
          <w:p>
            <w:pPr/>
            <w:r>
              <w:t xml:space="preserve">σm</w:t>
            </w:r>
          </w:p>
        </w:tc>
        <w:tc>
          <w:tcPr>
            <w:tcW w:w="1981" w:type="dxa"/>
          </w:tcPr>
          <w:p>
            <w:pPr/>
            <w:r>
              <w:t xml:space="preserve">σa</w:t>
            </w:r>
          </w:p>
        </w:tc>
        <w:tc>
          <w:tcPr>
            <w:tcW w:w="1981" w:type="dxa"/>
          </w:tcPr>
          <w:p>
            <w:pPr/>
            <w:r>
              <w:t xml:space="preserve">σmax</w:t>
            </w:r>
          </w:p>
        </w:tc>
      </w:tr>
      <w:tr>
        <w:trPr/>
        <w:tc>
          <w:tcPr>
            <w:tcW w:w="1981" w:type="dxa"/>
            <w:tcBorders/>
          </w:tcPr>
          <w:p>
            <w:pPr/>
            <w:r>
              <w:t xml:space="preserve">Висение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2.55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2.24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28.5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36.44</w:t>
            </w:r>
          </w:p>
        </w:tc>
      </w:tr>
      <w:tr>
        <w:trPr/>
        <w:tc>
          <w:tcPr>
            <w:tcW w:w="1981" w:type="dxa"/>
            <w:tcBorders/>
          </w:tcPr>
          <w:p>
            <w:pPr/>
            <w:r>
              <w:t xml:space="preserve">V=20 км/ч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3.0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3.09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26.8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35.25</w:t>
            </w:r>
          </w:p>
        </w:tc>
      </w:tr>
      <w:tr>
        <w:trPr/>
        <w:tc>
          <w:tcPr>
            <w:tcW w:w="1981" w:type="dxa"/>
            <w:tcBorders/>
          </w:tcPr>
          <w:p>
            <w:pPr/>
            <w:r>
              <w:t xml:space="preserve">V=40 км/ч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2.0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3.54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21.2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28.979999999999997</w:t>
            </w:r>
          </w:p>
        </w:tc>
      </w:tr>
      <w:tr>
        <w:trPr/>
        <w:tc>
          <w:tcPr>
            <w:tcW w:w="1981" w:type="dxa"/>
            <w:tcBorders/>
          </w:tcPr>
          <w:p>
            <w:pPr/>
            <w:r>
              <w:t xml:space="preserve">V=60 км/ч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4.6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2.35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19.3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25.51</w:t>
            </w:r>
          </w:p>
        </w:tc>
      </w:tr>
      <w:tr>
        <w:trPr/>
        <w:tc>
          <w:tcPr>
            <w:tcW w:w="1981" w:type="dxa"/>
            <w:tcBorders/>
          </w:tcPr>
          <w:p>
            <w:pPr/>
            <w:r>
              <w:t xml:space="preserve">Разгон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4.0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2.4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26.1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33.72</w:t>
            </w:r>
          </w:p>
        </w:tc>
      </w:tr>
      <w:tr>
        <w:trPr/>
        <w:tc>
          <w:tcPr>
            <w:tcW w:w="1981" w:type="dxa"/>
            <w:tcBorders/>
          </w:tcPr>
          <w:p>
            <w:pPr/>
            <w:r>
              <w:t xml:space="preserve">Набор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6.0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2.13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32.0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40.53</w:t>
            </w:r>
          </w:p>
        </w:tc>
      </w:tr>
      <w:tr>
        <w:trPr/>
        <w:tc>
          <w:tcPr>
            <w:tcW w:w="1981" w:type="dxa"/>
            <w:tcBorders/>
          </w:tcPr>
          <w:p>
            <w:pPr/>
            <w:r>
              <w:t xml:space="preserve">V=100-120 км/ч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10.0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1.45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18.8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24.009999999999998</w:t>
            </w:r>
          </w:p>
        </w:tc>
      </w:tr>
      <w:tr>
        <w:trPr/>
        <w:tc>
          <w:tcPr>
            <w:tcW w:w="1981" w:type="dxa"/>
            <w:tcBorders/>
          </w:tcPr>
          <w:p>
            <w:pPr/>
            <w:r>
              <w:t xml:space="preserve">V=120-180 км/ч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20.0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1.41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20.7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26.25</w:t>
            </w:r>
          </w:p>
        </w:tc>
      </w:tr>
      <w:tr>
        <w:trPr/>
        <w:tc>
          <w:tcPr>
            <w:tcW w:w="1981" w:type="dxa"/>
            <w:tcBorders/>
          </w:tcPr>
          <w:p>
            <w:pPr/>
            <w:r>
              <w:t xml:space="preserve">V=180-230 км/ч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21.0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1.66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23.0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29.259999999999998</w:t>
            </w:r>
          </w:p>
        </w:tc>
      </w:tr>
      <w:tr>
        <w:trPr/>
        <w:tc>
          <w:tcPr>
            <w:tcW w:w="1981" w:type="dxa"/>
            <w:tcBorders/>
          </w:tcPr>
          <w:p>
            <w:pPr/>
            <w:r>
              <w:t xml:space="preserve">V=230-250 км/ч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4.8500000000000005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1.92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27.3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34.68</w:t>
            </w:r>
          </w:p>
        </w:tc>
      </w:tr>
      <w:tr>
        <w:trPr/>
        <w:tc>
          <w:tcPr>
            <w:tcW w:w="1981" w:type="dxa"/>
            <w:tcBorders/>
          </w:tcPr>
          <w:p>
            <w:pPr/>
            <w:r>
              <w:t xml:space="preserve">Скольжение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5.0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1.66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23.0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29.259999999999998</w:t>
            </w:r>
          </w:p>
        </w:tc>
      </w:tr>
      <w:tr>
        <w:trPr/>
        <w:tc>
          <w:tcPr>
            <w:tcW w:w="1981" w:type="dxa"/>
            <w:tcBorders/>
          </w:tcPr>
          <w:p>
            <w:pPr/>
            <w:r>
              <w:t xml:space="preserve">Виражи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4.0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1.66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23.0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29.259999999999998</w:t>
            </w:r>
          </w:p>
        </w:tc>
      </w:tr>
      <w:tr>
        <w:trPr/>
        <w:tc>
          <w:tcPr>
            <w:tcW w:w="1981" w:type="dxa"/>
            <w:tcBorders/>
          </w:tcPr>
          <w:p>
            <w:pPr/>
            <w:r>
              <w:t xml:space="preserve">Авторотация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3.0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1.34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9.2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12.379999999999999</w:t>
            </w:r>
          </w:p>
        </w:tc>
      </w:tr>
      <w:tr>
        <w:trPr/>
        <w:tc>
          <w:tcPr>
            <w:tcW w:w="1981" w:type="dxa"/>
            <w:tcBorders/>
          </w:tcPr>
          <w:p>
            <w:pPr/>
            <w:r>
              <w:t xml:space="preserve">Планирование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7.000000000000001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1.53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15.9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20.61</w:t>
            </w:r>
          </w:p>
        </w:tc>
      </w:tr>
      <w:tr>
        <w:trPr/>
        <w:tc>
          <w:tcPr>
            <w:tcW w:w="1981" w:type="dxa"/>
            <w:tcBorders/>
          </w:tcPr>
          <w:p>
            <w:pPr/>
            <w:r>
              <w:t xml:space="preserve">Торможение 1 этап:Mmax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0.3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4.31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22.2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30.949999999999996</w:t>
            </w:r>
          </w:p>
        </w:tc>
      </w:tr>
      <w:tr>
        <w:trPr/>
        <w:tc>
          <w:tcPr>
            <w:tcW w:w="1981" w:type="dxa"/>
            <w:tcBorders/>
          </w:tcPr>
          <w:p>
            <w:pPr/>
            <w:r>
              <w:t xml:space="preserve">Торможение 2 этап:0.7*Mmax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1.02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3.02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22.2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29.659999999999997</w:t>
            </w:r>
          </w:p>
        </w:tc>
      </w:tr>
      <w:tr>
        <w:trPr/>
        <w:tc>
          <w:tcPr>
            <w:tcW w:w="1981" w:type="dxa"/>
            <w:tcBorders/>
          </w:tcPr>
          <w:p>
            <w:pPr/>
            <w:r>
              <w:t xml:space="preserve">Торможение 3 этап:Зависание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1.68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2.24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28.5</w:t>
            </w:r>
          </w:p>
        </w:tc>
        <w:tc>
          <w:tcPr>
            <w:tcW w:w="1981" w:type="dxa"/>
            <w:tcBorders/>
          </w:tcPr>
          <w:p>
            <w:pPr/>
            <w:r>
              <w:t xml:space="preserve">36.44</w:t>
            </w:r>
          </w:p>
        </w:tc>
      </w:tr>
    </w:tbl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ni – повторяемость режимов,</w:t>
      </w:r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ϭm – среднее (постоянное) значение напряжений цикла вибрационного нагружения,</w:t>
      </w:r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ϭa – значения амплитуда напряжений цикла вибрационного нагружения,</w:t>
      </w:r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ϭmax – максимальные значения напряжений цикла вибрационного нагружения.</w:t>
      </w:r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 </w:t>
      </w:r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Определяем повреждаемость от переменного нагружения</w:t>
      </w:r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Переменные значения вибрационного нагружения амплитуд напряжений ϭa i   на каждом режиме приводим к максимальному среднему значению ϭm max   из всех режимов по формуле Одинга:</w:t>
      </w:r>
    </w:p>
    <w:p>
      <w:pPr/>
      <m:oMath>
        <m:nary>
          <m:naryPr>
            <m:chr m:val="σ"/>
            <m:limLoc m:val="subSup"/>
            <m:supHide/>
            <m:ctrlPr/>
          </m:naryPr>
          <m:sub>
            <m:ctrlPr/>
            <m:r>
              <w:rPr>
                <w:rFonts w:ascii="Cambria Math" w:eastAsia="Cambria Math" w:hAnsi="Cambria Math" w:cs="Cambria Math"/>
              </w:rPr>
              <m:t xml:space="preserve">а</m:t>
            </m:r>
          </m:sub>
          <m:e>
            <m:ctrlPr/>
            <m:r>
              <w:rPr>
                <w:rFonts w:ascii="Cambria Math" w:eastAsia="Cambria Math" w:hAnsi="Cambria Math" w:cs="Cambria Math"/>
              </w:rPr>
              <m:t xml:space="preserve">(</m:t>
            </m:r>
          </m:e>
        </m:nary>
      </m:oMath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а</m:t>
            </m:r>
          </m:sub>
        </m:sSub>
      </m:oMath>
      <m:oMath>
        <m:r>
          <w:rPr>
            <w:rFonts w:ascii="Cambria Math" w:eastAsia="Cambria Math" w:hAnsi="Cambria Math" w:cs="Cambria Math"/>
          </w:rPr>
          <m:t xml:space="preserve">+</m:t>
        </m:r>
      </m:oMath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sub>
        </m:sSub>
        <m:r>
          <w:rPr>
            <w:rFonts w:ascii="Cambria Math" w:eastAsia="Cambria Math" w:hAnsi="Cambria Math" w:cs="Cambria Math"/>
          </w:rPr>
          <m:t xml:space="preserve">)</m:t>
        </m:r>
      </m:oMath>
      <m:oMath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t</m:t>
        </m:r>
      </m:oMath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Эквивалентное значение амплитуды напряжения ϭa i  определяется по формуле </w:t>
      </w:r>
    </w:p>
    <w:p>
      <w:pPr/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э</m:t>
            </m:r>
            <m:r>
              <w:rPr>
                <w:rFonts w:ascii="Cambria Math" w:eastAsia="Cambria Math" w:hAnsi="Cambria Math" w:cs="Cambria Math"/>
              </w:rPr>
              <m:t xml:space="preserve">к</m:t>
            </m:r>
            <m:r>
              <w:rPr>
                <w:rFonts w:ascii="Cambria Math" w:eastAsia="Cambria Math" w:hAnsi="Cambria Math" w:cs="Cambria Math"/>
              </w:rPr>
              <m:t xml:space="preserve">в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</m:oMath>
      <m:oMath>
        <m:rad>
          <m:radPr>
            <m:ctrlPr/>
          </m:radPr>
          <m:e>
            <m:ctrlPr/>
            <m:nary>
              <m:naryPr>
                <m:chr m:val="∑"/>
                <m:limLoc m:val="subSup"/>
                <m:ctrlPr/>
              </m:naryPr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  <m:r>
                  <w:rPr>
                    <w:rFonts w:ascii="Cambria Math" w:eastAsia="Cambria Math" w:hAnsi="Cambria Math" w:cs="Cambria Math"/>
                  </w:rPr>
                  <m:t xml:space="preserve">=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sub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</m:sup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(</m:t>
                </m:r>
                <m:sSub>
                  <m:sSubPr>
                    <m:ctrlPr/>
                  </m:sSub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n</m:t>
                    </m:r>
                  </m:e>
                  <m:sub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⋅</m:t>
                </m:r>
                <m:sSubSup>
                  <m:sSubSupPr>
                    <m:ctrlPr/>
                  </m:sSub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σ</m:t>
                    </m:r>
                  </m:e>
                  <m:sub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a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п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р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i</m:t>
                    </m:r>
                  </m:sub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m</m:t>
                    </m:r>
                  </m:sup>
                </m:sSubSup>
              </m:e>
            </m:nary>
          </m:e>
          <m:deg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deg>
        </m:rad>
        <m:r>
          <w:rPr>
            <w:rFonts w:ascii="Cambria Math" w:eastAsia="Cambria Math" w:hAnsi="Cambria Math" w:cs="Cambria Math"/>
          </w:rPr>
          <m:t xml:space="preserve">)</m:t>
        </m:r>
      </m:oMath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где σ_(а пр i)^m – приведенное значение амплитуд напряжений ϭa i  к максимальному среднему значению ϭm max    </w:t>
      </w:r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Таким образом:</w:t>
      </w:r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Среднее значение напряжения эквивалентного цикла:</w:t>
      </w:r>
    </w:p>
    <w:p>
      <w:pPr/>
      <m:oMath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п</m:t>
            </m:r>
            <m:r>
              <w:rPr>
                <w:rFonts w:ascii="Cambria Math" w:eastAsia="Cambria Math" w:hAnsi="Cambria Math" w:cs="Cambria Math"/>
              </w:rPr>
              <m:t xml:space="preserve">е</m:t>
            </m:r>
            <m:r>
              <w:rPr>
                <w:rFonts w:ascii="Cambria Math" w:eastAsia="Cambria Math" w:hAnsi="Cambria Math" w:cs="Cambria Math"/>
              </w:rPr>
              <m:t xml:space="preserve">р</m:t>
            </m:r>
          </m:sup>
        </m:sSubSup>
        <m:r>
          <w:rPr>
            <w:rFonts w:ascii="Cambria Math" w:eastAsia="Cambria Math" w:hAnsi="Cambria Math" w:cs="Cambria Math"/>
          </w:rPr>
          <m:t xml:space="preserve">=</m:t>
        </m:r>
      </m:oMath>
      <m:oMath>
        <m:r>
          <w:rPr>
            <w:rFonts w:ascii="Cambria Math" w:eastAsia="Cambria Math" w:hAnsi="Cambria Math" w:cs="Cambria Math"/>
          </w:rPr>
          <m:t xml:space="preserve">32.0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к</m:t>
            </m:r>
            <m:r>
              <w:rPr>
                <w:rFonts w:ascii="Cambria Math" w:eastAsia="Cambria Math" w:hAnsi="Cambria Math" w:cs="Cambria Math"/>
              </w:rPr>
              <m:t xml:space="preserve">г</m:t>
            </m:r>
            <m:r>
              <w:rPr>
                <w:rFonts w:ascii="Cambria Math" w:eastAsia="Cambria Math" w:hAnsi="Cambria Math" w:cs="Cambria Math"/>
              </w:rPr>
              <m:t xml:space="preserve">с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м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м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den>
        </m:f>
      </m:oMath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Значение амплитуды напряжения эквивалентного цикла:</w:t>
      </w:r>
    </w:p>
    <w:p>
      <w:pPr/>
      <m:oMath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э</m:t>
            </m:r>
            <m:r>
              <w:rPr>
                <w:rFonts w:ascii="Cambria Math" w:eastAsia="Cambria Math" w:hAnsi="Cambria Math" w:cs="Cambria Math"/>
              </w:rPr>
              <m:t xml:space="preserve">к</m:t>
            </m:r>
            <m:r>
              <w:rPr>
                <w:rFonts w:ascii="Cambria Math" w:eastAsia="Cambria Math" w:hAnsi="Cambria Math" w:cs="Cambria Math"/>
              </w:rPr>
              <m:t xml:space="preserve">в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п</m:t>
            </m:r>
            <m:r>
              <w:rPr>
                <w:rFonts w:ascii="Cambria Math" w:eastAsia="Cambria Math" w:hAnsi="Cambria Math" w:cs="Cambria Math"/>
              </w:rPr>
              <m:t xml:space="preserve">е</m:t>
            </m:r>
            <m:r>
              <w:rPr>
                <w:rFonts w:ascii="Cambria Math" w:eastAsia="Cambria Math" w:hAnsi="Cambria Math" w:cs="Cambria Math"/>
              </w:rPr>
              <m:t xml:space="preserve">р</m:t>
            </m:r>
          </m:sup>
        </m:sSubSup>
        <m:r>
          <w:rPr>
            <w:rFonts w:ascii="Cambria Math" w:eastAsia="Cambria Math" w:hAnsi="Cambria Math" w:cs="Cambria Math"/>
          </w:rPr>
          <m:t xml:space="preserve">=</m:t>
        </m:r>
      </m:oMath>
      <m:oMath>
        <m:r>
          <w:rPr>
            <w:rFonts w:ascii="Cambria Math" w:eastAsia="Cambria Math" w:hAnsi="Cambria Math" w:cs="Cambria Math"/>
          </w:rPr>
          <m:t xml:space="preserve">13.03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к</m:t>
            </m:r>
            <m:r>
              <w:rPr>
                <w:rFonts w:ascii="Cambria Math" w:eastAsia="Cambria Math" w:hAnsi="Cambria Math" w:cs="Cambria Math"/>
              </w:rPr>
              <m:t xml:space="preserve">г</m:t>
            </m:r>
            <m:r>
              <w:rPr>
                <w:rFonts w:ascii="Cambria Math" w:eastAsia="Cambria Math" w:hAnsi="Cambria Math" w:cs="Cambria Math"/>
              </w:rPr>
              <m:t xml:space="preserve">с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м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м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den>
        </m:f>
      </m:oMath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Расчетное значение амплитуды напряжения цикла составляет:</w:t>
      </w:r>
    </w:p>
    <w:p>
      <w:pPr/>
      <m:oMath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р</m:t>
            </m:r>
            <m:r>
              <w:rPr>
                <w:rFonts w:ascii="Cambria Math" w:eastAsia="Cambria Math" w:hAnsi="Cambria Math" w:cs="Cambria Math"/>
              </w:rPr>
              <m:t xml:space="preserve">а</m:t>
            </m:r>
            <m:r>
              <w:rPr>
                <w:rFonts w:ascii="Cambria Math" w:eastAsia="Cambria Math" w:hAnsi="Cambria Math" w:cs="Cambria Math"/>
              </w:rPr>
              <m:t xml:space="preserve">с</m:t>
            </m:r>
            <m:r>
              <w:rPr>
                <w:rFonts w:ascii="Cambria Math" w:eastAsia="Cambria Math" w:hAnsi="Cambria Math" w:cs="Cambria Math"/>
              </w:rPr>
              <m:t xml:space="preserve">ч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п</m:t>
            </m:r>
            <m:r>
              <w:rPr>
                <w:rFonts w:ascii="Cambria Math" w:eastAsia="Cambria Math" w:hAnsi="Cambria Math" w:cs="Cambria Math"/>
              </w:rPr>
              <m:t xml:space="preserve">е</m:t>
            </m:r>
            <m:r>
              <w:rPr>
                <w:rFonts w:ascii="Cambria Math" w:eastAsia="Cambria Math" w:hAnsi="Cambria Math" w:cs="Cambria Math"/>
              </w:rPr>
              <m:t xml:space="preserve">р</m:t>
            </m:r>
          </m:sup>
        </m:sSubSup>
        <m:r>
          <w:rPr>
            <w:rFonts w:ascii="Cambria Math" w:eastAsia="Cambria Math" w:hAnsi="Cambria Math" w:cs="Cambria Math"/>
          </w:rPr>
          <m:t xml:space="preserve">=</m:t>
        </m:r>
      </m:oMath>
      <m:oMath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э</m:t>
            </m:r>
            <m:r>
              <w:rPr>
                <w:rFonts w:ascii="Cambria Math" w:eastAsia="Cambria Math" w:hAnsi="Cambria Math" w:cs="Cambria Math"/>
              </w:rPr>
              <m:t xml:space="preserve">к</m:t>
            </m:r>
            <m:r>
              <w:rPr>
                <w:rFonts w:ascii="Cambria Math" w:eastAsia="Cambria Math" w:hAnsi="Cambria Math" w:cs="Cambria Math"/>
              </w:rPr>
              <m:t xml:space="preserve">в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п</m:t>
            </m:r>
            <m:r>
              <w:rPr>
                <w:rFonts w:ascii="Cambria Math" w:eastAsia="Cambria Math" w:hAnsi="Cambria Math" w:cs="Cambria Math"/>
              </w:rPr>
              <m:t xml:space="preserve">е</m:t>
            </m:r>
            <m:r>
              <w:rPr>
                <w:rFonts w:ascii="Cambria Math" w:eastAsia="Cambria Math" w:hAnsi="Cambria Math" w:cs="Cambria Math"/>
              </w:rPr>
              <m:t xml:space="preserve">р</m:t>
            </m:r>
          </m:sup>
        </m:sSubSup>
      </m:oMath>
      <m:oMath>
        <m:r>
          <w:rPr>
            <w:rFonts w:ascii="Cambria Math" w:eastAsia="Cambria Math" w:hAnsi="Cambria Math" w:cs="Cambria Math"/>
          </w:rPr>
          <m:t xml:space="preserve">⋅</m:t>
        </m:r>
      </m:oMath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13.03</m:t>
        </m:r>
        <m:r>
          <w:rPr>
            <w:rFonts w:ascii="Cambria Math" w:eastAsia="Cambria Math" w:hAnsi="Cambria Math" w:cs="Cambria Math"/>
          </w:rPr>
          <m:t xml:space="preserve">⋅</m:t>
        </m:r>
        <m:r>
          <w:rPr>
            <w:rFonts w:ascii="Cambria Math" w:eastAsia="Cambria Math" w:hAnsi="Cambria Math" w:cs="Cambria Math"/>
          </w:rPr>
          <m:t xml:space="preserve">1.20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1.63</m:t>
        </m:r>
      </m:oMath>
    </w:p>
    <w:p>
      <w:pPr/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1.20</m:t>
        </m:r>
        <m:r>
          <w:rPr>
            <w:rFonts w:ascii="Cambria Math" w:eastAsia="Cambria Math" w:hAnsi="Cambria Math" w:cs="Cambria Math"/>
          </w:rPr>
          <m:t xml:space="preserve">- коэффициент запаса учитывающий, как разброс характеристик</m:t>
        </m:r>
      </m:oMath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выносливости конструкции так и измеренных нагрузок определенный при следующих значениях входящих в него параметров: </w:t>
      </w:r>
    </w:p>
    <w:p>
      <w:pPr/>
      <m:oMath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- Квантиль нормального распределения соответсвующий вероятности</m:t>
        </m:r>
      </m:oMath>
    </w:p>
    <w:p>
      <w:pPr/>
      <m:oMath>
        <m:r>
          <w:rPr>
            <w:rFonts w:ascii="Cambria Math" w:eastAsia="Cambria Math" w:hAnsi="Cambria Math" w:cs="Cambria Math"/>
          </w:rPr>
          <m:t xml:space="preserve">γ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- Квантиль нормального распределения соответсвующий вероятности</m:t>
        </m:r>
      </m:oMath>
    </w:p>
    <w:p>
      <w:pPr/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- Квантиль нормального распределения соответсвующий вероятности</m:t>
        </m:r>
      </m:oMath>
    </w:p>
    <w:p>
      <w:pPr/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- Квантиль нормального распределения соответсвующий вероятности</m:t>
        </m:r>
      </m:oMath>
    </w:p>
    <w:p>
      <w:pPr/>
      <m:oMath>
        <m:r>
          <w:rPr>
            <w:rFonts w:ascii="Cambria Math" w:eastAsia="Cambria Math" w:hAnsi="Cambria Math" w:cs="Cambria Math"/>
          </w:rPr>
          <m:t xml:space="preserve">Количество циклов</m:t>
        </m:r>
        <m:nary>
          <m:naryPr>
            <m:chr m:val="n"/>
            <m:limLoc m:val="subSup"/>
            <m:supHide/>
            <m:ctrlPr/>
          </m:naryPr>
          <m:sub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sub>
          <m:e>
            <m:ctrlPr/>
            <m:r>
              <w:rPr>
                <w:rFonts w:ascii="Cambria Math" w:eastAsia="Cambria Math" w:hAnsi="Cambria Math" w:cs="Cambria Math"/>
              </w:rPr>
              <m:t xml:space="preserve">переменной расчетной нагрузки за один полет</m:t>
            </m:r>
          </m:e>
        </m:nary>
        <m:r>
          <w:rPr>
            <w:rFonts w:ascii="Cambria Math" w:eastAsia="Cambria Math" w:hAnsi="Cambria Math" w:cs="Cambria Math"/>
          </w:rPr>
          <m:t xml:space="preserve">:</m:t>
        </m:r>
      </m:oMath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(продолжительность полета 30 минут):</w:t>
      </w:r>
    </w:p>
    <w:p>
      <w:pPr/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</m:oMath>
      <m:oMath>
        <m:r>
          <w:rPr>
            <w:rFonts w:ascii="Cambria Math" w:eastAsia="Cambria Math" w:hAnsi="Cambria Math" w:cs="Cambria Math"/>
          </w:rPr>
          <m:t xml:space="preserve">f</m:t>
        </m:r>
      </m:oMath>
      <m:oMath>
        <m:r>
          <w:rPr>
            <w:rFonts w:ascii="Cambria Math" w:eastAsia="Cambria Math" w:hAnsi="Cambria Math" w:cs="Cambria Math"/>
          </w:rPr>
          <m:t xml:space="preserve">⋅</m:t>
        </m:r>
      </m:oMath>
      <m:oMath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3600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k</m:t>
            </m:r>
          </m:den>
        </m:f>
      </m:oMath>
      <m:oMath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20.00</m:t>
        </m:r>
        <m:r>
          <w:rPr>
            <w:rFonts w:ascii="Cambria Math" w:eastAsia="Cambria Math" w:hAnsi="Cambria Math" w:cs="Cambria Math"/>
          </w:rPr>
          <m:t xml:space="preserve">⋅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3600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4.00</m:t>
            </m:r>
          </m:den>
        </m:f>
      </m:oMath>
      <m:oMath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18000.00</m:t>
        </m:r>
      </m:oMath>
    </w:p>
    <w:p>
      <w:pPr/>
      <m:oMath>
        <m:r>
          <w:rPr>
            <w:rFonts w:ascii="Cambria Math" w:eastAsia="Cambria Math" w:hAnsi="Cambria Math" w:cs="Cambria Math"/>
          </w:rPr>
          <m:t xml:space="preserve">f</m:t>
        </m:r>
        <m:r>
          <w:rPr>
            <w:rFonts w:ascii="Cambria Math" w:eastAsia="Cambria Math" w:hAnsi="Cambria Math" w:cs="Cambria Math"/>
          </w:rPr>
          <m:t xml:space="preserve">– частота колебание амплитуды напряжения цикла,</m:t>
        </m:r>
      </m:oMath>
    </w:p>
    <w:p>
      <w:pPr/>
      <m:oMath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– количество полетов за 1 час.</m:t>
        </m:r>
      </m:oMath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Находим по кривой усталости (см. рис. №  1) количество циклов до </w:t>
      </w:r>
    </w:p>
    <w:p>
      <w:pPr/>
      <m:oMath>
        <m:r>
          <w:rPr>
            <w:rFonts w:ascii="Cambria Math" w:eastAsia="Cambria Math" w:hAnsi="Cambria Math" w:cs="Cambria Math"/>
          </w:rPr>
          <m:t xml:space="preserve">разрушения</m:t>
        </m:r>
        <m:nary>
          <m:naryPr>
            <m:chr m:val="N"/>
            <m:limLoc m:val="subSup"/>
            <m:supHide/>
            <m:ctrlPr/>
          </m:naryPr>
          <m:sub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sub>
          <m:e>
            <m:ctrlPr/>
            <m:r>
              <w:rPr>
                <w:rFonts w:ascii="Cambria Math" w:eastAsia="Cambria Math" w:hAnsi="Cambria Math" w:cs="Cambria Math"/>
              </w:rPr>
              <m:t xml:space="preserve">для напряжений</m:t>
            </m:r>
          </m:e>
        </m:nary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р</m:t>
            </m:r>
            <m:r>
              <w:rPr>
                <w:rFonts w:ascii="Cambria Math" w:eastAsia="Cambria Math" w:hAnsi="Cambria Math" w:cs="Cambria Math"/>
              </w:rPr>
              <m:t xml:space="preserve">а</m:t>
            </m:r>
            <m:r>
              <w:rPr>
                <w:rFonts w:ascii="Cambria Math" w:eastAsia="Cambria Math" w:hAnsi="Cambria Math" w:cs="Cambria Math"/>
              </w:rPr>
              <m:t xml:space="preserve">с</m:t>
            </m:r>
            <m:r>
              <w:rPr>
                <w:rFonts w:ascii="Cambria Math" w:eastAsia="Cambria Math" w:hAnsi="Cambria Math" w:cs="Cambria Math"/>
              </w:rPr>
              <m:t xml:space="preserve">ч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п</m:t>
            </m:r>
            <m:r>
              <w:rPr>
                <w:rFonts w:ascii="Cambria Math" w:eastAsia="Cambria Math" w:hAnsi="Cambria Math" w:cs="Cambria Math"/>
              </w:rPr>
              <m:t xml:space="preserve">е</m:t>
            </m:r>
            <m:r>
              <w:rPr>
                <w:rFonts w:ascii="Cambria Math" w:eastAsia="Cambria Math" w:hAnsi="Cambria Math" w:cs="Cambria Math"/>
              </w:rPr>
              <m:t xml:space="preserve">р</m:t>
            </m:r>
          </m:sup>
        </m:sSubSup>
      </m:oMath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Тут должна быть форму ее пока нет а ватомате </w:t>
      </w:r>
    </w:p>
    <w:p>
      <w:pPr/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</m:oMath>
      <m:oMath>
        <m:sSup>
          <m:sSupPr>
            <m:ctrlPr/>
          </m:sSupPr>
          <m:e>
            <m:ctrlPr/>
            <m:d>
              <m:dPr>
                <m:begChr m:val="("/>
                <m:endChr m:val=")"/>
                <m:ctrlPr/>
              </m:dPr>
              <m:e>
                <m:ctrlPr/>
                <m:f>
                  <m:fPr>
                    <m:ctrlPr/>
                  </m:fPr>
                  <m:num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a</m:t>
                        </m:r>
                      </m:sub>
                    </m:sSub>
                  </m:num>
                  <m:den>
                    <m:ctrlPr/>
                    <m:sSubSup>
                      <m:sSubSupPr>
                        <m:ctrlPr/>
                      </m:sSubSup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э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к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в</m:t>
                        </m:r>
                      </m:sub>
                      <m:sup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п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е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р</m:t>
                        </m:r>
                      </m:sup>
                    </m:sSubSup>
                  </m:den>
                </m:f>
              </m:e>
            </m:d>
          </m:e>
          <m:sup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sup>
        </m:sSup>
      </m:oMath>
      <m:oMath>
        <m:r>
          <w:rPr>
            <w:rFonts w:ascii="Cambria Math" w:eastAsia="Cambria Math" w:hAnsi="Cambria Math" w:cs="Cambria Math"/>
          </w:rPr>
          <m:t xml:space="preserve">⋅</m:t>
        </m:r>
      </m:oMath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</m:oMath>
      <m:oMath>
        <m:r>
          <w:rPr>
            <w:rFonts w:ascii="Cambria Math" w:eastAsia="Cambria Math" w:hAnsi="Cambria Math" w:cs="Cambria Math"/>
          </w:rPr>
          <m:t xml:space="preserve">=</m:t>
        </m:r>
      </m:oMath>
      <m:oMath>
        <m:sSup>
          <m:sSupPr>
            <m:ctrlPr/>
          </m:sSupPr>
          <m:e>
            <m:ctrlPr/>
            <m:d>
              <m:dPr>
                <m:begChr m:val="("/>
                <m:endChr m:val=")"/>
                <m:ctrlPr/>
              </m:dPr>
              <m:e>
                <m:ctrlPr/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0.97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1.63</m:t>
                    </m:r>
                  </m:den>
                </m:f>
              </m:e>
            </m:d>
          </m:e>
          <m:sup>
            <m:ctrlPr/>
            <m:r>
              <w:rPr>
                <w:rFonts w:ascii="Cambria Math" w:eastAsia="Cambria Math" w:hAnsi="Cambria Math" w:cs="Cambria Math"/>
              </w:rPr>
              <m:t xml:space="preserve">2.05</m:t>
            </m:r>
          </m:sup>
        </m:sSup>
        <m:r>
          <w:rPr>
            <w:rFonts w:ascii="Cambria Math" w:eastAsia="Cambria Math" w:hAnsi="Cambria Math" w:cs="Cambria Math"/>
          </w:rPr>
          <m:t xml:space="preserve">⋅</m:t>
        </m:r>
        <m:r>
          <w:rPr>
            <w:rFonts w:ascii="Cambria Math" w:eastAsia="Cambria Math" w:hAnsi="Cambria Math" w:cs="Cambria Math"/>
          </w:rPr>
          <m:t xml:space="preserve">8.000</m:t>
        </m:r>
      </m:oMath>
      <m:oMath>
        <m:r>
          <w:rPr>
            <w:rFonts w:ascii="Cambria Math" w:eastAsia="Cambria Math" w:hAnsi="Cambria Math" w:cs="Cambria Math"/>
          </w:rPr>
          <m:t xml:space="preserve">⋅</m:t>
        </m:r>
      </m:oMath>
      <m:oMath>
        <m:sSup>
          <m:sSupPr>
            <m:ctrlPr/>
          </m:sSupPr>
          <m:e>
            <m:ctrlPr/>
            <m:r>
              <w:rPr>
                <w:rFonts w:ascii="Cambria Math" w:eastAsia="Cambria Math" w:hAnsi="Cambria Math" w:cs="Cambria Math"/>
              </w:rPr>
              <m:t xml:space="preserve">10</m:t>
            </m:r>
          </m:e>
          <m:sup>
            <m:ctrlPr/>
            <m:r>
              <w:rPr>
                <w:rFonts w:ascii="Cambria Math" w:eastAsia="Cambria Math" w:hAnsi="Cambria Math" w:cs="Cambria Math"/>
              </w:rPr>
              <m:t xml:space="preserve">05</m:t>
            </m:r>
          </m:sup>
        </m:sSup>
      </m:oMath>
      <m:oMath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2.754</m:t>
        </m:r>
      </m:oMath>
      <m:oMath>
        <m:r>
          <w:rPr>
            <w:rFonts w:ascii="Cambria Math" w:eastAsia="Cambria Math" w:hAnsi="Cambria Math" w:cs="Cambria Math"/>
          </w:rPr>
          <m:t xml:space="preserve">⋅</m:t>
        </m:r>
      </m:oMath>
      <m:oMath>
        <m:sSup>
          <m:sSupPr>
            <m:ctrlPr/>
          </m:sSupPr>
          <m:e>
            <m:ctrlPr/>
            <m:r>
              <w:rPr>
                <w:rFonts w:ascii="Cambria Math" w:eastAsia="Cambria Math" w:hAnsi="Cambria Math" w:cs="Cambria Math"/>
              </w:rPr>
              <m:t xml:space="preserve">10</m:t>
            </m:r>
          </m:e>
          <m:sup>
            <m:ctrlPr/>
            <m:r>
              <w:rPr>
                <w:rFonts w:ascii="Cambria Math" w:eastAsia="Cambria Math" w:hAnsi="Cambria Math" w:cs="Cambria Math"/>
              </w:rPr>
              <m:t xml:space="preserve">05</m:t>
            </m:r>
          </m:sup>
        </m:sSup>
      </m:oMath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Рисунок 1 - кривая усталости, приведенная к максимальному вибрационному среднему значению ϭm max  .</w:t>
      </w:r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Определяем повреждаемость от переменных нагрузок:</w:t>
      </w:r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Тут должна быть форму ее пока нет а ватомате </w:t>
      </w:r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Определяем повреждаемость от повторно-статического нагружения</w:t>
      </w:r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Переменные значения повторно статических нагружений  (ЗВЗ) амплитуд напряжений ϭa i   на каждом режиме приводим к максимальному среднему значению ϭm max   из всех режимов по формуле Одинга:</w:t>
      </w:r>
    </w:p>
    <w:p>
      <w:pPr/>
      <m:oMath>
        <m:nary>
          <m:naryPr>
            <m:chr m:val="σ"/>
            <m:limLoc m:val="subSup"/>
            <m:supHide/>
            <m:ctrlPr/>
          </m:naryPr>
          <m:sub>
            <m:ctrlPr/>
            <m:r>
              <w:rPr>
                <w:rFonts w:ascii="Cambria Math" w:eastAsia="Cambria Math" w:hAnsi="Cambria Math" w:cs="Cambria Math"/>
              </w:rPr>
              <m:t xml:space="preserve">а</m:t>
            </m:r>
          </m:sub>
          <m:e>
            <m:ctrlPr/>
            <m:r>
              <w:rPr>
                <w:rFonts w:ascii="Cambria Math" w:eastAsia="Cambria Math" w:hAnsi="Cambria Math" w:cs="Cambria Math"/>
              </w:rPr>
              <m:t xml:space="preserve">(</m:t>
            </m:r>
          </m:e>
        </m:nary>
      </m:oMath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а</m:t>
            </m:r>
          </m:sub>
        </m:sSub>
      </m:oMath>
      <m:oMath>
        <m:r>
          <w:rPr>
            <w:rFonts w:ascii="Cambria Math" w:eastAsia="Cambria Math" w:hAnsi="Cambria Math" w:cs="Cambria Math"/>
          </w:rPr>
          <m:t xml:space="preserve">+</m:t>
        </m:r>
      </m:oMath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sub>
        </m:sSub>
        <m:r>
          <w:rPr>
            <w:rFonts w:ascii="Cambria Math" w:eastAsia="Cambria Math" w:hAnsi="Cambria Math" w:cs="Cambria Math"/>
          </w:rPr>
          <m:t xml:space="preserve">)</m:t>
        </m:r>
      </m:oMath>
      <m:oMath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t</m:t>
        </m:r>
      </m:oMath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Эквивалентное значение амплитуды напряжения (ЗВЗ) ϭa i  определяется по формуле </w:t>
      </w:r>
    </w:p>
    <w:p>
      <w:pPr/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э</m:t>
            </m:r>
            <m:r>
              <w:rPr>
                <w:rFonts w:ascii="Cambria Math" w:eastAsia="Cambria Math" w:hAnsi="Cambria Math" w:cs="Cambria Math"/>
              </w:rPr>
              <m:t xml:space="preserve">к</m:t>
            </m:r>
            <m:r>
              <w:rPr>
                <w:rFonts w:ascii="Cambria Math" w:eastAsia="Cambria Math" w:hAnsi="Cambria Math" w:cs="Cambria Math"/>
              </w:rPr>
              <m:t xml:space="preserve">в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</m:oMath>
      <m:oMath>
        <m:rad>
          <m:radPr>
            <m:ctrlPr/>
          </m:radPr>
          <m:e>
            <m:ctrlPr/>
            <m:nary>
              <m:naryPr>
                <m:chr m:val="∑"/>
                <m:limLoc m:val="subSup"/>
                <m:ctrlPr/>
              </m:naryPr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  <m:r>
                  <w:rPr>
                    <w:rFonts w:ascii="Cambria Math" w:eastAsia="Cambria Math" w:hAnsi="Cambria Math" w:cs="Cambria Math"/>
                  </w:rPr>
                  <m:t xml:space="preserve">=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sub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</m:sup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(</m:t>
                </m:r>
                <m:sSub>
                  <m:sSubPr>
                    <m:ctrlPr/>
                  </m:sSub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n</m:t>
                    </m:r>
                  </m:e>
                  <m:sub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⋅</m:t>
                </m:r>
                <m:sSubSup>
                  <m:sSubSupPr>
                    <m:ctrlPr/>
                  </m:sSub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σ</m:t>
                    </m:r>
                  </m:e>
                  <m:sub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a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п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р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i</m:t>
                    </m:r>
                  </m:sub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m</m:t>
                    </m:r>
                  </m:sup>
                </m:sSubSup>
              </m:e>
            </m:nary>
          </m:e>
          <m:deg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deg>
        </m:rad>
        <m:r>
          <w:rPr>
            <w:rFonts w:ascii="Cambria Math" w:eastAsia="Cambria Math" w:hAnsi="Cambria Math" w:cs="Cambria Math"/>
          </w:rPr>
          <m:t xml:space="preserve">)</m:t>
        </m:r>
      </m:oMath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приведенное значение амплитуд напряжений ϭa i  к максимальному среднему значениюцикла ЗВЗ ϭm max    </w:t>
      </w:r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Таким образом:</w:t>
      </w:r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Среднее значение напряжения эквивалентного цикла ЗВЗ:</w:t>
      </w:r>
    </w:p>
    <w:p>
      <w:pPr/>
      <m:oMath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З</m:t>
            </m:r>
            <m:r>
              <w:rPr>
                <w:rFonts w:ascii="Cambria Math" w:eastAsia="Cambria Math" w:hAnsi="Cambria Math" w:cs="Cambria Math"/>
              </w:rPr>
              <m:t xml:space="preserve">В</m:t>
            </m:r>
            <m:r>
              <w:rPr>
                <w:rFonts w:ascii="Cambria Math" w:eastAsia="Cambria Math" w:hAnsi="Cambria Math" w:cs="Cambria Math"/>
              </w:rPr>
              <m:t xml:space="preserve">З</m:t>
            </m:r>
          </m:sup>
        </m:sSubSup>
        <m:r>
          <w:rPr>
            <w:rFonts w:ascii="Cambria Math" w:eastAsia="Cambria Math" w:hAnsi="Cambria Math" w:cs="Cambria Math"/>
          </w:rPr>
          <m:t xml:space="preserve">=</m:t>
        </m:r>
      </m:oMath>
      <m:oMath>
        <m:r>
          <w:rPr>
            <w:rFonts w:ascii="Cambria Math" w:eastAsia="Cambria Math" w:hAnsi="Cambria Math" w:cs="Cambria Math"/>
          </w:rPr>
          <m:t xml:space="preserve">13.03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к</m:t>
            </m:r>
            <m:r>
              <w:rPr>
                <w:rFonts w:ascii="Cambria Math" w:eastAsia="Cambria Math" w:hAnsi="Cambria Math" w:cs="Cambria Math"/>
              </w:rPr>
              <m:t xml:space="preserve">г</m:t>
            </m:r>
            <m:r>
              <w:rPr>
                <w:rFonts w:ascii="Cambria Math" w:eastAsia="Cambria Math" w:hAnsi="Cambria Math" w:cs="Cambria Math"/>
              </w:rPr>
              <m:t xml:space="preserve">с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м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м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den>
        </m:f>
      </m:oMath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Значение амплитуды напряжения эквивалентного цикла ЗВЗ</w:t>
      </w:r>
    </w:p>
    <w:p>
      <w:pPr/>
      <m:oMath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э</m:t>
            </m:r>
            <m:r>
              <w:rPr>
                <w:rFonts w:ascii="Cambria Math" w:eastAsia="Cambria Math" w:hAnsi="Cambria Math" w:cs="Cambria Math"/>
              </w:rPr>
              <m:t xml:space="preserve">к</m:t>
            </m:r>
            <m:r>
              <w:rPr>
                <w:rFonts w:ascii="Cambria Math" w:eastAsia="Cambria Math" w:hAnsi="Cambria Math" w:cs="Cambria Math"/>
              </w:rPr>
              <m:t xml:space="preserve">в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З</m:t>
            </m:r>
            <m:r>
              <w:rPr>
                <w:rFonts w:ascii="Cambria Math" w:eastAsia="Cambria Math" w:hAnsi="Cambria Math" w:cs="Cambria Math"/>
              </w:rPr>
              <m:t xml:space="preserve">В</m:t>
            </m:r>
            <m:r>
              <w:rPr>
                <w:rFonts w:ascii="Cambria Math" w:eastAsia="Cambria Math" w:hAnsi="Cambria Math" w:cs="Cambria Math"/>
              </w:rPr>
              <m:t xml:space="preserve">З</m:t>
            </m:r>
          </m:sup>
        </m:sSubSup>
        <m:r>
          <w:rPr>
            <w:rFonts w:ascii="Cambria Math" w:eastAsia="Cambria Math" w:hAnsi="Cambria Math" w:cs="Cambria Math"/>
          </w:rPr>
          <m:t xml:space="preserve">=</m:t>
        </m:r>
      </m:oMath>
      <m:oMath>
        <m:r>
          <w:rPr>
            <w:rFonts w:ascii="Cambria Math" w:eastAsia="Cambria Math" w:hAnsi="Cambria Math" w:cs="Cambria Math"/>
          </w:rPr>
          <m:t xml:space="preserve">13.03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к</m:t>
            </m:r>
            <m:r>
              <w:rPr>
                <w:rFonts w:ascii="Cambria Math" w:eastAsia="Cambria Math" w:hAnsi="Cambria Math" w:cs="Cambria Math"/>
              </w:rPr>
              <m:t xml:space="preserve">г</m:t>
            </m:r>
            <m:r>
              <w:rPr>
                <w:rFonts w:ascii="Cambria Math" w:eastAsia="Cambria Math" w:hAnsi="Cambria Math" w:cs="Cambria Math"/>
              </w:rPr>
              <m:t xml:space="preserve">с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м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м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den>
        </m:f>
      </m:oMath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Расчетное число циклов ЗВЗ за один полет:</w:t>
      </w:r>
    </w:p>
    <w:p>
      <w:pPr/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З</m:t>
            </m:r>
            <m:r>
              <w:rPr>
                <w:rFonts w:ascii="Cambria Math" w:eastAsia="Cambria Math" w:hAnsi="Cambria Math" w:cs="Cambria Math"/>
              </w:rPr>
              <m:t xml:space="preserve">В</m:t>
            </m:r>
            <m:r>
              <w:rPr>
                <w:rFonts w:ascii="Cambria Math" w:eastAsia="Cambria Math" w:hAnsi="Cambria Math" w:cs="Cambria Math"/>
              </w:rPr>
              <m:t xml:space="preserve">З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</m:oMath>
      <m:oMath>
        <m:r>
          <w:rPr>
            <w:rFonts w:ascii="Cambria Math" w:eastAsia="Cambria Math" w:hAnsi="Cambria Math" w:cs="Cambria Math"/>
          </w:rPr>
          <m:t xml:space="preserve">k</m:t>
        </m:r>
      </m:oMath>
      <m:oMath>
        <m:r>
          <w:rPr>
            <w:rFonts w:ascii="Cambria Math" w:eastAsia="Cambria Math" w:hAnsi="Cambria Math" w:cs="Cambria Math"/>
          </w:rPr>
          <m:t xml:space="preserve">⋅</m:t>
        </m:r>
      </m:oMath>
      <m:oMath>
        <m:r>
          <w:rPr>
            <w:rFonts w:ascii="Cambria Math" w:eastAsia="Cambria Math" w:hAnsi="Cambria Math" w:cs="Cambria Math"/>
          </w:rPr>
          <m:t xml:space="preserve">n</m:t>
        </m:r>
      </m:oMath>
      <m:oMath>
        <m:r>
          <w:rPr>
            <w:rFonts w:ascii="Cambria Math" w:eastAsia="Cambria Math" w:hAnsi="Cambria Math" w:cs="Cambria Math"/>
          </w:rPr>
          <m:t xml:space="preserve">⋅</m:t>
        </m:r>
      </m:oMath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η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sub>
        </m:sSub>
      </m:oMath>
      <m:oMath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6.00</m:t>
        </m:r>
        <m:r>
          <w:rPr>
            <w:rFonts w:ascii="Cambria Math" w:eastAsia="Cambria Math" w:hAnsi="Cambria Math" w:cs="Cambria Math"/>
          </w:rPr>
          <m:t xml:space="preserve">⋅</m:t>
        </m:r>
        <m:r>
          <w:rPr>
            <w:rFonts w:ascii="Cambria Math" w:eastAsia="Cambria Math" w:hAnsi="Cambria Math" w:cs="Cambria Math"/>
          </w:rPr>
          <m:t xml:space="preserve">4.00</m:t>
        </m:r>
      </m:oMath>
      <m:oMath>
        <m:r>
          <w:rPr>
            <w:rFonts w:ascii="Cambria Math" w:eastAsia="Cambria Math" w:hAnsi="Cambria Math" w:cs="Cambria Math"/>
          </w:rPr>
          <m:t xml:space="preserve">⋅</m:t>
        </m:r>
        <m:r>
          <w:rPr>
            <w:rFonts w:ascii="Cambria Math" w:eastAsia="Cambria Math" w:hAnsi="Cambria Math" w:cs="Cambria Math"/>
          </w:rPr>
          <m:t xml:space="preserve">1.00</m:t>
        </m:r>
      </m:oMath>
      <m:oMath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6.00</m:t>
        </m:r>
      </m:oMath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где η_N=2 - коэффициент надежности по циклам.</w:t>
      </w:r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f – частота повторений циклв ЗВЗ.</w:t>
      </w:r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η_N--???</w:t>
      </w:r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Находим по кривой усталости (см. рис. №  2) количество циклов до разрушения N_v для напряжений σ_ЗВЗ^пер:</w:t>
      </w:r>
    </w:p>
    <w:p>
      <w:pPr/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З</m:t>
            </m:r>
            <m:r>
              <w:rPr>
                <w:rFonts w:ascii="Cambria Math" w:eastAsia="Cambria Math" w:hAnsi="Cambria Math" w:cs="Cambria Math"/>
              </w:rPr>
              <m:t xml:space="preserve">В</m:t>
            </m:r>
            <m:r>
              <w:rPr>
                <w:rFonts w:ascii="Cambria Math" w:eastAsia="Cambria Math" w:hAnsi="Cambria Math" w:cs="Cambria Math"/>
              </w:rPr>
              <m:t xml:space="preserve">З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</m:oMath>
      <m:oMath>
        <m:sSup>
          <m:sSupPr>
            <m:ctrlPr/>
          </m:sSupPr>
          <m:e>
            <m:ctrlPr/>
            <m:d>
              <m:dPr>
                <m:begChr m:val="("/>
                <m:endChr m:val=")"/>
                <m:ctrlPr/>
              </m:dPr>
              <m:e>
                <m:ctrlPr/>
                <m:f>
                  <m:fPr>
                    <m:ctrlPr/>
                  </m:fPr>
                  <m:num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а</m:t>
                        </m:r>
                      </m:sub>
                    </m:sSub>
                  </m:num>
                  <m:den>
                    <m:ctrlPr/>
                    <m:sSubSup>
                      <m:sSubSupPr>
                        <m:ctrlPr/>
                      </m:sSubSup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п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е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р</m:t>
                        </m:r>
                      </m:sub>
                      <m:sup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З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В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З</m:t>
                        </m:r>
                      </m:sup>
                    </m:sSubSup>
                  </m:den>
                </m:f>
              </m:e>
            </m:d>
          </m:e>
          <m:sup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sup>
        </m:sSup>
      </m:oMath>
      <m:oMath>
        <m:r>
          <w:rPr>
            <w:rFonts w:ascii="Cambria Math" w:eastAsia="Cambria Math" w:hAnsi="Cambria Math" w:cs="Cambria Math"/>
          </w:rPr>
          <m:t xml:space="preserve">⋅</m:t>
        </m:r>
      </m:oMath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</m:oMath>
      <m:oMath>
        <m:r>
          <w:rPr>
            <w:rFonts w:ascii="Cambria Math" w:eastAsia="Cambria Math" w:hAnsi="Cambria Math" w:cs="Cambria Math"/>
          </w:rPr>
          <m:t xml:space="preserve">=</m:t>
        </m:r>
      </m:oMath>
      <m:oMath>
        <m:sSup>
          <m:sSupPr>
            <m:ctrlPr/>
          </m:sSupPr>
          <m:e>
            <m:ctrlPr/>
            <m:d>
              <m:dPr>
                <m:begChr m:val="("/>
                <m:endChr m:val=")"/>
                <m:ctrlPr/>
              </m:dPr>
              <m:e>
                <m:ctrlPr/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1.47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13.03</m:t>
                    </m:r>
                  </m:den>
                </m:f>
              </m:e>
            </m:d>
          </m:e>
          <m:sup>
            <m:ctrlPr/>
            <m:r>
              <w:rPr>
                <w:rFonts w:ascii="Cambria Math" w:eastAsia="Cambria Math" w:hAnsi="Cambria Math" w:cs="Cambria Math"/>
              </w:rPr>
              <m:t xml:space="preserve">2.17</m:t>
            </m:r>
          </m:sup>
        </m:sSup>
        <m:r>
          <w:rPr>
            <w:rFonts w:ascii="Cambria Math" w:eastAsia="Cambria Math" w:hAnsi="Cambria Math" w:cs="Cambria Math"/>
          </w:rPr>
          <m:t xml:space="preserve">⋅</m:t>
        </m:r>
        <m:r>
          <w:rPr>
            <w:rFonts w:ascii="Cambria Math" w:eastAsia="Cambria Math" w:hAnsi="Cambria Math" w:cs="Cambria Math"/>
          </w:rPr>
          <m:t xml:space="preserve">8.000</m:t>
        </m:r>
      </m:oMath>
      <m:oMath>
        <m:r>
          <w:rPr>
            <w:rFonts w:ascii="Cambria Math" w:eastAsia="Cambria Math" w:hAnsi="Cambria Math" w:cs="Cambria Math"/>
          </w:rPr>
          <m:t xml:space="preserve">⋅</m:t>
        </m:r>
      </m:oMath>
      <m:oMath>
        <m:sSup>
          <m:sSupPr>
            <m:ctrlPr/>
          </m:sSupPr>
          <m:e>
            <m:ctrlPr/>
            <m:r>
              <w:rPr>
                <w:rFonts w:ascii="Cambria Math" w:eastAsia="Cambria Math" w:hAnsi="Cambria Math" w:cs="Cambria Math"/>
              </w:rPr>
              <m:t xml:space="preserve">10</m:t>
            </m:r>
          </m:e>
          <m:sup>
            <m:ctrlPr/>
            <m:r>
              <w:rPr>
                <w:rFonts w:ascii="Cambria Math" w:eastAsia="Cambria Math" w:hAnsi="Cambria Math" w:cs="Cambria Math"/>
              </w:rPr>
              <m:t xml:space="preserve">05</m:t>
            </m:r>
          </m:sup>
        </m:sSup>
      </m:oMath>
      <m:oMath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7.027</m:t>
        </m:r>
      </m:oMath>
      <m:oMath>
        <m:r>
          <w:rPr>
            <w:rFonts w:ascii="Cambria Math" w:eastAsia="Cambria Math" w:hAnsi="Cambria Math" w:cs="Cambria Math"/>
          </w:rPr>
          <m:t xml:space="preserve">⋅</m:t>
        </m:r>
      </m:oMath>
      <m:oMath>
        <m:sSup>
          <m:sSupPr>
            <m:ctrlPr/>
          </m:sSupPr>
          <m:e>
            <m:ctrlPr/>
            <m:r>
              <w:rPr>
                <w:rFonts w:ascii="Cambria Math" w:eastAsia="Cambria Math" w:hAnsi="Cambria Math" w:cs="Cambria Math"/>
              </w:rPr>
              <m:t xml:space="preserve">10</m:t>
            </m:r>
          </m:e>
          <m:sup>
            <m:ctrlPr/>
            <m:r>
              <w:rPr>
                <w:rFonts w:ascii="Cambria Math" w:eastAsia="Cambria Math" w:hAnsi="Cambria Math" w:cs="Cambria Math"/>
              </w:rPr>
              <m:t xml:space="preserve">03</m:t>
            </m:r>
          </m:sup>
        </m:sSup>
      </m:oMath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Рисунок 2 - кривая усталости, приведенная к максимальному среднему значению ЗВЗ ϭm max  .</w:t>
      </w:r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Определяем повреждаемость от переменных нагрузок и цикла ЗВЗ:</w:t>
      </w:r>
    </w:p>
    <w:p>
      <w:pPr/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Π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З</m:t>
            </m:r>
            <m:r>
              <w:rPr>
                <w:rFonts w:ascii="Cambria Math" w:eastAsia="Cambria Math" w:hAnsi="Cambria Math" w:cs="Cambria Math"/>
              </w:rPr>
              <m:t xml:space="preserve">В</m:t>
            </m:r>
            <m:r>
              <w:rPr>
                <w:rFonts w:ascii="Cambria Math" w:eastAsia="Cambria Math" w:hAnsi="Cambria Math" w:cs="Cambria Math"/>
              </w:rPr>
              <m:t xml:space="preserve">З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</m:oMath>
      <m:oMath>
        <m:f>
          <m:fPr>
            <m:ctrlPr/>
          </m:fPr>
          <m:num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З</m:t>
                </m:r>
                <m:r>
                  <w:rPr>
                    <w:rFonts w:ascii="Cambria Math" w:eastAsia="Cambria Math" w:hAnsi="Cambria Math" w:cs="Cambria Math"/>
                  </w:rPr>
                  <m:t xml:space="preserve">В</m:t>
                </m:r>
                <m:r>
                  <w:rPr>
                    <w:rFonts w:ascii="Cambria Math" w:eastAsia="Cambria Math" w:hAnsi="Cambria Math" w:cs="Cambria Math"/>
                  </w:rPr>
                  <m:t xml:space="preserve">З</m:t>
                </m:r>
              </m:sub>
            </m:sSub>
          </m:num>
          <m:den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З</m:t>
                </m:r>
                <m:r>
                  <w:rPr>
                    <w:rFonts w:ascii="Cambria Math" w:eastAsia="Cambria Math" w:hAnsi="Cambria Math" w:cs="Cambria Math"/>
                  </w:rPr>
                  <m:t xml:space="preserve">В</m:t>
                </m:r>
                <m:r>
                  <w:rPr>
                    <w:rFonts w:ascii="Cambria Math" w:eastAsia="Cambria Math" w:hAnsi="Cambria Math" w:cs="Cambria Math"/>
                  </w:rPr>
                  <m:t xml:space="preserve">З</m:t>
                </m:r>
              </m:sub>
            </m:sSub>
          </m:den>
        </m:f>
      </m:oMath>
      <m:oMath>
        <m:r>
          <w:rPr>
            <w:rFonts w:ascii="Cambria Math" w:eastAsia="Cambria Math" w:hAnsi="Cambria Math" w:cs="Cambria Math"/>
          </w:rPr>
          <m:t xml:space="preserve">=</m:t>
        </m:r>
      </m:oMath>
      <m:oMath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6.00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7.027</m:t>
            </m:r>
            <m:r>
              <w:rPr>
                <w:rFonts w:ascii="Cambria Math" w:eastAsia="Cambria Math" w:hAnsi="Cambria Math" w:cs="Cambria Math"/>
              </w:rPr>
              <m:t xml:space="preserve">⋅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03</m:t>
                </m:r>
              </m:sup>
            </m:sSup>
          </m:den>
        </m:f>
      </m:oMath>
      <m:oMath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8.539</m:t>
        </m:r>
        <m:r>
          <w:rPr>
            <w:rFonts w:ascii="Cambria Math" w:eastAsia="Cambria Math" w:hAnsi="Cambria Math" w:cs="Cambria Math"/>
          </w:rPr>
          <m:t xml:space="preserve">⋅</m:t>
        </m:r>
        <m:sSup>
          <m:sSupPr>
            <m:ctrlPr/>
          </m:sSupPr>
          <m:e>
            <m:ctrlPr/>
            <m:r>
              <w:rPr>
                <w:rFonts w:ascii="Cambria Math" w:eastAsia="Cambria Math" w:hAnsi="Cambria Math" w:cs="Cambria Math"/>
              </w:rPr>
              <m:t xml:space="preserve">10</m:t>
            </m:r>
          </m:e>
          <m:sup>
            <m:ctrlPr/>
            <m:r>
              <w:rPr>
                <w:rFonts w:ascii="Cambria Math" w:eastAsia="Cambria Math" w:hAnsi="Cambria Math" w:cs="Cambria Math"/>
              </w:rPr>
              <m:t xml:space="preserve">-04</m:t>
            </m:r>
          </m:sup>
        </m:sSup>
      </m:oMath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Доля повреждаемости от цикла ЗВЗ:</w:t>
      </w:r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Тут должна быть форму ее пока нет а ватомате </w:t>
      </w:r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Ресурс составляет:</w:t>
      </w:r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Тут должна быть форму ее пока нет а ватомате </w:t>
      </w:r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η_Σ – коэффициент учитывающий влияние порядка чередования и наложения нагрузок</w:t>
      </w:r>
    </w:p>
    <w:p>
      <w:pPr>
        <w:ind w:left="700"/>
      </w:pPr>
      <w:r>
        <w:rPr>
          <w:rFonts w:ascii="Arial" w:eastAsia="Arial" w:hAnsi="Arial" w:cs="Arial"/>
          <w:position w:val="17"/>
          <w:sz w:val="28"/>
        </w:rPr>
        <w:t xml:space="preserve">Ресурс в часах составляет:</w:t>
      </w:r>
    </w:p>
    <w:p>
      <w:pPr/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R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ч</m:t>
            </m:r>
            <m:r>
              <w:rPr>
                <w:rFonts w:ascii="Cambria Math" w:eastAsia="Cambria Math" w:hAnsi="Cambria Math" w:cs="Cambria Math"/>
              </w:rPr>
              <m:t xml:space="preserve">а</m:t>
            </m:r>
            <m:r>
              <w:rPr>
                <w:rFonts w:ascii="Cambria Math" w:eastAsia="Cambria Math" w:hAnsi="Cambria Math" w:cs="Cambria Math"/>
              </w:rPr>
              <m:t xml:space="preserve">с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</m:oMath>
      <m:oMath>
        <m:f>
          <m:fPr>
            <m:ctrlPr/>
          </m:fPr>
          <m:num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R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  <m:r>
                  <w:rPr>
                    <w:rFonts w:ascii="Cambria Math" w:eastAsia="Cambria Math" w:hAnsi="Cambria Math" w:cs="Cambria Math"/>
                  </w:rPr>
                  <m:t xml:space="preserve">l</m:t>
                </m:r>
                <m:r>
                  <w:rPr>
                    <w:rFonts w:ascii="Cambria Math" w:eastAsia="Cambria Math" w:hAnsi="Cambria Math" w:cs="Cambria Math"/>
                  </w:rPr>
                  <m:t xml:space="preserve">y</m:t>
                </m:r>
              </m:sub>
            </m:sSub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k</m:t>
            </m:r>
          </m:den>
        </m:f>
      </m:oMath>
      <m:oMath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8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4.00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</m:oMath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00" w:after="200"/>
    </w:pPr>
    <w:rPr>
      <w:rFonts w:ascii="Arial" w:eastAsia="Arial" w:hAnsi="Arial" w:cs="Arial"/>
      <w:sz w:val="28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2022-03-20T14:02:55Z</dcterms:created>
  <dcterms:modified xsi:type="dcterms:W3CDTF">2022-03-20T11:02:55Z</dcterms:modified>
</cp:coreProperties>
</file>