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76C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Real-Time Sales Analytics Platform</w:t>
              <w:br/>
            </w:r>
            <w:r>
              <w:rPr>
                <w:rFonts w:ascii="Calibri" w:hAnsi="Calibri"/>
                <w:b/>
                <w:color w:val="00AEEF"/>
                <w:sz w:val="36"/>
              </w:rPr>
              <w:t>Mülakat Hazırlık Rehberi</w:t>
              <w:br/>
            </w:r>
            <w:r>
              <w:rPr>
                <w:sz w:val="20"/>
              </w:rPr>
              <w:br/>
            </w:r>
            <w:r>
              <w:rPr>
                <w:rFonts w:ascii="Calibri" w:hAnsi="Calibri"/>
                <w:i/>
                <w:color w:val="B0C8F0"/>
                <w:sz w:val="24"/>
              </w:rPr>
              <w:t>entropy work  •  AI-driven IoT Solutions for Real-Time Data Processing</w:t>
              <w:br/>
            </w:r>
            <w:r>
              <w:rPr>
                <w:rFonts w:ascii="Calibri" w:hAnsi="Calibri"/>
                <w:color w:val="90A8D0"/>
                <w:sz w:val="22"/>
              </w:rPr>
              <w:br/>
              <w:t>2026  •  Hazırlayan: Berk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1  Elevator Pitch — Projeyi 30 Saniyede Anlat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7FF"/>
            <w:tcBorders>
              <w:left w:val="single" w:sz="18" w:space="0" w:color="00AEEF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color w:val="1A376C"/>
                <w:sz w:val="22"/>
              </w:rPr>
              <w:t xml:space="preserve">💡 Öneri Cümle:  </w:t>
            </w:r>
            <w:r>
              <w:rPr>
                <w:rFonts w:ascii="Calibri" w:hAnsi="Calibri"/>
                <w:color w:val="22222E"/>
                <w:sz w:val="21"/>
              </w:rPr>
              <w:t>Real-Time Sales Analytics Platform, e-ticaret siparişlerinin oluşturulduğu anda işlenerek canlı analitik dashboard'a yansıtıldığı, event-driven bir mikroservis platformudur. .NET 8 ve Spring Boot'u polyglot bir mimaride birleştiren platform; Kafka ile asenkron olay akışı, Redis ile cache katmanı, Elasticsearch ile arama indeksleme ve React tabanlı canlı dashboard'u kapsamaktadır.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2  Mimari — Genel Bakış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76C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API Gateway (YARP)</w:t>
            </w:r>
          </w:p>
        </w:tc>
        <w:tc>
          <w:tcPr>
            <w:tcW w:type="dxa" w:w="1881"/>
            <w:shd w:val="clear" w:color="auto" w:fill="275DA1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Order Service (.NET 8)</w:t>
            </w:r>
          </w:p>
        </w:tc>
        <w:tc>
          <w:tcPr>
            <w:tcW w:type="dxa" w:w="1881"/>
            <w:shd w:val="clear" w:color="auto" w:fill="00AEEF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Product Service (Spring Boot)</w:t>
            </w:r>
          </w:p>
        </w:tc>
        <w:tc>
          <w:tcPr>
            <w:tcW w:type="dxa" w:w="1881"/>
            <w:shd w:val="clear" w:color="auto" w:fill="8E44AD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Analytics Service (.NET 8)</w:t>
            </w:r>
          </w:p>
        </w:tc>
        <w:tc>
          <w:tcPr>
            <w:tcW w:type="dxa" w:w="1881"/>
            <w:shd w:val="clear" w:color="auto" w:fill="27AE6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React Frontend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2.1  Servisler ve Sorumlulukları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Servis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Teknoloji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Sorumluluk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API Gateway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.NET 8 + YARP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İstekleri yönlendirir (reverse proxy)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8080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Order Service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.NET 8 + EF Core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Sipariş oluşturur, PostgreSQL &amp; Kafka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internal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Product Service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Spring Boot 3.3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Ürün listesi, stok güncelleme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internal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Analytics Service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.NET 8 + Redis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Kafka consumer, metrik aggregation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internal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Frontend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React 18 + Vite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Dashboard, Siparişler, Ürünler, Arama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4173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Nginx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Nginx 1.25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Harici entry point (80)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80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2.2  Veri Akışı Diyagramı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E1E2E"/>
            <w:tcBorders>
              <w:top w:val="single" w:sz="4" w:space="0" w:color="1E1E2E"/>
              <w:bottom w:val="single" w:sz="4" w:space="0" w:color="1E1E2E"/>
              <w:left w:val="single" w:sz="4" w:space="0" w:color="1E1E2E"/>
              <w:right w:val="single" w:sz="4" w:space="0" w:color="1E1E2E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9DC76"/>
                <w:sz w:val="17"/>
              </w:rPr>
              <w:t>CLIENT (Browser)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│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▼</w:t>
              <w:br/>
            </w:r>
            <w:r>
              <w:rPr>
                <w:rFonts w:ascii="Courier New" w:hAnsi="Courier New"/>
                <w:color w:val="A9DC76"/>
                <w:sz w:val="17"/>
              </w:rPr>
              <w:t>Nginx (port 80)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├── /          → Frontend (React + Vite)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└── /api/      → API Gateway (YARP)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             │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┌────────────┼────────────┐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▼            ▼            ▼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Order Service  Product Svc  Analytics Svc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│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├──► PostgreSQL  (sipariş kaydı)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└──► Kafka  "order.created"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          │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┌─────────┴──────────┐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▼                    ▼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Product Service        Analytics Service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(stock -= qty)         ├── Redis cache (30s TTL)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                     └── Elasticsearch index</w:t>
              <w:br/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2.3  Clean Architecture — Order Service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E1E2E"/>
            <w:tcBorders>
              <w:top w:val="single" w:sz="4" w:space="0" w:color="1E1E2E"/>
              <w:bottom w:val="single" w:sz="4" w:space="0" w:color="1E1E2E"/>
              <w:left w:val="single" w:sz="4" w:space="0" w:color="1E1E2E"/>
              <w:right w:val="single" w:sz="4" w:space="0" w:color="1E1E2E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9DC76"/>
                <w:sz w:val="17"/>
              </w:rPr>
              <w:t>OrderService.Api           ← HTTP Controllers  (en dış katman)</w:t>
              <w:br/>
            </w:r>
            <w:r>
              <w:rPr>
                <w:rFonts w:ascii="Courier New" w:hAnsi="Courier New"/>
                <w:color w:val="A9DC76"/>
                <w:sz w:val="17"/>
              </w:rPr>
              <w:t>OrderService.Application   ← Business Logic, DTOs, Interfaces</w:t>
              <w:br/>
            </w:r>
            <w:r>
              <w:rPr>
                <w:rFonts w:ascii="Courier New" w:hAnsi="Courier New"/>
                <w:color w:val="A9DC76"/>
                <w:sz w:val="17"/>
              </w:rPr>
              <w:t>OrderService.Domain        ← Entity'ler, Domain Kuralları</w:t>
              <w:br/>
            </w:r>
            <w:r>
              <w:rPr>
                <w:rFonts w:ascii="Courier New" w:hAnsi="Courier New"/>
                <w:color w:val="A9DC76"/>
                <w:sz w:val="17"/>
              </w:rPr>
              <w:t>OrderService.Infrastructure ← PostgreSQL, Kafka implementasyonları</w:t>
              <w:br/>
            </w:r>
          </w:p>
        </w:tc>
      </w:tr>
    </w:tbl>
    <w:p/>
    <w:p>
      <w:pPr>
        <w:spacing w:after="80"/>
        <w:ind w:left="0"/>
      </w:pPr>
      <w:r>
        <w:rPr>
          <w:rFonts w:ascii="Calibri" w:hAnsi="Calibri"/>
          <w:b w:val="0"/>
          <w:i w:val="0"/>
          <w:color w:val="22222E"/>
          <w:sz w:val="22"/>
        </w:rPr>
        <w:t>Domain katmanı hiçbir dış bağımlılık içermez. PostgreSQL → MongoDB geçişinde yalnızca Infrastructure katmanı değişir. Bu IoT'da da kritik: protokol değişse core logic bozulmaz.</w:t>
      </w:r>
    </w:p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3  Gerçek Zamanlı Veri İşleme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3.1  Apache Kafka — Event Backbone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5F9"/>
            <w:tcBorders>
              <w:left w:val="single" w:sz="18" w:space="0" w:color="00AEEF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color w:val="1A376C"/>
                <w:sz w:val="22"/>
              </w:rPr>
              <w:t xml:space="preserve">Topic:  </w:t>
            </w:r>
            <w:r>
              <w:rPr>
                <w:rFonts w:ascii="Calibri" w:hAnsi="Calibri"/>
                <w:color w:val="22222E"/>
                <w:sz w:val="21"/>
              </w:rPr>
              <w:t>"order.created"  |  Producer: Order Service  |  Consumer: Product Svc + Analytics Svc</w:t>
            </w:r>
          </w:p>
        </w:tc>
      </w:tr>
    </w:tbl>
    <w:p/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Replay capability: AutoOffsetReset.Earliest ile consumer restart'ta tüm geçmiş event'lar işlenir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Fan-out: Aynı event'ı N farklı consumer bağımsız tüketir (şu an 2, kolayca artırılabilir)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Decoupling: Producer, consumer'ları bilmez; loosely coupled mimari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Throughput: IoT sensör verisi gibi yüksek hacimli akışlarda HTTP polling'den çok daha verimli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3.2  Order Oluşturma Akışı — Adım Adım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E1E2E"/>
            <w:tcBorders>
              <w:top w:val="single" w:sz="4" w:space="0" w:color="1E1E2E"/>
              <w:bottom w:val="single" w:sz="4" w:space="0" w:color="1E1E2E"/>
              <w:left w:val="single" w:sz="4" w:space="0" w:color="1E1E2E"/>
              <w:right w:val="single" w:sz="4" w:space="0" w:color="1E1E2E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9DC76"/>
                <w:sz w:val="17"/>
              </w:rPr>
              <w:t>1. Frontend → POST /api/orders  (customerName, productId, quantity, totalAmount)</w:t>
              <w:br/>
            </w:r>
            <w:r>
              <w:rPr>
                <w:rFonts w:ascii="Courier New" w:hAnsi="Courier New"/>
                <w:color w:val="A9DC76"/>
                <w:sz w:val="17"/>
              </w:rPr>
              <w:t>2. Nginx → Gateway → Order Service</w:t>
              <w:br/>
            </w:r>
            <w:r>
              <w:rPr>
                <w:rFonts w:ascii="Courier New" w:hAnsi="Courier New"/>
                <w:color w:val="A9DC76"/>
                <w:sz w:val="17"/>
              </w:rPr>
              <w:t>3. Order Service: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a) Order entity oluşturur (GUID id)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b) PostgreSQL'e EF Core ile kaydeder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c) Kafka "order.created" topic'ine JSON event yayınlar</w:t>
              <w:br/>
            </w:r>
            <w:r>
              <w:rPr>
                <w:rFonts w:ascii="Courier New" w:hAnsi="Courier New"/>
                <w:color w:val="A9DC76"/>
                <w:sz w:val="17"/>
              </w:rPr>
              <w:t>4. Product Service (Spring @KafkaListener):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stock -= quantity  (in-memory ConcurrentHashMap)</w:t>
              <w:br/>
            </w:r>
            <w:r>
              <w:rPr>
                <w:rFonts w:ascii="Courier New" w:hAnsi="Courier New"/>
                <w:color w:val="A9DC76"/>
                <w:sz w:val="17"/>
              </w:rPr>
              <w:t>5. Analytics Service (.NET BackgroundService):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_totalOrders++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_totalSales   += totalAmount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_salesPerProduct[productId] += totalAmount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Redis cache'i geçersiz kıl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 Elasticsearch'e order document'ı index'le</w:t>
              <w:br/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3.3  Redis Cache Stratejisi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Durum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Davranış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Sonuç</w:t>
            </w:r>
          </w:p>
        </w:tc>
      </w:tr>
      <w:tr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Cache HIT  (30 sn içinde)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Redis'ten direkt dön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Hesaplama yok, ~1ms yanıt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Cache MISS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In-memory state'ten hesapla, Redis'e yaz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Güncel veri</w:t>
            </w:r>
          </w:p>
        </w:tc>
      </w:tr>
      <w:tr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Yeni sipariş (Kafka)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Redis key'i sil (invalidation)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Sonraki istek taze veri alır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5F9"/>
            <w:tcBorders>
              <w:left w:val="single" w:sz="18" w:space="0" w:color="00AEEF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color w:val="1A376C"/>
                <w:sz w:val="22"/>
              </w:rPr>
              <w:t xml:space="preserve">Trade-off:  </w:t>
            </w:r>
            <w:r>
              <w:rPr>
                <w:rFonts w:ascii="Calibri" w:hAnsi="Calibri"/>
                <w:color w:val="22222E"/>
                <w:sz w:val="21"/>
              </w:rPr>
              <w:t>30 sn TTL — çok kısa olsa cache anlamsız, çok uzun olsa dashboard stale data gösterir. IoT'da "sensör verisi ne kadar taze olmalı?" sorusunun tam karşılığı.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3.4  Elasticsearch — Arama &amp; Analitik Altyapısı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Index: "order-events" — her sipariş bir document olarak index'lenir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Zaman bazlı sorgular: "Son 1 saatteki siparişler"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Aggregation: Günlük / saatlik satış trendi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Full-text search: Müşteri adına göre arama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Frontend Search sayfası şu an placeholder; backend altyapısı hazır</w:t>
      </w:r>
    </w:p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4  AI-Driven Solutions — Eklenebilecek Özellikler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22222E"/>
          <w:sz w:val="22"/>
        </w:rPr>
        <w:t>Sistem event-driven ve streaming tabanlı olduğu için AI/ML pipeline'ları doğrudan Kafka consumer olarak entegre edilebilir.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4.1  Anomaly Detection — Gerçek Zamanlı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5F9"/>
            <w:tcBorders>
              <w:left w:val="single" w:sz="18" w:space="0" w:color="00AEEF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color w:val="1A376C"/>
                <w:sz w:val="22"/>
              </w:rPr>
              <w:t xml:space="preserve">Problem:  </w:t>
            </w:r>
            <w:r>
              <w:rPr>
                <w:rFonts w:ascii="Calibri" w:hAnsi="Calibri"/>
                <w:color w:val="22222E"/>
                <w:sz w:val="21"/>
              </w:rPr>
              <w:t>Anormal sipariş davranışlarını tespit et: bot attack, stok spike, olağandışı müşteri davranışı.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E1E2E"/>
            <w:tcBorders>
              <w:top w:val="single" w:sz="4" w:space="0" w:color="1E1E2E"/>
              <w:bottom w:val="single" w:sz="4" w:space="0" w:color="1E1E2E"/>
              <w:left w:val="single" w:sz="4" w:space="0" w:color="1E1E2E"/>
              <w:right w:val="single" w:sz="4" w:space="0" w:color="1E1E2E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9DC76"/>
                <w:sz w:val="17"/>
              </w:rPr>
              <w:t>Kafka "order.created"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│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▼</w:t>
              <w:br/>
            </w:r>
            <w:r>
              <w:rPr>
                <w:rFonts w:ascii="Courier New" w:hAnsi="Courier New"/>
                <w:color w:val="A9DC76"/>
                <w:sz w:val="17"/>
              </w:rPr>
              <w:t>ML Consumer (Python + FastAPI)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├── Model: Isolation Forest / Autoencoder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├── Feature extraction: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│      - saatte kaç sipariş?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│      - aynı müşteriden kaç?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│      - totalAmount ortalamadan sapma?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├── Anomali ise → Kafka "order.anomaly" topic'e yayınla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└── Dashboard'a WebSocket alert gönder</w:t>
              <w:br/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4.2  Demand Forecasting — Talep Tahmini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5F9"/>
            <w:tcBorders>
              <w:left w:val="single" w:sz="18" w:space="0" w:color="00AEEF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color w:val="1A376C"/>
                <w:sz w:val="22"/>
              </w:rPr>
              <w:t xml:space="preserve">Problem:  </w:t>
            </w:r>
            <w:r>
              <w:rPr>
                <w:rFonts w:ascii="Calibri" w:hAnsi="Calibri"/>
                <w:color w:val="22222E"/>
                <w:sz w:val="21"/>
              </w:rPr>
              <w:t>Ürün stoğu ne zaman tükenir? Hangi saatlerde satış patlaması olur?</w:t>
            </w:r>
          </w:p>
        </w:tc>
      </w:tr>
    </w:tbl>
    <w:p/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Elasticsearch'teki tarihsel sipariş verisi → feature store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Prophet (Facebook) veya LSTM modeli ile zaman serisi tahmini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Yeni endpoint: GET /api/analytics/forecast/{productId}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Dashboard widget: "Predicted Stock Depletion: 3 days"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4.3  Real-Time Recommendation Engine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5F9"/>
            <w:tcBorders>
              <w:left w:val="single" w:sz="18" w:space="0" w:color="00AEEF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color w:val="1A376C"/>
                <w:sz w:val="22"/>
              </w:rPr>
              <w:t xml:space="preserve">Problem:  </w:t>
            </w:r>
            <w:r>
              <w:rPr>
                <w:rFonts w:ascii="Calibri" w:hAnsi="Calibri"/>
                <w:color w:val="22222E"/>
                <w:sz w:val="21"/>
              </w:rPr>
              <w:t>Hangi ürünler birlikte satın alınıyor? Müşteriye kişiselleştirilmiş öneri.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E1E2E"/>
            <w:tcBorders>
              <w:top w:val="single" w:sz="4" w:space="0" w:color="1E1E2E"/>
              <w:bottom w:val="single" w:sz="4" w:space="0" w:color="1E1E2E"/>
              <w:left w:val="single" w:sz="4" w:space="0" w:color="1E1E2E"/>
              <w:right w:val="single" w:sz="4" w:space="0" w:color="1E1E2E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9DC76"/>
                <w:sz w:val="17"/>
              </w:rPr>
              <w:t>Order History (PostgreSQL / Elasticsearch)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│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▼</w:t>
              <w:br/>
            </w:r>
            <w:r>
              <w:rPr>
                <w:rFonts w:ascii="Courier New" w:hAnsi="Courier New"/>
                <w:color w:val="A9DC76"/>
                <w:sz w:val="17"/>
              </w:rPr>
              <w:t>Collaborative Filtering (ALS / Matrix Factorization)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│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▼</w:t>
              <w:br/>
            </w:r>
            <w:r>
              <w:rPr>
                <w:rFonts w:ascii="Courier New" w:hAnsi="Courier New"/>
                <w:color w:val="A9DC76"/>
                <w:sz w:val="17"/>
              </w:rPr>
              <w:t>GET /api/products/recommendations?customerId=X</w:t>
              <w:br/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4.4  Natural Language Query Interface (LLM)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5F9"/>
            <w:tcBorders>
              <w:left w:val="single" w:sz="18" w:space="0" w:color="00AEEF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color w:val="1A376C"/>
                <w:sz w:val="22"/>
              </w:rPr>
              <w:t xml:space="preserve">Problem:  </w:t>
            </w:r>
            <w:r>
              <w:rPr>
                <w:rFonts w:ascii="Calibri" w:hAnsi="Calibri"/>
                <w:color w:val="22222E"/>
                <w:sz w:val="21"/>
              </w:rPr>
              <w:t>"Geçen hafta en çok satan ürün hangisiydi?" gibi doğal dil sorguları.</w:t>
            </w:r>
          </w:p>
        </w:tc>
      </w:tr>
    </w:tbl>
    <w:p/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Claude API / OpenAI GPT ile NL → Elasticsearch Query çevirisi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Search sayfasına "Ask a question" input kutusu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LLM aggregation query üretir → sonuç döner → dashboard'da gösterilir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entropy work için değerli use case: IoT cihazlarını doğal dille sorgulama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4.5  IoT Karşılıkları — Mapping Tablosu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 Projede</w:t>
            </w:r>
          </w:p>
        </w:tc>
        <w:tc>
          <w:tcPr>
            <w:tcW w:type="dxa" w:w="4703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IoT Karşılığı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Sipariş olayı (Kafka event)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Sensör verisi (MQTT → Kafka bridge)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Order Service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Edge device / IoT Gateway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Analytics Service consumer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Stream processing (Flink / Kafka Streams)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Redis cache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Edge cache / offline buffer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Elasticsearch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Time-series DB (InfluxDB / TimescaleDB)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React Dashboard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SCADA / HMI ekranı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Anomaly detection consumer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Predictive maintenance modeli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Kafka fan-out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Çoklu IoT protokol adaptörü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5  Teknoloji Stack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376C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.NET 8</w:t>
            </w:r>
          </w:p>
        </w:tc>
        <w:tc>
          <w:tcPr>
            <w:tcW w:type="dxa" w:w="1568"/>
            <w:shd w:val="clear" w:color="auto" w:fill="275DA1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Spring Boot 3.3</w:t>
            </w:r>
          </w:p>
        </w:tc>
        <w:tc>
          <w:tcPr>
            <w:tcW w:type="dxa" w:w="1568"/>
            <w:shd w:val="clear" w:color="auto" w:fill="00AEEF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Apache Kafka</w:t>
            </w:r>
          </w:p>
        </w:tc>
        <w:tc>
          <w:tcPr>
            <w:tcW w:type="dxa" w:w="1568"/>
            <w:shd w:val="clear" w:color="auto" w:fill="8E44AD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Redis 7</w:t>
            </w:r>
          </w:p>
        </w:tc>
        <w:tc>
          <w:tcPr>
            <w:tcW w:type="dxa" w:w="1568"/>
            <w:shd w:val="clear" w:color="auto" w:fill="27AE6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Elasticsearch 8</w:t>
            </w:r>
          </w:p>
        </w:tc>
        <w:tc>
          <w:tcPr>
            <w:tcW w:type="dxa" w:w="1568"/>
            <w:shd w:val="clear" w:color="auto" w:fill="F39C12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React 18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376C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PostgreSQL 16</w:t>
            </w:r>
          </w:p>
        </w:tc>
        <w:tc>
          <w:tcPr>
            <w:tcW w:type="dxa" w:w="1568"/>
            <w:shd w:val="clear" w:color="auto" w:fill="275DA1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YARP 2.1</w:t>
            </w:r>
          </w:p>
        </w:tc>
        <w:tc>
          <w:tcPr>
            <w:tcW w:type="dxa" w:w="1568"/>
            <w:shd w:val="clear" w:color="auto" w:fill="00AEEF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Docker Compose</w:t>
            </w:r>
          </w:p>
        </w:tc>
        <w:tc>
          <w:tcPr>
            <w:tcW w:type="dxa" w:w="1568"/>
            <w:shd w:val="clear" w:color="auto" w:fill="8E44AD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Nginx 1.25</w:t>
            </w:r>
          </w:p>
        </w:tc>
        <w:tc>
          <w:tcPr>
            <w:tcW w:type="dxa" w:w="1568"/>
            <w:shd w:val="clear" w:color="auto" w:fill="27AE6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Redux Toolkit</w:t>
            </w:r>
          </w:p>
        </w:tc>
        <w:tc>
          <w:tcPr>
            <w:tcW w:type="dxa" w:w="1568"/>
            <w:shd w:val="clear" w:color="auto" w:fill="F39C12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Recharts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Katman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Teknoloji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Kütüphane / Versiyon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Amaç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Backend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.NET 8 (C#)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ASP.NET Core, EF Core 8.0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API, ORM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Backend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Spring Boot 3.3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Spring Kafka, Jackson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Product Svc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Messaging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Apache Kafka 7.6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Confluent.Kafka 2.4, Spring Kafka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Event streaming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Cache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Redis 7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StackExchange.Redis 2.7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Analytics cache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Search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Elasticsearch 8.14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Elasticsearch.Net 8.13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Order indexing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Database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PostgreSQL 16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Npgsql + EF Core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Order storage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Gateway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YARP 2.1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Microsoft.ReverseProxy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Routing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Frontend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React 18 + TypeScript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Redux Toolkit 2.2, Recharts 2.12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Dashboard UI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Build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Vite 5.1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Axios 1.7, React Router 6.22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Dev/Build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Infra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Docker Compose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Nginx 1.25, Zookeeper 7.6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Orchestration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6  Veri Modelleri &amp; API Endpoints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6.1  Order Entity (PostgreSQL)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E1E2E"/>
            <w:tcBorders>
              <w:top w:val="single" w:sz="4" w:space="0" w:color="1E1E2E"/>
              <w:bottom w:val="single" w:sz="4" w:space="0" w:color="1E1E2E"/>
              <w:left w:val="single" w:sz="4" w:space="0" w:color="1E1E2E"/>
              <w:right w:val="single" w:sz="4" w:space="0" w:color="1E1E2E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9DC76"/>
                <w:sz w:val="17"/>
              </w:rPr>
              <w:t>public class Order</w:t>
              <w:br/>
            </w:r>
            <w:r>
              <w:rPr>
                <w:rFonts w:ascii="Courier New" w:hAnsi="Courier New"/>
                <w:color w:val="A9DC76"/>
                <w:sz w:val="17"/>
              </w:rPr>
              <w:t>{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public Guid     Id           { get; set; }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public DateTime CreatedAt    { get; set; }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public string   CustomerName { get; set; }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public decimal  TotalAmount  { get; set; }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public string   ProductId    { get; set; }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public int      Quantity     { get; set; }</w:t>
              <w:br/>
            </w:r>
            <w:r>
              <w:rPr>
                <w:rFonts w:ascii="Courier New" w:hAnsi="Courier New"/>
                <w:color w:val="A9DC76"/>
                <w:sz w:val="17"/>
              </w:rPr>
              <w:t>}</w:t>
              <w:br/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6.2  DashboardMetrics (Analytics Cache)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E1E2E"/>
            <w:tcBorders>
              <w:top w:val="single" w:sz="4" w:space="0" w:color="1E1E2E"/>
              <w:bottom w:val="single" w:sz="4" w:space="0" w:color="1E1E2E"/>
              <w:left w:val="single" w:sz="4" w:space="0" w:color="1E1E2E"/>
              <w:right w:val="single" w:sz="4" w:space="0" w:color="1E1E2E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9DC76"/>
                <w:sz w:val="17"/>
              </w:rPr>
              <w:t>public record DashboardMetrics(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decimal TotalSales,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int     TotalOrders,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string? TopProductId,</w:t>
              <w:br/>
            </w:r>
            <w:r>
              <w:rPr>
                <w:rFonts w:ascii="Courier New" w:hAnsi="Courier New"/>
                <w:color w:val="A9DC76"/>
                <w:sz w:val="17"/>
              </w:rPr>
              <w:t xml:space="preserve">    decimal TopProductSales</w:t>
              <w:br/>
            </w:r>
            <w:r>
              <w:rPr>
                <w:rFonts w:ascii="Courier New" w:hAnsi="Courier New"/>
                <w:color w:val="A9DC76"/>
                <w:sz w:val="17"/>
              </w:rPr>
              <w:t>);</w:t>
              <w:br/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6.3  API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Servis</w:t>
            </w:r>
          </w:p>
        </w:tc>
        <w:tc>
          <w:tcPr>
            <w:tcW w:type="dxa" w:w="2351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GET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/api/orders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Order Service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Tüm siparişleri listele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POST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/api/orders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Order Service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Yeni sipariş oluştur</w:t>
            </w:r>
          </w:p>
        </w:tc>
      </w:tr>
      <w:tr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GET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/api/products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Product Service</w:t>
            </w:r>
          </w:p>
        </w:tc>
        <w:tc>
          <w:tcPr>
            <w:tcW w:type="dxa" w:w="2351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Ürünleri listele (stok dahil)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GET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/api/analytics/dashboard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Analytics Service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Canlı analitik metrikleri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7  Ölçeklenebilirlik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7.1  Horizontal Scaling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Her mikroservis bağımsız ölçeklenir (Docker Compose → Kubernetes geçişi kolay)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Kafka consumer group: Analytics Service 3 instance çalışırsa yük otomatik paylaşılır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Stateless Gateway (YARP): Kolayca çoğaltılabilir, load balancer arkasına alınabilir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2222E"/>
          <w:sz w:val="21"/>
        </w:rPr>
        <w:t>Nginx upstream: Kolayca round-robin ya da least-conn stratejisi eklenir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7.2  Bilinen Bottleneck'ler &amp; Çözümleri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Bottleneck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Mevcut Durum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Production Çözümü</w:t>
            </w:r>
          </w:p>
        </w:tc>
      </w:tr>
      <w:tr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Analytics state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In-memory (restart'ta sıfırlanır)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Apache Flink / Kafka Streams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Product storage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In-memory ConcurrentHashMap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PostgreSQL veya MongoDB</w:t>
            </w:r>
          </w:p>
        </w:tc>
      </w:tr>
      <w:tr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Kafka broker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Tekil broker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Kafka cluster, replication factor ≥ 3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WebSocket push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Yok (polling)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SignalR Hub (ASP.NET Core)</w:t>
            </w:r>
          </w:p>
        </w:tc>
      </w:tr>
      <w:tr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Authentication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Yok</w:t>
            </w:r>
          </w:p>
        </w:tc>
        <w:tc>
          <w:tcPr>
            <w:tcW w:type="dxa" w:w="3135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JWT + API Gateway middleware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Test coverage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Yetersiz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xUnit + TestContainers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8  Olası Mülakat Soruları &amp; Cevapları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76C"/>
            <w:tcBorders>
              <w:top w:val="single" w:sz="4" w:space="0" w:color="1A376C"/>
              <w:bottom w:val="single" w:sz="4" w:space="0" w:color="1A376C"/>
              <w:left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b/>
                <w:color w:val="FFFFFF"/>
                <w:sz w:val="21"/>
              </w:rPr>
              <w:t>❓  Neden Kafka? RabbitMQ veya basit HTTP kullanmadın?</w:t>
            </w:r>
          </w:p>
        </w:tc>
      </w:tr>
      <w:tr>
        <w:tc>
          <w:tcPr>
            <w:tcW w:type="dxa" w:w="9406"/>
            <w:shd w:val="clear" w:color="auto" w:fill="F2F5F9"/>
            <w:tcBorders>
              <w:left w:val="single" w:sz="4" w:space="0" w:color="275DA1"/>
              <w:bottom w:val="single" w:sz="4" w:space="0" w:color="275DA1"/>
              <w:right w:val="single" w:sz="4" w:space="0" w:color="275DA1"/>
            </w:tcBorders>
          </w:tcPr>
          <w:p>
            <w:pPr>
              <w:spacing w:before="80" w:after="80"/>
              <w:ind w:left="283"/>
            </w:pPr>
            <w:r>
              <w:rPr>
                <w:rFonts w:ascii="Calibri" w:hAnsi="Calibri"/>
                <w:color w:val="22222E"/>
                <w:sz w:val="20"/>
              </w:rPr>
              <w:t>Kafka'yı seçtim çünkü event'ların kalıcı olarak saklanması gerekiyor. Consumer offline olduğunda siparişleri kaybetmemek için replay özelliği kritikti. Ayrıca ileride birden fazla consumer eklemek (notification service, ML pipeline) için fan-out doğal olarak destekleniyor. RabbitMQ daha çok task queue senaryoları için uygun; Kafka ise event streaming için.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76C"/>
            <w:tcBorders>
              <w:top w:val="single" w:sz="4" w:space="0" w:color="1A376C"/>
              <w:bottom w:val="single" w:sz="4" w:space="0" w:color="1A376C"/>
              <w:left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b/>
                <w:color w:val="FFFFFF"/>
                <w:sz w:val="21"/>
              </w:rPr>
              <w:t>❓  Analytics Service neden in-memory state tutuyor, single point of failure değil mi?</w:t>
            </w:r>
          </w:p>
        </w:tc>
      </w:tr>
      <w:tr>
        <w:tc>
          <w:tcPr>
            <w:tcW w:type="dxa" w:w="9406"/>
            <w:shd w:val="clear" w:color="auto" w:fill="F2F5F9"/>
            <w:tcBorders>
              <w:left w:val="single" w:sz="4" w:space="0" w:color="275DA1"/>
              <w:bottom w:val="single" w:sz="4" w:space="0" w:color="275DA1"/>
              <w:right w:val="single" w:sz="4" w:space="0" w:color="275DA1"/>
            </w:tcBorders>
          </w:tcPr>
          <w:p>
            <w:pPr>
              <w:spacing w:before="80" w:after="80"/>
              <w:ind w:left="283"/>
            </w:pPr>
            <w:r>
              <w:rPr>
                <w:rFonts w:ascii="Calibri" w:hAnsi="Calibri"/>
                <w:color w:val="22222E"/>
                <w:sz w:val="20"/>
              </w:rPr>
              <w:t>Evet, bu bilinçli bir trade-off. Prototip olarak in-memory kullanıyorum; production için Kafka Streams veya Apache Flink ile state'i dağıtık ve fault-tolerant hale getiririm. Elasticsearch'teki tüm event'lar var olduğu için service restart olsa bile Kafka'nın başından replay ederek state'i yeniden inşa edebiliriz.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76C"/>
            <w:tcBorders>
              <w:top w:val="single" w:sz="4" w:space="0" w:color="1A376C"/>
              <w:bottom w:val="single" w:sz="4" w:space="0" w:color="1A376C"/>
              <w:left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b/>
                <w:color w:val="FFFFFF"/>
                <w:sz w:val="21"/>
              </w:rPr>
              <w:t>❓  Gerçek zamanlılık ne kadar gerçek zamanlı? Gecikme nedir?</w:t>
            </w:r>
          </w:p>
        </w:tc>
      </w:tr>
      <w:tr>
        <w:tc>
          <w:tcPr>
            <w:tcW w:type="dxa" w:w="9406"/>
            <w:shd w:val="clear" w:color="auto" w:fill="F2F5F9"/>
            <w:tcBorders>
              <w:left w:val="single" w:sz="4" w:space="0" w:color="275DA1"/>
              <w:bottom w:val="single" w:sz="4" w:space="0" w:color="275DA1"/>
              <w:right w:val="single" w:sz="4" w:space="0" w:color="275DA1"/>
            </w:tcBorders>
          </w:tcPr>
          <w:p>
            <w:pPr>
              <w:spacing w:before="80" w:after="80"/>
              <w:ind w:left="283"/>
            </w:pPr>
            <w:r>
              <w:rPr>
                <w:rFonts w:ascii="Calibri" w:hAnsi="Calibri"/>
                <w:color w:val="22222E"/>
                <w:sz w:val="20"/>
              </w:rPr>
              <w:t>Sipariş oluşturulduğunda Kafka'ya publish süresi ~1-5ms. Consumer'ın mesajı alıp işlemesi topic'in lag'ına bağlı, tipik olarak 10-100ms. Redis cache geçersiz kılındıktan sonra bir sonraki dashboard isteği güncel veriyi görüyor. SignalR WebSocket push eklenirse dashboard anlık güncellenir — bu planlanıyor.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76C"/>
            <w:tcBorders>
              <w:top w:val="single" w:sz="4" w:space="0" w:color="1A376C"/>
              <w:bottom w:val="single" w:sz="4" w:space="0" w:color="1A376C"/>
              <w:left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b/>
                <w:color w:val="FFFFFF"/>
                <w:sz w:val="21"/>
              </w:rPr>
              <w:t>❓  Bu projeyi IoT senaryosuna nasıl uyarlarsın?</w:t>
            </w:r>
          </w:p>
        </w:tc>
      </w:tr>
      <w:tr>
        <w:tc>
          <w:tcPr>
            <w:tcW w:type="dxa" w:w="9406"/>
            <w:shd w:val="clear" w:color="auto" w:fill="F2F5F9"/>
            <w:tcBorders>
              <w:left w:val="single" w:sz="4" w:space="0" w:color="275DA1"/>
              <w:bottom w:val="single" w:sz="4" w:space="0" w:color="275DA1"/>
              <w:right w:val="single" w:sz="4" w:space="0" w:color="275DA1"/>
            </w:tcBorders>
          </w:tcPr>
          <w:p>
            <w:pPr>
              <w:spacing w:before="80" w:after="80"/>
              <w:ind w:left="283"/>
            </w:pPr>
            <w:r>
              <w:rPr>
                <w:rFonts w:ascii="Calibri" w:hAnsi="Calibri"/>
                <w:color w:val="22222E"/>
                <w:sz w:val="20"/>
              </w:rPr>
              <w:t>MQTT broker (Mosquitto) ile IoT cihazları veri gönderir. Kafka Connect MQTT Source Connector mesajları Kafka'ya yönlendirir. Buradan sonrası tamamen aynı: consumer'lar veriyi işler, anomali detection ve predictive maintenance modelleri çalışır, dashboard canlı güncellenir. Temel fark sadece event kaynağı — sipariş yerine sensör okuması.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76C"/>
            <w:tcBorders>
              <w:top w:val="single" w:sz="4" w:space="0" w:color="1A376C"/>
              <w:bottom w:val="single" w:sz="4" w:space="0" w:color="1A376C"/>
              <w:left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b/>
                <w:color w:val="FFFFFF"/>
                <w:sz w:val="21"/>
              </w:rPr>
              <w:t>❓  WebSocket / real-time push nasıl eklerdin?</w:t>
            </w:r>
          </w:p>
        </w:tc>
      </w:tr>
      <w:tr>
        <w:tc>
          <w:tcPr>
            <w:tcW w:type="dxa" w:w="9406"/>
            <w:shd w:val="clear" w:color="auto" w:fill="F2F5F9"/>
            <w:tcBorders>
              <w:left w:val="single" w:sz="4" w:space="0" w:color="275DA1"/>
              <w:bottom w:val="single" w:sz="4" w:space="0" w:color="275DA1"/>
              <w:right w:val="single" w:sz="4" w:space="0" w:color="275DA1"/>
            </w:tcBorders>
          </w:tcPr>
          <w:p>
            <w:pPr>
              <w:spacing w:before="80" w:after="80"/>
              <w:ind w:left="283"/>
            </w:pPr>
            <w:r>
              <w:rPr>
                <w:rFonts w:ascii="Calibri" w:hAnsi="Calibri"/>
                <w:color w:val="22222E"/>
                <w:sz w:val="20"/>
              </w:rPr>
              <w:t>Analytics Service'e SignalR (ASP.NET Core) hub eklerim. Kafka consumer yeni event aldığında hub.Clients.All.SendAsync("AnalyticsUpdated", metrics) çağırır. Frontend'de Redux thunk yerine SignalR connection üzerinden push alır. Kullanıcı refresh etmeden dashboard güncellenir.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76C"/>
            <w:tcBorders>
              <w:top w:val="single" w:sz="4" w:space="0" w:color="1A376C"/>
              <w:bottom w:val="single" w:sz="4" w:space="0" w:color="1A376C"/>
              <w:left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b/>
                <w:color w:val="FFFFFF"/>
                <w:sz w:val="21"/>
              </w:rPr>
              <w:t>❓  YARP nedir, neden Nginx Gateway yerine kullandın?</w:t>
            </w:r>
          </w:p>
        </w:tc>
      </w:tr>
      <w:tr>
        <w:tc>
          <w:tcPr>
            <w:tcW w:type="dxa" w:w="9406"/>
            <w:shd w:val="clear" w:color="auto" w:fill="F2F5F9"/>
            <w:tcBorders>
              <w:left w:val="single" w:sz="4" w:space="0" w:color="275DA1"/>
              <w:bottom w:val="single" w:sz="4" w:space="0" w:color="275DA1"/>
              <w:right w:val="single" w:sz="4" w:space="0" w:color="275DA1"/>
            </w:tcBorders>
          </w:tcPr>
          <w:p>
            <w:pPr>
              <w:spacing w:before="80" w:after="80"/>
              <w:ind w:left="283"/>
            </w:pPr>
            <w:r>
              <w:rPr>
                <w:rFonts w:ascii="Calibri" w:hAnsi="Calibri"/>
                <w:color w:val="22222E"/>
                <w:sz w:val="20"/>
              </w:rPr>
              <w:t>YARP (Yet Another Reverse Proxy) Microsoft'un resmi .NET reverse proxy kütüphanesidir. .NET ekosisteminde native çalışır, hot-reload config desteği vardır, middleware pipeline'ına doğrudan entegre olur. Authentication, rate limiting, circuit breaker gibi API gateway özelliklerini C# kod ile yönetmek mümkün. Nginx harici trafiği içeri almak için, YARP ise iç servis yönlendirmesi için kullanıldı.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9  Projenin Güçlü Yönleri &amp; Geliştirme Planları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✅  Güçlü Yönler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7AE60"/>
          <w:sz w:val="21"/>
        </w:rPr>
        <w:t>Production-grade teknoloji stack (Kafka, Redis, Elasticsearch)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7AE60"/>
          <w:sz w:val="21"/>
        </w:rPr>
        <w:t>Clean Architecture uygulaması (Order Service)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7AE60"/>
          <w:sz w:val="21"/>
        </w:rPr>
        <w:t>Event-driven, loosely coupled tasarım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7AE60"/>
          <w:sz w:val="21"/>
        </w:rPr>
        <w:t>Polyglot mimari: hem .NET 8 hem Java/Spring Boot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7AE60"/>
          <w:sz w:val="21"/>
        </w:rPr>
        <w:t>Container-ready: Docker Compose ile tek komutla ayağa kalkıyor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7AE60"/>
          <w:sz w:val="21"/>
        </w:rPr>
        <w:t>Kafka replay ile veri kaybına karşı dayanıklı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27AE60"/>
          <w:sz w:val="21"/>
        </w:rPr>
        <w:t>Redis cache-aside pattern ile verimli dashboard sorguları</w:t>
      </w:r>
    </w:p>
    <w:p>
      <w:pPr>
        <w:spacing w:before="240" w:after="80"/>
        <w:jc w:val="left"/>
      </w:pPr>
      <w:r>
        <w:rPr>
          <w:rFonts w:ascii="Calibri" w:hAnsi="Calibri"/>
          <w:b/>
          <w:color w:val="275DA1"/>
          <w:sz w:val="28"/>
        </w:rPr>
        <w:t>⚠️  Geliştirme Planları (Proaktif söyle — etki yaratır)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F39C12"/>
          <w:sz w:val="21"/>
        </w:rPr>
        <w:t>Analytics state → Apache Flink / Kafka Streams ile persistent hale getir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F39C12"/>
          <w:sz w:val="21"/>
        </w:rPr>
        <w:t>Product Service → Real DB (PostgreSQL/MongoDB)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F39C12"/>
          <w:sz w:val="21"/>
        </w:rPr>
        <w:t>Authentication/Authorization → JWT + API Gateway middleware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F39C12"/>
          <w:sz w:val="21"/>
        </w:rPr>
        <w:t>Frontend SalesChart → Mock data yerine Elasticsearch aggregation'a bağla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F39C12"/>
          <w:sz w:val="21"/>
        </w:rPr>
        <w:t>Search sayfası → Elasticsearch query entegrasyonu tamamla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F39C12"/>
          <w:sz w:val="21"/>
        </w:rPr>
        <w:t>Unit/Integration test → xUnit + TestContainers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F39C12"/>
          <w:sz w:val="21"/>
        </w:rPr>
        <w:t>WebSocket → SignalR Hub ile anlık dashboard push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color w:val="F39C12"/>
          <w:sz w:val="21"/>
        </w:rPr>
        <w:t>Kubernetes deployment manifests → Production orchestration</w:t>
      </w:r>
    </w:p>
    <w:p>
      <w:pPr>
        <w:spacing w:before="360" w:after="120"/>
        <w:jc w:val="left"/>
        <w:pBdr>
          <w:bottom w:val="single" w:sz="6" w:space="1" w:color="275DA1"/>
        </w:pBdr>
      </w:pPr>
      <w:r>
        <w:rPr>
          <w:rFonts w:ascii="Calibri" w:hAnsi="Calibri"/>
          <w:b/>
          <w:color w:val="1A376C"/>
          <w:sz w:val="36"/>
        </w:rPr>
        <w:t>10  Teknik Derinlik — Konuşmada Zikredilebilecek Detaylar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Konu</w:t>
            </w:r>
          </w:p>
        </w:tc>
        <w:tc>
          <w:tcPr>
            <w:tcW w:type="dxa" w:w="4703"/>
            <w:shd w:val="clear" w:color="auto" w:fill="1A376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Detay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YARP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Hot-reload config, .NET middleware pipeline entegrasyonu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Confluent.Kafka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Consumer group ID ile partition paylaşımı; farklı group → tüm event'lar tekrar tüketilir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EF Core Migrations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PostgreSQL schema yönetimi code-first; migration history tablosu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StackExchange.Redis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Thread-safe, connection multiplexing, async API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Elasticsearch.Net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Low-level client; NEST'e karşı tam kontrol tercih edildi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Docker health checks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depends_on ile servis başlangıç sırası guarantee'si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AutoOffsetReset.Earliest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Consumer restart'ta Kafka'nın başından replay eder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BackgroundService (.NET)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IHostedService implementasyonu; graceful shutdown desteği</w:t>
            </w:r>
          </w:p>
        </w:tc>
      </w:tr>
      <w:tr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@KafkaListener (Spring)</w:t>
            </w:r>
          </w:p>
        </w:tc>
        <w:tc>
          <w:tcPr>
            <w:tcW w:type="dxa" w:w="4703"/>
            <w:shd w:val="clear" w:color="auto" w:fill="E8F0FB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Annotation-driven consumer; concurrency ve ack-mode ayarlanabilir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Recharts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C5D3E8"/>
              <w:bottom w:val="single" w:sz="2" w:space="0" w:color="C5D3E8"/>
              <w:left w:val="single" w:sz="2" w:space="0" w:color="C5D3E8"/>
              <w:right w:val="single" w:sz="2" w:space="0" w:color="C5D3E8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E"/>
                <w:sz w:val="19"/>
              </w:rPr>
              <w:t>React tabanlı SVG chart; composable API, responsive container</w:t>
            </w:r>
          </w:p>
        </w:tc>
      </w:tr>
    </w:tbl>
    <w:p/>
    <w:p>
      <w:pPr>
        <w:spacing w:before="80" w:after="80"/>
        <w:pBdr>
          <w:bottom w:val="single" w:sz="4" w:space="1" w:color="C5D3E8"/>
        </w:pBdr>
      </w:pPr>
    </w:p>
    <w:p>
      <w:pPr>
        <w:jc w:val="center"/>
      </w:pPr>
      <w:r>
        <w:rPr>
          <w:rFonts w:ascii="Calibri" w:hAnsi="Calibri"/>
          <w:b w:val="0"/>
          <w:i/>
          <w:color w:val="999999"/>
          <w:sz w:val="18"/>
        </w:rPr>
        <w:t>Hazırlayan: Claude Code  •  entropy work Mülakat Rehberi  •  Mart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