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90231" w14:textId="77777777" w:rsidR="00EC17EF" w:rsidRDefault="00250059">
      <w:r>
        <w:t>Task4 Report</w:t>
      </w:r>
    </w:p>
    <w:p w14:paraId="2D25D157" w14:textId="77777777" w:rsidR="00F10286" w:rsidRDefault="00F10286"/>
    <w:p w14:paraId="1EDCD1A5" w14:textId="77777777" w:rsidR="00F10286" w:rsidRPr="00D653F5" w:rsidRDefault="00F10286">
      <w:pPr>
        <w:rPr>
          <w:b/>
        </w:rPr>
      </w:pPr>
      <w:r w:rsidRPr="00D653F5">
        <w:rPr>
          <w:b/>
        </w:rPr>
        <w:t>Problem:</w:t>
      </w:r>
    </w:p>
    <w:p w14:paraId="18637505" w14:textId="77777777" w:rsidR="00F10286" w:rsidRDefault="00F10286" w:rsidP="00F1028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F7444">
        <w:rPr>
          <w:rFonts w:ascii="Arial" w:hAnsi="Arial" w:cs="Arial"/>
          <w:sz w:val="22"/>
          <w:szCs w:val="22"/>
        </w:rPr>
        <w:t xml:space="preserve">Develop a metamodel of Declare (see the description of the language in the slides </w:t>
      </w:r>
      <w:r>
        <w:rPr>
          <w:rFonts w:ascii="Arial" w:hAnsi="Arial" w:cs="Arial"/>
          <w:sz w:val="22"/>
          <w:szCs w:val="22"/>
        </w:rPr>
        <w:t>on OASE</w:t>
      </w:r>
      <w:r w:rsidRPr="004F7444">
        <w:rPr>
          <w:rFonts w:ascii="Arial" w:hAnsi="Arial" w:cs="Arial"/>
          <w:sz w:val="22"/>
          <w:szCs w:val="22"/>
        </w:rPr>
        <w:t xml:space="preserve">, as well as in </w:t>
      </w:r>
      <w:r>
        <w:rPr>
          <w:rFonts w:ascii="Arial" w:hAnsi="Arial" w:cs="Arial"/>
          <w:sz w:val="22"/>
          <w:szCs w:val="22"/>
        </w:rPr>
        <w:t>[2,3]) and produce a graphical environment for drawing Declare models in Eclipse. You can use some alternative graphical representation for Declare constructs.</w:t>
      </w:r>
    </w:p>
    <w:p w14:paraId="3A8CFEA2" w14:textId="77777777" w:rsidR="00F10286" w:rsidRDefault="00F10286" w:rsidP="00F10286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4E116112" w14:textId="34F91EA5" w:rsidR="00F10286" w:rsidRPr="00D653F5" w:rsidRDefault="00D653F5" w:rsidP="00F10286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D653F5">
        <w:rPr>
          <w:rFonts w:ascii="Arial" w:hAnsi="Arial" w:cs="Arial"/>
          <w:b/>
          <w:sz w:val="22"/>
          <w:szCs w:val="22"/>
        </w:rPr>
        <w:t>Conceptual Model:</w:t>
      </w:r>
    </w:p>
    <w:p w14:paraId="0BC5CFAD" w14:textId="70E5F960" w:rsidR="00F10286" w:rsidRPr="00B1227A" w:rsidRDefault="00D653F5">
      <w:pPr>
        <w:rPr>
          <w:b/>
        </w:rPr>
      </w:pPr>
      <w:r w:rsidRPr="00B1227A">
        <w:rPr>
          <w:b/>
        </w:rPr>
        <w:t>[Screenshot]</w:t>
      </w:r>
    </w:p>
    <w:p w14:paraId="54197D3A" w14:textId="77777777" w:rsidR="00D653F5" w:rsidRDefault="00D653F5"/>
    <w:p w14:paraId="6A25EEFC" w14:textId="77777777" w:rsidR="00B1227A" w:rsidRDefault="00E163DC" w:rsidP="00E163DC">
      <w:pPr>
        <w:rPr>
          <w:rFonts w:ascii="Arial" w:hAnsi="Arial" w:cs="Arial"/>
          <w:bCs/>
          <w:sz w:val="22"/>
          <w:szCs w:val="22"/>
          <w:lang w:val="en-GB"/>
        </w:rPr>
      </w:pPr>
      <w:r w:rsidRPr="00E163DC">
        <w:rPr>
          <w:rFonts w:ascii="Arial" w:hAnsi="Arial" w:cs="Arial"/>
          <w:bCs/>
          <w:sz w:val="22"/>
          <w:szCs w:val="22"/>
          <w:lang w:val="en-GB"/>
        </w:rPr>
        <w:t>Declare is a constraint-based language that uses LTL to formally specify the semantics of constraints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Pr="00E163DC">
        <w:rPr>
          <w:rFonts w:ascii="Arial" w:hAnsi="Arial" w:cs="Arial"/>
          <w:bCs/>
          <w:sz w:val="22"/>
          <w:szCs w:val="22"/>
          <w:lang w:val="en-GB"/>
        </w:rPr>
        <w:t>[</w:t>
      </w:r>
      <w:r>
        <w:rPr>
          <w:rFonts w:ascii="Arial" w:hAnsi="Arial" w:cs="Arial"/>
          <w:bCs/>
          <w:sz w:val="22"/>
          <w:szCs w:val="22"/>
          <w:lang w:val="en-GB"/>
        </w:rPr>
        <w:t>Ref Lecture</w:t>
      </w:r>
      <w:r w:rsidRPr="00E163DC">
        <w:rPr>
          <w:rFonts w:ascii="Arial" w:hAnsi="Arial" w:cs="Arial"/>
          <w:bCs/>
          <w:sz w:val="22"/>
          <w:szCs w:val="22"/>
          <w:lang w:val="en-GB"/>
        </w:rPr>
        <w:t xml:space="preserve"> Slide 7]</w:t>
      </w:r>
      <w:r>
        <w:rPr>
          <w:rFonts w:ascii="Arial" w:hAnsi="Arial" w:cs="Arial"/>
          <w:bCs/>
          <w:sz w:val="22"/>
          <w:szCs w:val="22"/>
          <w:lang w:val="en-GB"/>
        </w:rPr>
        <w:t xml:space="preserve">. Declare language is generated by Activities and Templates. Activity class contains only the name attribute. It can be associated with Templates in zero-to-many relationship. Template class contains name and ltlExpression attributes. </w:t>
      </w:r>
      <w:r w:rsidR="00B35DE5">
        <w:rPr>
          <w:rFonts w:ascii="Arial" w:hAnsi="Arial" w:cs="Arial"/>
          <w:bCs/>
          <w:sz w:val="22"/>
          <w:szCs w:val="22"/>
          <w:lang w:val="en-GB"/>
        </w:rPr>
        <w:t xml:space="preserve">Declare language contains 4 different template </w:t>
      </w:r>
      <w:r w:rsidR="00AB1823">
        <w:rPr>
          <w:rFonts w:ascii="Arial" w:hAnsi="Arial" w:cs="Arial"/>
          <w:bCs/>
          <w:sz w:val="22"/>
          <w:szCs w:val="22"/>
          <w:lang w:val="en-GB"/>
        </w:rPr>
        <w:t>types</w:t>
      </w:r>
      <w:r w:rsidR="00B35DE5">
        <w:rPr>
          <w:rFonts w:ascii="Arial" w:hAnsi="Arial" w:cs="Arial"/>
          <w:bCs/>
          <w:sz w:val="22"/>
          <w:szCs w:val="22"/>
          <w:lang w:val="en-GB"/>
        </w:rPr>
        <w:t xml:space="preserve">. </w:t>
      </w:r>
      <w:r w:rsidR="00AB1823">
        <w:rPr>
          <w:rFonts w:ascii="Arial" w:hAnsi="Arial" w:cs="Arial"/>
          <w:bCs/>
          <w:sz w:val="22"/>
          <w:szCs w:val="22"/>
          <w:lang w:val="en-GB"/>
        </w:rPr>
        <w:t xml:space="preserve">These types are existence template, relation template, negation template and choice template. Existence template is associated with Activities in exactly one relationship. Relation template is associated with activities in two-to-many relationship. Negation template is associated with activities in exactly two relationships. Choice template is associated with activities in two-to-many relationship. Figure </w:t>
      </w:r>
      <w:r w:rsidR="00AB1823" w:rsidRPr="00AB1823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="00AB1823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AB1823">
        <w:rPr>
          <w:rFonts w:ascii="Arial" w:hAnsi="Arial" w:cs="Arial"/>
          <w:bCs/>
          <w:sz w:val="22"/>
          <w:szCs w:val="22"/>
          <w:lang w:val="en-GB"/>
        </w:rPr>
        <w:t xml:space="preserve">shows the metamodel for Declare. </w:t>
      </w:r>
    </w:p>
    <w:p w14:paraId="6CE290C3" w14:textId="77777777" w:rsidR="00B1227A" w:rsidRDefault="00B1227A" w:rsidP="00E163DC">
      <w:pPr>
        <w:rPr>
          <w:rFonts w:ascii="Arial" w:hAnsi="Arial" w:cs="Arial"/>
          <w:bCs/>
          <w:sz w:val="22"/>
          <w:szCs w:val="22"/>
          <w:lang w:val="en-GB"/>
        </w:rPr>
      </w:pPr>
    </w:p>
    <w:p w14:paraId="4B94D204" w14:textId="4AD86959" w:rsidR="00E163DC" w:rsidRPr="00B1227A" w:rsidRDefault="00B1227A" w:rsidP="00E163D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1227A">
        <w:rPr>
          <w:rFonts w:ascii="Arial" w:hAnsi="Arial" w:cs="Arial"/>
          <w:b/>
          <w:bCs/>
          <w:sz w:val="22"/>
          <w:szCs w:val="22"/>
          <w:lang w:val="en-GB"/>
        </w:rPr>
        <w:t>Declare in Eclipse</w:t>
      </w:r>
      <w:r w:rsidR="00AB1823" w:rsidRPr="00B1227A">
        <w:rPr>
          <w:rFonts w:ascii="Arial" w:hAnsi="Arial" w:cs="Arial"/>
          <w:b/>
          <w:bCs/>
          <w:sz w:val="22"/>
          <w:szCs w:val="22"/>
          <w:lang w:val="en-GB"/>
        </w:rPr>
        <w:t xml:space="preserve">    </w:t>
      </w:r>
      <w:r w:rsidR="00E163DC" w:rsidRPr="00B1227A">
        <w:rPr>
          <w:rFonts w:ascii="Arial" w:hAnsi="Arial" w:cs="Arial"/>
          <w:b/>
          <w:bCs/>
          <w:sz w:val="22"/>
          <w:szCs w:val="22"/>
          <w:lang w:val="en-GB"/>
        </w:rPr>
        <w:t xml:space="preserve">     </w:t>
      </w:r>
    </w:p>
    <w:p w14:paraId="3C68808C" w14:textId="77777777" w:rsidR="00E163DC" w:rsidRDefault="00E163DC" w:rsidP="00E163DC">
      <w:pPr>
        <w:rPr>
          <w:rFonts w:ascii="Arial" w:hAnsi="Arial" w:cs="Arial"/>
          <w:sz w:val="22"/>
          <w:szCs w:val="22"/>
        </w:rPr>
      </w:pPr>
    </w:p>
    <w:p w14:paraId="6B4E535F" w14:textId="5CDA0CAB" w:rsidR="00B1227A" w:rsidRDefault="00B1227A" w:rsidP="00E163D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[Screens</w:t>
      </w:r>
      <w:r w:rsidRPr="00B1227A">
        <w:rPr>
          <w:rFonts w:ascii="Arial" w:hAnsi="Arial" w:cs="Arial"/>
          <w:b/>
          <w:sz w:val="22"/>
          <w:szCs w:val="22"/>
        </w:rPr>
        <w:t>hot]</w:t>
      </w:r>
    </w:p>
    <w:p w14:paraId="3424EDCA" w14:textId="77777777" w:rsidR="00B1227A" w:rsidRDefault="00B1227A" w:rsidP="00E163DC">
      <w:pPr>
        <w:rPr>
          <w:rFonts w:ascii="Arial" w:hAnsi="Arial" w:cs="Arial"/>
          <w:b/>
          <w:sz w:val="22"/>
          <w:szCs w:val="22"/>
        </w:rPr>
      </w:pPr>
    </w:p>
    <w:p w14:paraId="3FDAFDC1" w14:textId="039089D3" w:rsidR="000802D1" w:rsidRPr="000802D1" w:rsidRDefault="000802D1" w:rsidP="00E163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 w:rsidRPr="000802D1">
        <w:rPr>
          <w:rFonts w:ascii="Arial" w:hAnsi="Arial" w:cs="Arial"/>
          <w:b/>
          <w:sz w:val="22"/>
          <w:szCs w:val="22"/>
        </w:rPr>
        <w:t>X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shows the metamodel, which is created in the eclipse</w:t>
      </w:r>
      <w:r w:rsidR="002A19F5">
        <w:rPr>
          <w:rFonts w:ascii="Arial" w:hAnsi="Arial" w:cs="Arial"/>
          <w:sz w:val="22"/>
          <w:szCs w:val="22"/>
        </w:rPr>
        <w:t xml:space="preserve"> of Declare language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. As a distinction from the conceptual model, this model contains Connection class. The reason is Eclipse tool doesn’t allow bi-directional relationships.  </w:t>
      </w:r>
    </w:p>
    <w:p w14:paraId="419CD9E0" w14:textId="77777777" w:rsidR="00D653F5" w:rsidRDefault="00D653F5"/>
    <w:sectPr w:rsidR="00D653F5" w:rsidSect="005772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870"/>
    <w:multiLevelType w:val="hybridMultilevel"/>
    <w:tmpl w:val="CA104D70"/>
    <w:lvl w:ilvl="0" w:tplc="31A61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71C1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749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482C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5E40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038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6AB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3662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AE02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64974BAA"/>
    <w:multiLevelType w:val="hybridMultilevel"/>
    <w:tmpl w:val="596E32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59"/>
    <w:rsid w:val="000802D1"/>
    <w:rsid w:val="00250059"/>
    <w:rsid w:val="002A19F5"/>
    <w:rsid w:val="005772BE"/>
    <w:rsid w:val="00AB1823"/>
    <w:rsid w:val="00B1227A"/>
    <w:rsid w:val="00B35DE5"/>
    <w:rsid w:val="00D653F5"/>
    <w:rsid w:val="00E163DC"/>
    <w:rsid w:val="00EC17EF"/>
    <w:rsid w:val="00F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460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83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102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04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BUHARALI</dc:creator>
  <cp:keywords/>
  <dc:description/>
  <cp:lastModifiedBy>Berkay BUHARALI</cp:lastModifiedBy>
  <cp:revision>7</cp:revision>
  <dcterms:created xsi:type="dcterms:W3CDTF">2014-10-11T17:46:00Z</dcterms:created>
  <dcterms:modified xsi:type="dcterms:W3CDTF">2014-10-11T19:57:00Z</dcterms:modified>
</cp:coreProperties>
</file>