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DD283" w14:textId="77777777" w:rsidR="00B775BC" w:rsidRPr="000F3333" w:rsidRDefault="00B775BC" w:rsidP="00B775BC">
      <w:pPr>
        <w:spacing w:after="120"/>
        <w:jc w:val="center"/>
        <w:rPr>
          <w:b/>
          <w:bCs/>
        </w:rPr>
      </w:pPr>
      <w:r w:rsidRPr="000F3333">
        <w:rPr>
          <w:b/>
          <w:bCs/>
        </w:rPr>
        <w:t>BARTIN ÜNİVERSİTESİ</w:t>
      </w:r>
      <w:r>
        <w:rPr>
          <w:b/>
          <w:bCs/>
        </w:rPr>
        <w:t xml:space="preserve"> </w:t>
      </w:r>
      <w:r w:rsidRPr="000F3333">
        <w:rPr>
          <w:b/>
          <w:bCs/>
        </w:rPr>
        <w:t>MÜHENDİSLİK, MİMARLIK ve TASARIM FAKÜLTESİ</w:t>
      </w:r>
    </w:p>
    <w:p w14:paraId="04A1B2C7" w14:textId="77777777" w:rsidR="00B775BC" w:rsidRPr="000F3333" w:rsidRDefault="00B775BC" w:rsidP="00B775BC">
      <w:pPr>
        <w:spacing w:after="120"/>
        <w:jc w:val="center"/>
        <w:rPr>
          <w:b/>
          <w:bCs/>
        </w:rPr>
      </w:pPr>
      <w:r w:rsidRPr="000F3333">
        <w:rPr>
          <w:b/>
          <w:bCs/>
        </w:rPr>
        <w:t>BİLGİSAYAR MÜHENDİSLİĞİ</w:t>
      </w:r>
    </w:p>
    <w:p w14:paraId="4A541ED6" w14:textId="77777777" w:rsidR="00B775BC" w:rsidRPr="000F3333" w:rsidRDefault="00B775BC" w:rsidP="00B775BC">
      <w:pPr>
        <w:spacing w:after="120"/>
        <w:jc w:val="center"/>
        <w:rPr>
          <w:b/>
          <w:bCs/>
        </w:rPr>
      </w:pPr>
      <w:r w:rsidRPr="000F3333">
        <w:rPr>
          <w:b/>
          <w:bCs/>
        </w:rPr>
        <w:t>202</w:t>
      </w:r>
      <w:r>
        <w:rPr>
          <w:b/>
          <w:bCs/>
        </w:rPr>
        <w:t>3</w:t>
      </w:r>
      <w:r w:rsidRPr="000F3333">
        <w:rPr>
          <w:b/>
          <w:bCs/>
        </w:rPr>
        <w:t>-202</w:t>
      </w:r>
      <w:r>
        <w:rPr>
          <w:b/>
          <w:bCs/>
        </w:rPr>
        <w:t>4</w:t>
      </w:r>
      <w:r w:rsidRPr="000F3333">
        <w:rPr>
          <w:b/>
          <w:bCs/>
        </w:rPr>
        <w:t xml:space="preserve"> </w:t>
      </w:r>
      <w:r>
        <w:rPr>
          <w:b/>
          <w:bCs/>
        </w:rPr>
        <w:t>GÜZ</w:t>
      </w:r>
      <w:r w:rsidRPr="000F3333">
        <w:rPr>
          <w:b/>
          <w:bCs/>
        </w:rPr>
        <w:t xml:space="preserve"> DÖNEMİ</w:t>
      </w:r>
    </w:p>
    <w:p w14:paraId="182FC778" w14:textId="77777777" w:rsidR="00B775BC" w:rsidRPr="000F3333" w:rsidRDefault="00B775BC" w:rsidP="00B775BC">
      <w:pPr>
        <w:spacing w:after="120"/>
        <w:jc w:val="center"/>
        <w:rPr>
          <w:b/>
          <w:bCs/>
        </w:rPr>
      </w:pPr>
      <w:r w:rsidRPr="000F3333">
        <w:rPr>
          <w:b/>
          <w:bCs/>
        </w:rPr>
        <w:t>BSM</w:t>
      </w:r>
      <w:r>
        <w:rPr>
          <w:b/>
          <w:bCs/>
        </w:rPr>
        <w:t>401</w:t>
      </w:r>
      <w:r w:rsidRPr="000F3333">
        <w:rPr>
          <w:b/>
          <w:bCs/>
        </w:rPr>
        <w:t xml:space="preserve"> – </w:t>
      </w:r>
      <w:r>
        <w:rPr>
          <w:b/>
          <w:bCs/>
        </w:rPr>
        <w:t>BİTİRME PROJESİ HAFTALIK RAPORU</w:t>
      </w:r>
    </w:p>
    <w:p w14:paraId="3EA2E22F" w14:textId="77777777" w:rsidR="00E928D9" w:rsidRDefault="00E928D9">
      <w:pPr>
        <w:rPr>
          <w:b/>
          <w:sz w:val="24"/>
        </w:rPr>
      </w:pPr>
    </w:p>
    <w:p w14:paraId="09CBED9C" w14:textId="77777777" w:rsidR="00E928D9" w:rsidRDefault="00E928D9">
      <w:pPr>
        <w:spacing w:before="2"/>
        <w:rPr>
          <w:b/>
        </w:rPr>
      </w:pPr>
    </w:p>
    <w:p w14:paraId="6F67268D" w14:textId="77777777" w:rsidR="00E928D9" w:rsidRDefault="00000000">
      <w:pPr>
        <w:pStyle w:val="GvdeMetni"/>
        <w:spacing w:before="1"/>
        <w:ind w:left="100"/>
      </w:pPr>
      <w:r>
        <w:pict w14:anchorId="136F852B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422.5pt;margin-top:1.95pt;width:96.2pt;height:109.5pt;z-index:15728640;mso-position-horizontal-relative:page" filled="f">
            <v:textbox inset="0,0,0,0">
              <w:txbxContent>
                <w:p w14:paraId="2CE12EAF" w14:textId="000D4B55" w:rsidR="00E928D9" w:rsidRDefault="00B775BC">
                  <w:pPr>
                    <w:rPr>
                      <w:b/>
                      <w:sz w:val="26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90FB474" wp14:editId="0D67BCB6">
                        <wp:extent cx="1209675" cy="1381125"/>
                        <wp:effectExtent l="0" t="0" r="9525" b="9525"/>
                        <wp:docPr id="2062144936" name="Resim 1" descr="giyim, insan yüzü, kişi, şahıs, duvar içeren bir resim&#10;&#10;Açıklama otomatik olarak oluşturuldu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62144936" name="Resim 1" descr="giyim, insan yüzü, kişi, şahıs, duvar içeren bir resim&#10;&#10;Açıklama otomatik olarak oluşturuld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675" cy="1381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5C8B1A9" w14:textId="77777777" w:rsidR="00E928D9" w:rsidRDefault="00E928D9">
                  <w:pPr>
                    <w:rPr>
                      <w:b/>
                      <w:sz w:val="26"/>
                    </w:rPr>
                  </w:pPr>
                </w:p>
                <w:p w14:paraId="0F54822E" w14:textId="77777777" w:rsidR="00E928D9" w:rsidRDefault="00E928D9">
                  <w:pPr>
                    <w:spacing w:before="1"/>
                    <w:rPr>
                      <w:b/>
                      <w:sz w:val="26"/>
                    </w:rPr>
                  </w:pPr>
                </w:p>
                <w:p w14:paraId="1C8FA23D" w14:textId="2C3A6F70" w:rsidR="00B775BC" w:rsidRDefault="00000000" w:rsidP="00B775BC">
                  <w:pPr>
                    <w:pStyle w:val="NormalWeb"/>
                  </w:pPr>
                  <w:r>
                    <w:t>Fotoğraf</w:t>
                  </w:r>
                  <w:r w:rsidR="00B775BC" w:rsidRPr="00B775BC">
                    <w:t xml:space="preserve"> </w:t>
                  </w:r>
                </w:p>
                <w:p w14:paraId="3812D3C3" w14:textId="4D4FCE8F" w:rsidR="00E928D9" w:rsidRDefault="00E928D9">
                  <w:pPr>
                    <w:ind w:left="544"/>
                    <w:rPr>
                      <w:sz w:val="24"/>
                    </w:rPr>
                  </w:pPr>
                </w:p>
              </w:txbxContent>
            </v:textbox>
            <w10:wrap anchorx="page"/>
          </v:shape>
        </w:pict>
      </w:r>
      <w:r>
        <w:t>ÖĞRENCİNİN</w:t>
      </w:r>
    </w:p>
    <w:p w14:paraId="633EE7DB" w14:textId="77777777" w:rsidR="00E928D9" w:rsidRDefault="00000000">
      <w:pPr>
        <w:pStyle w:val="GvdeMetni"/>
        <w:tabs>
          <w:tab w:val="right" w:pos="2574"/>
        </w:tabs>
        <w:spacing w:before="159" w:line="391" w:lineRule="auto"/>
        <w:ind w:left="100" w:right="7361"/>
      </w:pPr>
      <w:r>
        <w:t>Adı</w:t>
      </w:r>
      <w:r>
        <w:rPr>
          <w:spacing w:val="-2"/>
        </w:rPr>
        <w:t xml:space="preserve"> </w:t>
      </w:r>
      <w:r>
        <w:t>Soyadı</w:t>
      </w:r>
      <w:r>
        <w:rPr>
          <w:spacing w:val="38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Berkay</w:t>
      </w:r>
      <w:r>
        <w:rPr>
          <w:spacing w:val="-2"/>
        </w:rPr>
        <w:t xml:space="preserve"> </w:t>
      </w:r>
      <w:r>
        <w:t>ERGİN</w:t>
      </w:r>
      <w:r>
        <w:rPr>
          <w:spacing w:val="-52"/>
        </w:rPr>
        <w:t xml:space="preserve"> </w:t>
      </w:r>
      <w:r>
        <w:t>Öğrenci No : 21030310001</w:t>
      </w:r>
      <w:r>
        <w:rPr>
          <w:spacing w:val="1"/>
        </w:rPr>
        <w:t xml:space="preserve"> </w:t>
      </w:r>
      <w:r>
        <w:t>Tel</w:t>
      </w:r>
      <w:r>
        <w:tab/>
        <w:t>05388351273</w:t>
      </w:r>
    </w:p>
    <w:p w14:paraId="7F51A77A" w14:textId="77777777" w:rsidR="00E928D9" w:rsidRDefault="00000000">
      <w:pPr>
        <w:pStyle w:val="GvdeMetni"/>
        <w:tabs>
          <w:tab w:val="left" w:pos="1233"/>
        </w:tabs>
        <w:spacing w:before="2"/>
        <w:ind w:left="100"/>
      </w:pPr>
      <w:r>
        <w:t>E-posta</w:t>
      </w:r>
      <w:r>
        <w:tab/>
        <w:t>:</w:t>
      </w:r>
      <w:r>
        <w:rPr>
          <w:spacing w:val="-2"/>
        </w:rPr>
        <w:t xml:space="preserve"> </w:t>
      </w:r>
      <w:hyperlink r:id="rId5">
        <w:r>
          <w:t>21030310001@ogrenci.bartin.edu.tr</w:t>
        </w:r>
      </w:hyperlink>
    </w:p>
    <w:p w14:paraId="7A92FB3D" w14:textId="77777777" w:rsidR="00E928D9" w:rsidRDefault="00E928D9">
      <w:pPr>
        <w:rPr>
          <w:b/>
          <w:sz w:val="24"/>
        </w:rPr>
      </w:pPr>
    </w:p>
    <w:p w14:paraId="73BD402E" w14:textId="77777777" w:rsidR="00E928D9" w:rsidRDefault="00E928D9">
      <w:pPr>
        <w:rPr>
          <w:b/>
          <w:sz w:val="26"/>
        </w:rPr>
      </w:pPr>
    </w:p>
    <w:p w14:paraId="3E5409A4" w14:textId="77777777" w:rsidR="00E928D9" w:rsidRDefault="00000000">
      <w:pPr>
        <w:pStyle w:val="GvdeMetni"/>
        <w:ind w:left="100"/>
      </w:pPr>
      <w:r>
        <w:t>DERS</w:t>
      </w:r>
      <w:r>
        <w:rPr>
          <w:spacing w:val="-4"/>
        </w:rPr>
        <w:t xml:space="preserve"> </w:t>
      </w:r>
      <w:r>
        <w:t>DANIŞMANI</w:t>
      </w:r>
      <w:r>
        <w:rPr>
          <w:spacing w:val="-4"/>
        </w:rPr>
        <w:t xml:space="preserve"> </w:t>
      </w:r>
      <w:r>
        <w:t>BİLGİLERİ</w:t>
      </w:r>
    </w:p>
    <w:p w14:paraId="3902A5D4" w14:textId="0389AC11" w:rsidR="00E928D9" w:rsidRDefault="00000000">
      <w:pPr>
        <w:pStyle w:val="GvdeMetni"/>
        <w:tabs>
          <w:tab w:val="left" w:pos="2368"/>
        </w:tabs>
        <w:spacing w:before="160"/>
        <w:ind w:left="100"/>
      </w:pPr>
      <w:r>
        <w:t>Adı</w:t>
      </w:r>
      <w:r>
        <w:rPr>
          <w:spacing w:val="-3"/>
        </w:rPr>
        <w:t xml:space="preserve"> </w:t>
      </w:r>
      <w:r>
        <w:t>Soyadı,</w:t>
      </w:r>
      <w:r>
        <w:rPr>
          <w:spacing w:val="-2"/>
        </w:rPr>
        <w:t xml:space="preserve"> </w:t>
      </w:r>
      <w:proofErr w:type="spellStart"/>
      <w:r>
        <w:t>Ünvanı</w:t>
      </w:r>
      <w:proofErr w:type="spellEnd"/>
      <w:r>
        <w:tab/>
        <w:t xml:space="preserve">: </w:t>
      </w:r>
      <w:r w:rsidR="00B775BC">
        <w:t xml:space="preserve">Doç. Dr. </w:t>
      </w:r>
      <w:r>
        <w:t>Eyüp</w:t>
      </w:r>
      <w:r>
        <w:rPr>
          <w:spacing w:val="-2"/>
        </w:rPr>
        <w:t xml:space="preserve"> </w:t>
      </w:r>
      <w:r>
        <w:t>Burak</w:t>
      </w:r>
      <w:r>
        <w:rPr>
          <w:spacing w:val="-1"/>
        </w:rPr>
        <w:t xml:space="preserve"> </w:t>
      </w:r>
      <w:r>
        <w:t>CEYHAN</w:t>
      </w:r>
    </w:p>
    <w:p w14:paraId="35A09A45" w14:textId="77777777" w:rsidR="00E928D9" w:rsidRDefault="00E928D9">
      <w:pPr>
        <w:rPr>
          <w:b/>
          <w:sz w:val="20"/>
        </w:rPr>
      </w:pPr>
    </w:p>
    <w:p w14:paraId="6D4B2440" w14:textId="77777777" w:rsidR="00E928D9" w:rsidRDefault="00E928D9">
      <w:pPr>
        <w:spacing w:before="8" w:after="1"/>
        <w:rPr>
          <w:b/>
          <w:sz w:val="15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67"/>
      </w:tblGrid>
      <w:tr w:rsidR="00E928D9" w14:paraId="72A3AF0F" w14:textId="77777777">
        <w:trPr>
          <w:trHeight w:val="556"/>
        </w:trPr>
        <w:tc>
          <w:tcPr>
            <w:tcW w:w="9967" w:type="dxa"/>
          </w:tcPr>
          <w:p w14:paraId="76BAAD9F" w14:textId="53948C13" w:rsidR="00E928D9" w:rsidRDefault="00000000">
            <w:pPr>
              <w:pStyle w:val="TableParagraph"/>
              <w:ind w:left="3327" w:right="3317"/>
              <w:jc w:val="center"/>
            </w:pPr>
            <w:r>
              <w:t>HAFTALIK</w:t>
            </w:r>
            <w:r>
              <w:rPr>
                <w:spacing w:val="-6"/>
              </w:rPr>
              <w:t xml:space="preserve"> </w:t>
            </w:r>
            <w:r>
              <w:t>ÇALIŞMA</w:t>
            </w:r>
            <w:r>
              <w:rPr>
                <w:spacing w:val="-5"/>
              </w:rPr>
              <w:t xml:space="preserve"> </w:t>
            </w:r>
            <w:r>
              <w:t>ÇİZELGESİ</w:t>
            </w:r>
            <w:r>
              <w:rPr>
                <w:spacing w:val="-52"/>
              </w:rPr>
              <w:t xml:space="preserve"> </w:t>
            </w:r>
          </w:p>
        </w:tc>
      </w:tr>
      <w:tr w:rsidR="00E928D9" w14:paraId="1E092AB2" w14:textId="77777777">
        <w:trPr>
          <w:trHeight w:val="455"/>
        </w:trPr>
        <w:tc>
          <w:tcPr>
            <w:tcW w:w="9967" w:type="dxa"/>
          </w:tcPr>
          <w:p w14:paraId="0C7FCDDC" w14:textId="77777777" w:rsidR="00E928D9" w:rsidRDefault="00000000">
            <w:pPr>
              <w:pStyle w:val="TableParagraph"/>
              <w:spacing w:before="99"/>
              <w:ind w:left="3324" w:right="3317"/>
              <w:jc w:val="center"/>
              <w:rPr>
                <w:b/>
              </w:rPr>
            </w:pPr>
            <w:r>
              <w:rPr>
                <w:b/>
              </w:rPr>
              <w:t>İNSANSIZ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HAVA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ARACI</w:t>
            </w:r>
          </w:p>
        </w:tc>
      </w:tr>
      <w:tr w:rsidR="00E928D9" w14:paraId="00162DC8" w14:textId="77777777">
        <w:trPr>
          <w:trHeight w:val="453"/>
        </w:trPr>
        <w:tc>
          <w:tcPr>
            <w:tcW w:w="9967" w:type="dxa"/>
          </w:tcPr>
          <w:p w14:paraId="60B7A3DD" w14:textId="77777777" w:rsidR="00E928D9" w:rsidRDefault="00000000">
            <w:pPr>
              <w:pStyle w:val="TableParagraph"/>
              <w:spacing w:before="99"/>
              <w:ind w:left="3322" w:right="3317"/>
              <w:jc w:val="center"/>
            </w:pPr>
            <w:r>
              <w:t>İHA</w:t>
            </w:r>
            <w:r>
              <w:rPr>
                <w:spacing w:val="-4"/>
              </w:rPr>
              <w:t xml:space="preserve"> </w:t>
            </w:r>
            <w:r>
              <w:t>ile</w:t>
            </w:r>
            <w:r>
              <w:rPr>
                <w:spacing w:val="-2"/>
              </w:rPr>
              <w:t xml:space="preserve"> </w:t>
            </w:r>
            <w:r>
              <w:t>LOJİSTİK</w:t>
            </w:r>
          </w:p>
        </w:tc>
      </w:tr>
      <w:tr w:rsidR="00E928D9" w14:paraId="4FF6BAF8" w14:textId="77777777">
        <w:trPr>
          <w:trHeight w:val="508"/>
        </w:trPr>
        <w:tc>
          <w:tcPr>
            <w:tcW w:w="9967" w:type="dxa"/>
          </w:tcPr>
          <w:p w14:paraId="6DE6F29F" w14:textId="77777777" w:rsidR="00E928D9" w:rsidRDefault="00000000">
            <w:pPr>
              <w:pStyle w:val="TableParagraph"/>
              <w:spacing w:before="128"/>
              <w:ind w:left="3325" w:right="3317"/>
              <w:jc w:val="center"/>
              <w:rPr>
                <w:b/>
              </w:rPr>
            </w:pPr>
            <w:r>
              <w:rPr>
                <w:b/>
              </w:rPr>
              <w:t>Öğrencinin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Çalışma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Faaliyetleri</w:t>
            </w:r>
          </w:p>
        </w:tc>
      </w:tr>
      <w:tr w:rsidR="00E928D9" w14:paraId="5D4761C1" w14:textId="77777777">
        <w:trPr>
          <w:trHeight w:val="7592"/>
        </w:trPr>
        <w:tc>
          <w:tcPr>
            <w:tcW w:w="9967" w:type="dxa"/>
          </w:tcPr>
          <w:p w14:paraId="476F9149" w14:textId="77777777" w:rsidR="00E928D9" w:rsidRDefault="00000000">
            <w:pPr>
              <w:pStyle w:val="TableParagraph"/>
              <w:spacing w:line="251" w:lineRule="exact"/>
              <w:ind w:left="69"/>
            </w:pPr>
            <w:r>
              <w:t>SİMÜLASYON</w:t>
            </w:r>
            <w:r>
              <w:rPr>
                <w:spacing w:val="-5"/>
              </w:rPr>
              <w:t xml:space="preserve"> </w:t>
            </w:r>
            <w:r>
              <w:t>YAZILIMI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  <w:p w14:paraId="1E258B84" w14:textId="77777777" w:rsidR="00E928D9" w:rsidRDefault="00E928D9">
            <w:pPr>
              <w:pStyle w:val="TableParagraph"/>
              <w:rPr>
                <w:b/>
              </w:rPr>
            </w:pPr>
          </w:p>
          <w:p w14:paraId="2166134F" w14:textId="77777777" w:rsidR="00E928D9" w:rsidRDefault="00000000">
            <w:pPr>
              <w:pStyle w:val="TableParagraph"/>
              <w:spacing w:before="1"/>
              <w:ind w:left="69"/>
            </w:pPr>
            <w:r>
              <w:t>Simülasyon</w:t>
            </w:r>
            <w:r>
              <w:rPr>
                <w:spacing w:val="-5"/>
              </w:rPr>
              <w:t xml:space="preserve"> </w:t>
            </w:r>
            <w:r>
              <w:t>yazılımı</w:t>
            </w:r>
            <w:r>
              <w:rPr>
                <w:spacing w:val="-4"/>
              </w:rPr>
              <w:t xml:space="preserve"> </w:t>
            </w:r>
            <w:r>
              <w:t>Oluşturulan</w:t>
            </w:r>
            <w:r>
              <w:rPr>
                <w:spacing w:val="-5"/>
              </w:rPr>
              <w:t xml:space="preserve"> </w:t>
            </w:r>
            <w:r>
              <w:t>Simülasyon</w:t>
            </w:r>
            <w:r>
              <w:rPr>
                <w:spacing w:val="-5"/>
              </w:rPr>
              <w:t xml:space="preserve"> </w:t>
            </w:r>
            <w:r>
              <w:t>yazılımının</w:t>
            </w:r>
            <w:r>
              <w:rPr>
                <w:spacing w:val="-5"/>
              </w:rPr>
              <w:t xml:space="preserve"> </w:t>
            </w:r>
            <w:r>
              <w:t>temeli</w:t>
            </w:r>
            <w:r>
              <w:rPr>
                <w:spacing w:val="-4"/>
              </w:rPr>
              <w:t xml:space="preserve"> </w:t>
            </w:r>
            <w:proofErr w:type="spellStart"/>
            <w:r>
              <w:t>DroneKit</w:t>
            </w:r>
            <w:proofErr w:type="spellEnd"/>
            <w:r>
              <w:rPr>
                <w:spacing w:val="-4"/>
              </w:rPr>
              <w:t xml:space="preserve"> </w:t>
            </w:r>
            <w:r>
              <w:t>Framework</w:t>
            </w:r>
            <w:r>
              <w:rPr>
                <w:spacing w:val="-4"/>
              </w:rPr>
              <w:t xml:space="preserve"> </w:t>
            </w:r>
            <w:r>
              <w:t>üzerine</w:t>
            </w:r>
            <w:r>
              <w:rPr>
                <w:spacing w:val="-5"/>
              </w:rPr>
              <w:t xml:space="preserve"> </w:t>
            </w:r>
            <w:r>
              <w:t>kurulduğundan</w:t>
            </w:r>
            <w:r>
              <w:rPr>
                <w:spacing w:val="-52"/>
              </w:rPr>
              <w:t xml:space="preserve"> </w:t>
            </w:r>
            <w:r>
              <w:t>kütüphanenin</w:t>
            </w:r>
            <w:r>
              <w:rPr>
                <w:spacing w:val="-3"/>
              </w:rPr>
              <w:t xml:space="preserve"> </w:t>
            </w:r>
            <w:r>
              <w:t>sunduğu</w:t>
            </w:r>
            <w:r>
              <w:rPr>
                <w:spacing w:val="-4"/>
              </w:rPr>
              <w:t xml:space="preserve"> </w:t>
            </w:r>
            <w:r>
              <w:t>çok</w:t>
            </w:r>
            <w:r>
              <w:rPr>
                <w:spacing w:val="-4"/>
              </w:rPr>
              <w:t xml:space="preserve"> </w:t>
            </w:r>
            <w:r>
              <w:t>sayıda</w:t>
            </w:r>
            <w:r>
              <w:rPr>
                <w:spacing w:val="-2"/>
              </w:rPr>
              <w:t xml:space="preserve"> </w:t>
            </w:r>
            <w:r>
              <w:t>temel</w:t>
            </w:r>
            <w:r>
              <w:rPr>
                <w:spacing w:val="-4"/>
              </w:rPr>
              <w:t xml:space="preserve"> </w:t>
            </w:r>
            <w:r>
              <w:t>komut</w:t>
            </w:r>
            <w:r>
              <w:rPr>
                <w:spacing w:val="-1"/>
              </w:rPr>
              <w:t xml:space="preserve"> </w:t>
            </w:r>
            <w:r>
              <w:t>kullanılabilmektedir.</w:t>
            </w:r>
            <w:r>
              <w:rPr>
                <w:spacing w:val="-2"/>
              </w:rPr>
              <w:t xml:space="preserve"> </w:t>
            </w:r>
            <w:r>
              <w:t>Bu</w:t>
            </w:r>
            <w:r>
              <w:rPr>
                <w:spacing w:val="-2"/>
              </w:rPr>
              <w:t xml:space="preserve"> </w:t>
            </w:r>
            <w:r>
              <w:t>temel</w:t>
            </w:r>
            <w:r>
              <w:rPr>
                <w:spacing w:val="-4"/>
              </w:rPr>
              <w:t xml:space="preserve"> </w:t>
            </w:r>
            <w:r>
              <w:t>komutların</w:t>
            </w:r>
            <w:r>
              <w:rPr>
                <w:spacing w:val="-5"/>
              </w:rPr>
              <w:t xml:space="preserve"> </w:t>
            </w:r>
            <w:r>
              <w:t>çalıştırılabileceği</w:t>
            </w:r>
          </w:p>
          <w:p w14:paraId="63FF74B2" w14:textId="77777777" w:rsidR="00E928D9" w:rsidRDefault="00000000">
            <w:pPr>
              <w:pStyle w:val="TableParagraph"/>
              <w:ind w:left="69"/>
            </w:pPr>
            <w:r>
              <w:t>araç</w:t>
            </w:r>
            <w:r>
              <w:rPr>
                <w:spacing w:val="-6"/>
              </w:rPr>
              <w:t xml:space="preserve"> </w:t>
            </w:r>
            <w:r>
              <w:t>kütüphane</w:t>
            </w:r>
            <w:r>
              <w:rPr>
                <w:spacing w:val="-4"/>
              </w:rPr>
              <w:t xml:space="preserve"> </w:t>
            </w:r>
            <w:r>
              <w:t>üzerinden</w:t>
            </w:r>
            <w:r>
              <w:rPr>
                <w:spacing w:val="-5"/>
              </w:rPr>
              <w:t xml:space="preserve"> </w:t>
            </w:r>
            <w:proofErr w:type="spellStart"/>
            <w:r>
              <w:t>Vehicle</w:t>
            </w:r>
            <w:proofErr w:type="spellEnd"/>
            <w:r>
              <w:rPr>
                <w:spacing w:val="-4"/>
              </w:rPr>
              <w:t xml:space="preserve"> </w:t>
            </w:r>
            <w:r>
              <w:t>adıyla</w:t>
            </w:r>
            <w:r>
              <w:rPr>
                <w:spacing w:val="-3"/>
              </w:rPr>
              <w:t xml:space="preserve"> </w:t>
            </w:r>
            <w:r>
              <w:t>yazılım</w:t>
            </w:r>
            <w:r>
              <w:rPr>
                <w:spacing w:val="-3"/>
              </w:rPr>
              <w:t xml:space="preserve"> </w:t>
            </w:r>
            <w:r>
              <w:t>geliştiricilere</w:t>
            </w:r>
            <w:r>
              <w:rPr>
                <w:spacing w:val="-4"/>
              </w:rPr>
              <w:t xml:space="preserve"> </w:t>
            </w:r>
            <w:r>
              <w:t>sunulmaktadır.</w:t>
            </w:r>
            <w:r>
              <w:rPr>
                <w:spacing w:val="-3"/>
              </w:rPr>
              <w:t xml:space="preserve"> </w:t>
            </w:r>
            <w:r>
              <w:t>Böylelikle</w:t>
            </w:r>
            <w:r>
              <w:rPr>
                <w:spacing w:val="-4"/>
              </w:rPr>
              <w:t xml:space="preserve"> </w:t>
            </w:r>
            <w:r>
              <w:t>geliştirilen</w:t>
            </w:r>
            <w:r>
              <w:rPr>
                <w:spacing w:val="-4"/>
              </w:rPr>
              <w:t xml:space="preserve"> </w:t>
            </w:r>
            <w:proofErr w:type="spellStart"/>
            <w:r>
              <w:t>Vehicle</w:t>
            </w:r>
            <w:proofErr w:type="spellEnd"/>
            <w:r>
              <w:rPr>
                <w:spacing w:val="-52"/>
              </w:rPr>
              <w:t xml:space="preserve"> </w:t>
            </w:r>
            <w:r>
              <w:t>objesi</w:t>
            </w:r>
            <w:r>
              <w:rPr>
                <w:spacing w:val="-1"/>
              </w:rPr>
              <w:t xml:space="preserve"> </w:t>
            </w:r>
            <w:r>
              <w:t>sayesinde</w:t>
            </w:r>
            <w:r>
              <w:rPr>
                <w:spacing w:val="-2"/>
              </w:rPr>
              <w:t xml:space="preserve"> </w:t>
            </w:r>
            <w:r>
              <w:t>anlık</w:t>
            </w:r>
            <w:r>
              <w:rPr>
                <w:spacing w:val="-5"/>
              </w:rPr>
              <w:t xml:space="preserve"> </w:t>
            </w:r>
            <w:r>
              <w:t>bilgiler</w:t>
            </w:r>
            <w:r>
              <w:rPr>
                <w:spacing w:val="-1"/>
              </w:rPr>
              <w:t xml:space="preserve"> </w:t>
            </w:r>
            <w:r>
              <w:t>yazılım</w:t>
            </w:r>
            <w:r>
              <w:rPr>
                <w:spacing w:val="-1"/>
              </w:rPr>
              <w:t xml:space="preserve"> </w:t>
            </w:r>
            <w:r>
              <w:t>çalışma</w:t>
            </w:r>
            <w:r>
              <w:rPr>
                <w:spacing w:val="-2"/>
              </w:rPr>
              <w:t xml:space="preserve"> </w:t>
            </w:r>
            <w:r>
              <w:t>zamanında</w:t>
            </w:r>
            <w:r>
              <w:rPr>
                <w:spacing w:val="-2"/>
              </w:rPr>
              <w:t xml:space="preserve"> </w:t>
            </w:r>
            <w:r>
              <w:t>kullanıcıya</w:t>
            </w:r>
            <w:r>
              <w:rPr>
                <w:spacing w:val="-4"/>
              </w:rPr>
              <w:t xml:space="preserve"> </w:t>
            </w:r>
            <w:r>
              <w:t>iletilebilmektedir.</w:t>
            </w:r>
            <w:r>
              <w:rPr>
                <w:spacing w:val="-1"/>
              </w:rPr>
              <w:t xml:space="preserve"> </w:t>
            </w:r>
            <w:proofErr w:type="spellStart"/>
            <w:r>
              <w:t>Vehicle</w:t>
            </w:r>
            <w:proofErr w:type="spellEnd"/>
            <w:r>
              <w:rPr>
                <w:spacing w:val="-2"/>
              </w:rPr>
              <w:t xml:space="preserve"> </w:t>
            </w:r>
            <w:r>
              <w:t>objesi</w:t>
            </w:r>
          </w:p>
          <w:p w14:paraId="5A2CB6F1" w14:textId="77777777" w:rsidR="00E928D9" w:rsidRDefault="00000000">
            <w:pPr>
              <w:pStyle w:val="TableParagraph"/>
              <w:ind w:left="69" w:right="314"/>
            </w:pPr>
            <w:r>
              <w:t>tarafından</w:t>
            </w:r>
            <w:r>
              <w:rPr>
                <w:spacing w:val="-5"/>
              </w:rPr>
              <w:t xml:space="preserve"> </w:t>
            </w:r>
            <w:r>
              <w:t>kullanıcıya</w:t>
            </w:r>
            <w:r>
              <w:rPr>
                <w:spacing w:val="-5"/>
              </w:rPr>
              <w:t xml:space="preserve"> </w:t>
            </w:r>
            <w:r>
              <w:t>aktarılacak</w:t>
            </w:r>
            <w:r>
              <w:rPr>
                <w:spacing w:val="-5"/>
              </w:rPr>
              <w:t xml:space="preserve"> </w:t>
            </w:r>
            <w:r>
              <w:t>anlık</w:t>
            </w:r>
            <w:r>
              <w:rPr>
                <w:spacing w:val="-3"/>
              </w:rPr>
              <w:t xml:space="preserve"> </w:t>
            </w:r>
            <w:r>
              <w:t>bilgiler</w:t>
            </w:r>
            <w:r>
              <w:rPr>
                <w:spacing w:val="-2"/>
              </w:rPr>
              <w:t xml:space="preserve"> </w:t>
            </w:r>
            <w:r>
              <w:t>doğrultusunda</w:t>
            </w:r>
            <w:r>
              <w:rPr>
                <w:spacing w:val="-4"/>
              </w:rPr>
              <w:t xml:space="preserve"> </w:t>
            </w:r>
            <w:r>
              <w:t>otomatik</w:t>
            </w:r>
            <w:r>
              <w:rPr>
                <w:spacing w:val="-6"/>
              </w:rPr>
              <w:t xml:space="preserve"> </w:t>
            </w:r>
            <w:r>
              <w:t>olarak</w:t>
            </w:r>
            <w:r>
              <w:rPr>
                <w:spacing w:val="-4"/>
              </w:rPr>
              <w:t xml:space="preserve"> </w:t>
            </w:r>
            <w:r>
              <w:t>verilecek</w:t>
            </w:r>
            <w:r>
              <w:rPr>
                <w:spacing w:val="-3"/>
              </w:rPr>
              <w:t xml:space="preserve"> </w:t>
            </w:r>
            <w:r>
              <w:t>komutların</w:t>
            </w:r>
            <w:r>
              <w:rPr>
                <w:spacing w:val="-5"/>
              </w:rPr>
              <w:t xml:space="preserve"> </w:t>
            </w:r>
            <w:r>
              <w:t>tayini</w:t>
            </w:r>
            <w:r>
              <w:rPr>
                <w:spacing w:val="-52"/>
              </w:rPr>
              <w:t xml:space="preserve"> </w:t>
            </w:r>
            <w:r>
              <w:t>sağlanabilmektedir. Örneğin pil seviyesinin belirlenen seviyeden düşük olması durumunda sistemin nasıl</w:t>
            </w:r>
            <w:r>
              <w:rPr>
                <w:spacing w:val="1"/>
              </w:rPr>
              <w:t xml:space="preserve"> </w:t>
            </w:r>
            <w:r>
              <w:t>hareket</w:t>
            </w:r>
            <w:r>
              <w:rPr>
                <w:spacing w:val="-3"/>
              </w:rPr>
              <w:t xml:space="preserve"> </w:t>
            </w:r>
            <w:r>
              <w:t>edeceği</w:t>
            </w:r>
            <w:r>
              <w:rPr>
                <w:spacing w:val="-2"/>
              </w:rPr>
              <w:t xml:space="preserve"> </w:t>
            </w:r>
            <w:r>
              <w:t>veya</w:t>
            </w:r>
            <w:r>
              <w:rPr>
                <w:spacing w:val="-2"/>
              </w:rPr>
              <w:t xml:space="preserve"> </w:t>
            </w:r>
            <w:r>
              <w:t>anlık</w:t>
            </w:r>
            <w:r>
              <w:rPr>
                <w:spacing w:val="-4"/>
              </w:rPr>
              <w:t xml:space="preserve"> </w:t>
            </w:r>
            <w:r>
              <w:t>GPS</w:t>
            </w:r>
            <w:r>
              <w:rPr>
                <w:spacing w:val="-2"/>
              </w:rPr>
              <w:t xml:space="preserve"> </w:t>
            </w:r>
            <w:r>
              <w:t>sensör koordinatlarının</w:t>
            </w:r>
            <w:r>
              <w:rPr>
                <w:spacing w:val="-1"/>
              </w:rPr>
              <w:t xml:space="preserve"> </w:t>
            </w:r>
            <w:r>
              <w:t>belirlenememesi</w:t>
            </w:r>
            <w:r>
              <w:rPr>
                <w:spacing w:val="-3"/>
              </w:rPr>
              <w:t xml:space="preserve"> </w:t>
            </w:r>
            <w:r>
              <w:t>sonucu</w:t>
            </w:r>
            <w:r>
              <w:rPr>
                <w:spacing w:val="-2"/>
              </w:rPr>
              <w:t xml:space="preserve"> </w:t>
            </w:r>
            <w:r>
              <w:t>uçuşun</w:t>
            </w:r>
            <w:r>
              <w:rPr>
                <w:spacing w:val="-4"/>
              </w:rPr>
              <w:t xml:space="preserve"> </w:t>
            </w:r>
            <w:r>
              <w:t>başlayıp</w:t>
            </w:r>
          </w:p>
          <w:p w14:paraId="00731312" w14:textId="77777777" w:rsidR="00E928D9" w:rsidRDefault="00000000">
            <w:pPr>
              <w:pStyle w:val="TableParagraph"/>
              <w:ind w:left="69" w:right="314"/>
            </w:pPr>
            <w:r>
              <w:t>başlayamayacağı gibi görev tayinleri bu obje aracılığı ile programcı tarafından gerçekleştirilmektedir. Görev</w:t>
            </w:r>
            <w:r>
              <w:rPr>
                <w:spacing w:val="-53"/>
              </w:rPr>
              <w:t xml:space="preserve"> </w:t>
            </w:r>
            <w:r>
              <w:t>mekanizmaları</w:t>
            </w:r>
            <w:r>
              <w:rPr>
                <w:spacing w:val="-3"/>
              </w:rPr>
              <w:t xml:space="preserve"> </w:t>
            </w:r>
            <w:r>
              <w:t>simülasyon</w:t>
            </w:r>
            <w:r>
              <w:rPr>
                <w:spacing w:val="-4"/>
              </w:rPr>
              <w:t xml:space="preserve"> </w:t>
            </w:r>
            <w:r>
              <w:t>yazılım katmanında</w:t>
            </w:r>
            <w:r>
              <w:rPr>
                <w:spacing w:val="-2"/>
              </w:rPr>
              <w:t xml:space="preserve"> </w:t>
            </w:r>
            <w:r>
              <w:t>belirlendiği gibi</w:t>
            </w:r>
            <w:r>
              <w:rPr>
                <w:spacing w:val="-3"/>
              </w:rPr>
              <w:t xml:space="preserve"> </w:t>
            </w:r>
            <w:r>
              <w:t>fiziksel</w:t>
            </w:r>
            <w:r>
              <w:rPr>
                <w:spacing w:val="-2"/>
              </w:rPr>
              <w:t xml:space="preserve"> </w:t>
            </w:r>
            <w:r>
              <w:t>kontrolcü</w:t>
            </w:r>
            <w:r>
              <w:rPr>
                <w:spacing w:val="-3"/>
              </w:rPr>
              <w:t xml:space="preserve"> </w:t>
            </w:r>
            <w:r>
              <w:t>katmanında</w:t>
            </w:r>
            <w:r>
              <w:rPr>
                <w:spacing w:val="-3"/>
              </w:rPr>
              <w:t xml:space="preserve"> </w:t>
            </w:r>
            <w:r>
              <w:t>da</w:t>
            </w:r>
          </w:p>
          <w:p w14:paraId="59AF5302" w14:textId="77777777" w:rsidR="00E928D9" w:rsidRDefault="00000000">
            <w:pPr>
              <w:pStyle w:val="TableParagraph"/>
              <w:spacing w:line="252" w:lineRule="exact"/>
              <w:ind w:left="69"/>
            </w:pPr>
            <w:r>
              <w:t>tanımlanmaktadır.</w:t>
            </w:r>
            <w:r>
              <w:rPr>
                <w:spacing w:val="-7"/>
              </w:rPr>
              <w:t xml:space="preserve"> </w:t>
            </w:r>
            <w:r>
              <w:t>Kütüphanenin</w:t>
            </w:r>
            <w:r>
              <w:rPr>
                <w:spacing w:val="-6"/>
              </w:rPr>
              <w:t xml:space="preserve"> </w:t>
            </w:r>
            <w:r>
              <w:t>yazılımcıya</w:t>
            </w:r>
            <w:r>
              <w:rPr>
                <w:spacing w:val="-3"/>
              </w:rPr>
              <w:t xml:space="preserve"> </w:t>
            </w:r>
            <w:r>
              <w:t>sunduğu</w:t>
            </w:r>
            <w:r>
              <w:rPr>
                <w:spacing w:val="-6"/>
              </w:rPr>
              <w:t xml:space="preserve"> </w:t>
            </w:r>
            <w:r>
              <w:t>diğer</w:t>
            </w:r>
            <w:r>
              <w:rPr>
                <w:spacing w:val="-3"/>
              </w:rPr>
              <w:t xml:space="preserve"> </w:t>
            </w:r>
            <w:r>
              <w:t>bir</w:t>
            </w:r>
            <w:r>
              <w:rPr>
                <w:spacing w:val="-4"/>
              </w:rPr>
              <w:t xml:space="preserve"> </w:t>
            </w:r>
            <w:r>
              <w:t>komut</w:t>
            </w:r>
            <w:r>
              <w:rPr>
                <w:spacing w:val="-2"/>
              </w:rPr>
              <w:t xml:space="preserve"> </w:t>
            </w:r>
            <w:r>
              <w:t>ise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LocationGlobalRelative</w:t>
            </w:r>
            <w:proofErr w:type="spellEnd"/>
            <w:r>
              <w:rPr>
                <w:spacing w:val="-3"/>
              </w:rPr>
              <w:t xml:space="preserve"> </w:t>
            </w:r>
            <w:r>
              <w:t>olarak</w:t>
            </w:r>
          </w:p>
          <w:p w14:paraId="361059C8" w14:textId="77777777" w:rsidR="00E928D9" w:rsidRDefault="00000000">
            <w:pPr>
              <w:pStyle w:val="TableParagraph"/>
              <w:ind w:left="69" w:right="80"/>
            </w:pPr>
            <w:r>
              <w:t>adlandırılmaktadır.</w:t>
            </w:r>
            <w:r>
              <w:rPr>
                <w:spacing w:val="-4"/>
              </w:rPr>
              <w:t xml:space="preserve"> </w:t>
            </w:r>
            <w:r>
              <w:t>Temel</w:t>
            </w:r>
            <w:r>
              <w:rPr>
                <w:spacing w:val="-3"/>
              </w:rPr>
              <w:t xml:space="preserve"> </w:t>
            </w:r>
            <w:r>
              <w:t>altyapıda</w:t>
            </w:r>
            <w:r>
              <w:rPr>
                <w:spacing w:val="-4"/>
              </w:rPr>
              <w:t xml:space="preserve"> </w:t>
            </w:r>
            <w:proofErr w:type="spellStart"/>
            <w:r>
              <w:t>LocationGlobalRelative</w:t>
            </w:r>
            <w:proofErr w:type="spellEnd"/>
            <w:r>
              <w:rPr>
                <w:spacing w:val="-4"/>
              </w:rPr>
              <w:t xml:space="preserve"> </w:t>
            </w:r>
            <w:r>
              <w:t>komutu</w:t>
            </w:r>
            <w:r>
              <w:rPr>
                <w:spacing w:val="-3"/>
              </w:rPr>
              <w:t xml:space="preserve"> </w:t>
            </w:r>
            <w:r>
              <w:t>oluşturularak</w:t>
            </w:r>
            <w:r>
              <w:rPr>
                <w:spacing w:val="-6"/>
              </w:rPr>
              <w:t xml:space="preserve"> </w:t>
            </w:r>
            <w:r>
              <w:t>drona</w:t>
            </w:r>
            <w:r>
              <w:rPr>
                <w:spacing w:val="-5"/>
              </w:rPr>
              <w:t xml:space="preserve"> </w:t>
            </w:r>
            <w:r>
              <w:t>istenilen</w:t>
            </w:r>
            <w:r>
              <w:rPr>
                <w:spacing w:val="-4"/>
              </w:rPr>
              <w:t xml:space="preserve"> </w:t>
            </w:r>
            <w:r>
              <w:t>sayıda</w:t>
            </w:r>
            <w:r>
              <w:rPr>
                <w:spacing w:val="-4"/>
              </w:rPr>
              <w:t xml:space="preserve"> </w:t>
            </w:r>
            <w:r>
              <w:t>görev</w:t>
            </w:r>
            <w:r>
              <w:rPr>
                <w:spacing w:val="-52"/>
              </w:rPr>
              <w:t xml:space="preserve"> </w:t>
            </w:r>
            <w:r>
              <w:t>koordinatları tayini ataması gerçekleştirilebilmektedir. Sistem bir döngü altyapısında çalıştığı için anlık olarak</w:t>
            </w:r>
            <w:r>
              <w:rPr>
                <w:spacing w:val="1"/>
              </w:rPr>
              <w:t xml:space="preserve"> </w:t>
            </w:r>
            <w:r>
              <w:t xml:space="preserve">her komut sonrası </w:t>
            </w:r>
            <w:proofErr w:type="spellStart"/>
            <w:r>
              <w:t>Vehicle</w:t>
            </w:r>
            <w:proofErr w:type="spellEnd"/>
            <w:r>
              <w:t xml:space="preserve"> objesinin durumu sorgulanması gerekmektedir. Sistemin çalışmasında </w:t>
            </w:r>
            <w:proofErr w:type="spellStart"/>
            <w:r>
              <w:t>Simple_goto</w:t>
            </w:r>
            <w:proofErr w:type="spellEnd"/>
            <w:r>
              <w:rPr>
                <w:spacing w:val="1"/>
              </w:rPr>
              <w:t xml:space="preserve"> </w:t>
            </w:r>
            <w:r>
              <w:t xml:space="preserve">komutu önemli bir yere sahiptir. </w:t>
            </w:r>
            <w:proofErr w:type="spellStart"/>
            <w:r>
              <w:t>Simple_goto</w:t>
            </w:r>
            <w:proofErr w:type="spellEnd"/>
            <w:r>
              <w:t xml:space="preserve"> komutu temelde bir </w:t>
            </w:r>
            <w:proofErr w:type="spellStart"/>
            <w:r>
              <w:t>LocationGlobalRelative</w:t>
            </w:r>
            <w:proofErr w:type="spellEnd"/>
            <w:r>
              <w:t xml:space="preserve"> alarak koordinatlara</w:t>
            </w:r>
            <w:r>
              <w:rPr>
                <w:spacing w:val="-52"/>
              </w:rPr>
              <w:t xml:space="preserve"> </w:t>
            </w:r>
            <w:r>
              <w:t>gerçek veya simülasyonda tanımlanmış dronu koordinatlara ulaştırmayı hedef alır. Python dilinin sıralı olarak</w:t>
            </w:r>
            <w:r>
              <w:rPr>
                <w:spacing w:val="1"/>
              </w:rPr>
              <w:t xml:space="preserve"> </w:t>
            </w:r>
            <w:r>
              <w:t>çalışma özelliğinden dolayı belirlenen komutların birer gerçekleştirilip gerçekleştirilmediğinin gözlenmesi</w:t>
            </w:r>
            <w:r>
              <w:rPr>
                <w:spacing w:val="1"/>
              </w:rPr>
              <w:t xml:space="preserve"> </w:t>
            </w:r>
            <w:r>
              <w:t xml:space="preserve">hayati önem taşımaktadır. Örnek vermek gerekirse </w:t>
            </w:r>
            <w:proofErr w:type="spellStart"/>
            <w:r>
              <w:t>Simle_goto</w:t>
            </w:r>
            <w:proofErr w:type="spellEnd"/>
            <w:r>
              <w:t xml:space="preserve"> komutu sonrası ikinci </w:t>
            </w:r>
            <w:proofErr w:type="spellStart"/>
            <w:r>
              <w:t>Simple_goto</w:t>
            </w:r>
            <w:proofErr w:type="spellEnd"/>
            <w:r>
              <w:t xml:space="preserve"> komutunun</w:t>
            </w:r>
            <w:r>
              <w:rPr>
                <w:spacing w:val="1"/>
              </w:rPr>
              <w:t xml:space="preserve"> </w:t>
            </w:r>
            <w:r>
              <w:t>verilmeden</w:t>
            </w:r>
            <w:r>
              <w:rPr>
                <w:spacing w:val="-1"/>
              </w:rPr>
              <w:t xml:space="preserve"> </w:t>
            </w:r>
            <w:r>
              <w:t>önce</w:t>
            </w:r>
            <w:r>
              <w:rPr>
                <w:spacing w:val="-1"/>
              </w:rPr>
              <w:t xml:space="preserve"> </w:t>
            </w:r>
            <w:r>
              <w:t>drone’un</w:t>
            </w:r>
            <w:r>
              <w:rPr>
                <w:spacing w:val="-4"/>
              </w:rPr>
              <w:t xml:space="preserve"> </w:t>
            </w:r>
            <w:r>
              <w:t>gerçekten</w:t>
            </w:r>
            <w:r>
              <w:rPr>
                <w:spacing w:val="-1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koordinatlara</w:t>
            </w:r>
            <w:r>
              <w:rPr>
                <w:spacing w:val="-3"/>
              </w:rPr>
              <w:t xml:space="preserve"> </w:t>
            </w:r>
            <w:r>
              <w:t>ulaşıp</w:t>
            </w:r>
            <w:r>
              <w:rPr>
                <w:spacing w:val="-1"/>
              </w:rPr>
              <w:t xml:space="preserve"> </w:t>
            </w:r>
            <w:r>
              <w:t>ulaşmadığı bir</w:t>
            </w:r>
            <w:r>
              <w:rPr>
                <w:spacing w:val="-1"/>
              </w:rPr>
              <w:t xml:space="preserve"> </w:t>
            </w:r>
            <w:r>
              <w:t>yazılım</w:t>
            </w:r>
            <w:r>
              <w:rPr>
                <w:spacing w:val="-3"/>
              </w:rPr>
              <w:t xml:space="preserve"> </w:t>
            </w:r>
            <w:r>
              <w:t>döngüsü</w:t>
            </w:r>
            <w:r>
              <w:rPr>
                <w:spacing w:val="-3"/>
              </w:rPr>
              <w:t xml:space="preserve"> </w:t>
            </w:r>
            <w:r>
              <w:t>içerisinde</w:t>
            </w:r>
            <w:r>
              <w:rPr>
                <w:spacing w:val="-3"/>
              </w:rPr>
              <w:t xml:space="preserve"> </w:t>
            </w:r>
            <w:r>
              <w:t>test</w:t>
            </w:r>
          </w:p>
          <w:p w14:paraId="2C511BBC" w14:textId="77777777" w:rsidR="00E928D9" w:rsidRDefault="00000000">
            <w:pPr>
              <w:pStyle w:val="TableParagraph"/>
              <w:spacing w:before="2"/>
              <w:ind w:left="69" w:right="55"/>
            </w:pPr>
            <w:r>
              <w:t xml:space="preserve">edilmektedir. Dron planlanan koordinata ulaştığı takdirde ikinci </w:t>
            </w:r>
            <w:proofErr w:type="spellStart"/>
            <w:r>
              <w:t>simple_goto</w:t>
            </w:r>
            <w:proofErr w:type="spellEnd"/>
            <w:r>
              <w:t xml:space="preserve"> komutu kullanılmaktadır. Güvenli</w:t>
            </w:r>
            <w:r>
              <w:rPr>
                <w:spacing w:val="-52"/>
              </w:rPr>
              <w:t xml:space="preserve"> </w:t>
            </w:r>
            <w:r>
              <w:t>ve iyi düzeyde uçuşun temelleri göz önüne alındığında döngü sisteminin hatasız olarak kullanılması büyük</w:t>
            </w:r>
            <w:r>
              <w:rPr>
                <w:spacing w:val="1"/>
              </w:rPr>
              <w:t xml:space="preserve"> </w:t>
            </w:r>
            <w:r>
              <w:t>önem</w:t>
            </w:r>
            <w:r>
              <w:rPr>
                <w:spacing w:val="-5"/>
              </w:rPr>
              <w:t xml:space="preserve"> </w:t>
            </w:r>
            <w:r>
              <w:t>arz</w:t>
            </w:r>
            <w:r>
              <w:rPr>
                <w:spacing w:val="-3"/>
              </w:rPr>
              <w:t xml:space="preserve"> </w:t>
            </w:r>
            <w:r>
              <w:t>etmektedir.</w:t>
            </w:r>
            <w:r>
              <w:rPr>
                <w:spacing w:val="-3"/>
              </w:rPr>
              <w:t xml:space="preserve"> </w:t>
            </w:r>
            <w:r>
              <w:t>Hazırlanmış</w:t>
            </w:r>
            <w:r>
              <w:rPr>
                <w:spacing w:val="-3"/>
              </w:rPr>
              <w:t xml:space="preserve"> </w:t>
            </w:r>
            <w:r>
              <w:t>olan</w:t>
            </w:r>
            <w:r>
              <w:rPr>
                <w:spacing w:val="-3"/>
              </w:rPr>
              <w:t xml:space="preserve"> </w:t>
            </w:r>
            <w:r>
              <w:t>yazılımın</w:t>
            </w:r>
            <w:r>
              <w:rPr>
                <w:spacing w:val="-3"/>
              </w:rPr>
              <w:t xml:space="preserve"> </w:t>
            </w:r>
            <w:proofErr w:type="spellStart"/>
            <w:r>
              <w:t>drone</w:t>
            </w:r>
            <w:proofErr w:type="spellEnd"/>
            <w:r>
              <w:rPr>
                <w:spacing w:val="-3"/>
              </w:rPr>
              <w:t xml:space="preserve"> </w:t>
            </w:r>
            <w:r>
              <w:t>üzerinde</w:t>
            </w:r>
            <w:r>
              <w:rPr>
                <w:spacing w:val="-3"/>
              </w:rPr>
              <w:t xml:space="preserve"> </w:t>
            </w:r>
            <w:r>
              <w:t>çalıştırılması</w:t>
            </w:r>
            <w:r>
              <w:rPr>
                <w:spacing w:val="-4"/>
              </w:rPr>
              <w:t xml:space="preserve"> </w:t>
            </w:r>
            <w:r>
              <w:t>için</w:t>
            </w:r>
            <w:r>
              <w:rPr>
                <w:spacing w:val="-3"/>
              </w:rPr>
              <w:t xml:space="preserve"> </w:t>
            </w:r>
            <w:r>
              <w:t>Linux</w:t>
            </w:r>
            <w:r>
              <w:rPr>
                <w:spacing w:val="-5"/>
              </w:rPr>
              <w:t xml:space="preserve"> </w:t>
            </w:r>
            <w:r>
              <w:t>komutlarını</w:t>
            </w:r>
            <w:r>
              <w:rPr>
                <w:spacing w:val="-2"/>
              </w:rPr>
              <w:t xml:space="preserve"> </w:t>
            </w:r>
            <w:r>
              <w:t>Windows</w:t>
            </w:r>
            <w:r>
              <w:rPr>
                <w:spacing w:val="-52"/>
              </w:rPr>
              <w:t xml:space="preserve"> </w:t>
            </w:r>
            <w:r>
              <w:t xml:space="preserve">10 test sistemi üzerinde çalıştırmak için kullanılan </w:t>
            </w:r>
            <w:proofErr w:type="spellStart"/>
            <w:r>
              <w:t>Cygwin</w:t>
            </w:r>
            <w:proofErr w:type="spellEnd"/>
            <w:r>
              <w:t xml:space="preserve"> girdi olarak $sim_vehicle.py –</w:t>
            </w:r>
            <w:proofErr w:type="spellStart"/>
            <w:r>
              <w:t>map</w:t>
            </w:r>
            <w:proofErr w:type="spellEnd"/>
            <w:r>
              <w:t xml:space="preserve"> –</w:t>
            </w:r>
            <w:proofErr w:type="spellStart"/>
            <w:r>
              <w:t>console</w:t>
            </w:r>
            <w:proofErr w:type="spellEnd"/>
            <w:r>
              <w:rPr>
                <w:spacing w:val="1"/>
              </w:rPr>
              <w:t xml:space="preserve"> </w:t>
            </w:r>
            <w:r>
              <w:t xml:space="preserve">komutunu almaktadır. </w:t>
            </w:r>
            <w:proofErr w:type="spellStart"/>
            <w:r>
              <w:t>Cygwin</w:t>
            </w:r>
            <w:proofErr w:type="spellEnd"/>
            <w:r>
              <w:t xml:space="preserve"> tarafından sim_vehicle.py dosyası çalıştırıldıktan sonra </w:t>
            </w:r>
            <w:proofErr w:type="spellStart"/>
            <w:r>
              <w:t>map</w:t>
            </w:r>
            <w:proofErr w:type="spellEnd"/>
            <w:r>
              <w:t xml:space="preserve"> ve </w:t>
            </w:r>
            <w:proofErr w:type="spellStart"/>
            <w:r>
              <w:t>console</w:t>
            </w:r>
            <w:proofErr w:type="spellEnd"/>
            <w:r>
              <w:t xml:space="preserve"> adlı iki</w:t>
            </w:r>
            <w:r>
              <w:rPr>
                <w:spacing w:val="1"/>
              </w:rPr>
              <w:t xml:space="preserve"> </w:t>
            </w:r>
            <w:r>
              <w:t>adet parametre simülasyon sistemine gönderilmektedir. Konsol ve harita uygulamalarını anlık olarak izlemeyi</w:t>
            </w:r>
            <w:r>
              <w:rPr>
                <w:spacing w:val="1"/>
              </w:rPr>
              <w:t xml:space="preserve"> </w:t>
            </w:r>
            <w:r>
              <w:t>kolaylaştıran komut uygulamaları kullanıcıya sunmak için oluşturulmuşlardır. Test sisteminde 42</w:t>
            </w:r>
            <w:r>
              <w:rPr>
                <w:spacing w:val="1"/>
              </w:rPr>
              <w:t xml:space="preserve"> </w:t>
            </w:r>
            <w:proofErr w:type="spellStart"/>
            <w:r>
              <w:t>Mission</w:t>
            </w:r>
            <w:proofErr w:type="spellEnd"/>
            <w:r>
              <w:rPr>
                <w:spacing w:val="1"/>
              </w:rPr>
              <w:t xml:space="preserve"> </w:t>
            </w:r>
            <w:r>
              <w:t>Planner gözlem uygulaması kullanıldığından bu parametrelerin kullanımı önem teşkil etmemektedir. Şekil 2’de</w:t>
            </w:r>
            <w:r>
              <w:rPr>
                <w:spacing w:val="-52"/>
              </w:rPr>
              <w:t xml:space="preserve"> </w:t>
            </w:r>
            <w:r>
              <w:t>belirtildiği</w:t>
            </w:r>
            <w:r>
              <w:rPr>
                <w:spacing w:val="-1"/>
              </w:rPr>
              <w:t xml:space="preserve"> </w:t>
            </w:r>
            <w:r>
              <w:t>gibi</w:t>
            </w:r>
            <w:r>
              <w:rPr>
                <w:spacing w:val="-4"/>
              </w:rPr>
              <w:t xml:space="preserve"> </w:t>
            </w:r>
            <w:r>
              <w:t>Missin</w:t>
            </w:r>
            <w:r>
              <w:rPr>
                <w:spacing w:val="-2"/>
              </w:rPr>
              <w:t xml:space="preserve"> </w:t>
            </w:r>
            <w:r>
              <w:t>Planner</w:t>
            </w:r>
            <w:r>
              <w:rPr>
                <w:spacing w:val="-1"/>
              </w:rPr>
              <w:t xml:space="preserve"> </w:t>
            </w:r>
            <w:r>
              <w:t>Uygulamasının</w:t>
            </w:r>
            <w:r>
              <w:rPr>
                <w:spacing w:val="-2"/>
              </w:rPr>
              <w:t xml:space="preserve"> </w:t>
            </w:r>
            <w:r>
              <w:t>ve</w:t>
            </w:r>
            <w:r>
              <w:rPr>
                <w:spacing w:val="-4"/>
              </w:rPr>
              <w:t xml:space="preserve"> </w:t>
            </w:r>
            <w:r>
              <w:t>yazılan</w:t>
            </w:r>
            <w:r>
              <w:rPr>
                <w:spacing w:val="-2"/>
              </w:rPr>
              <w:t xml:space="preserve"> </w:t>
            </w:r>
            <w:proofErr w:type="spellStart"/>
            <w:r>
              <w:t>python</w:t>
            </w:r>
            <w:proofErr w:type="spellEnd"/>
            <w:r>
              <w:rPr>
                <w:spacing w:val="-2"/>
              </w:rPr>
              <w:t xml:space="preserve"> </w:t>
            </w:r>
            <w:r>
              <w:t>uygulamasının</w:t>
            </w:r>
            <w:r>
              <w:rPr>
                <w:spacing w:val="-2"/>
              </w:rPr>
              <w:t xml:space="preserve"> </w:t>
            </w:r>
            <w:r>
              <w:t>birbiriyle</w:t>
            </w:r>
            <w:r>
              <w:rPr>
                <w:spacing w:val="-2"/>
              </w:rPr>
              <w:t xml:space="preserve"> </w:t>
            </w:r>
            <w:r>
              <w:t>bağlanması</w:t>
            </w:r>
            <w:r>
              <w:rPr>
                <w:spacing w:val="-1"/>
              </w:rPr>
              <w:t xml:space="preserve"> </w:t>
            </w:r>
            <w:r>
              <w:t>için</w:t>
            </w:r>
          </w:p>
          <w:p w14:paraId="3EA1B91D" w14:textId="77777777" w:rsidR="00E928D9" w:rsidRDefault="00000000">
            <w:pPr>
              <w:pStyle w:val="TableParagraph"/>
              <w:spacing w:line="234" w:lineRule="exact"/>
              <w:ind w:left="69"/>
            </w:pPr>
            <w:proofErr w:type="spellStart"/>
            <w:r>
              <w:t>MAVProxy</w:t>
            </w:r>
            <w:proofErr w:type="spellEnd"/>
            <w:r>
              <w:rPr>
                <w:spacing w:val="-3"/>
              </w:rPr>
              <w:t xml:space="preserve"> </w:t>
            </w:r>
            <w:r>
              <w:t>üzerinden</w:t>
            </w:r>
            <w:r>
              <w:rPr>
                <w:spacing w:val="-2"/>
              </w:rPr>
              <w:t xml:space="preserve"> </w:t>
            </w:r>
            <w:r>
              <w:t>iki</w:t>
            </w:r>
            <w:r>
              <w:rPr>
                <w:spacing w:val="-2"/>
              </w:rPr>
              <w:t xml:space="preserve"> </w:t>
            </w:r>
            <w:r>
              <w:t>adet</w:t>
            </w:r>
            <w:r>
              <w:rPr>
                <w:spacing w:val="-1"/>
              </w:rPr>
              <w:t xml:space="preserve"> </w:t>
            </w:r>
            <w:r>
              <w:t>portun</w:t>
            </w:r>
            <w:r>
              <w:rPr>
                <w:spacing w:val="-3"/>
              </w:rPr>
              <w:t xml:space="preserve"> </w:t>
            </w:r>
            <w:r>
              <w:t>sistem</w:t>
            </w:r>
            <w:r>
              <w:rPr>
                <w:spacing w:val="-1"/>
              </w:rPr>
              <w:t xml:space="preserve"> </w:t>
            </w:r>
            <w:r>
              <w:t>üzerinde</w:t>
            </w:r>
            <w:r>
              <w:rPr>
                <w:spacing w:val="-4"/>
              </w:rPr>
              <w:t xml:space="preserve"> </w:t>
            </w:r>
            <w:r>
              <w:t>ayrılmış</w:t>
            </w:r>
            <w:r>
              <w:rPr>
                <w:spacing w:val="-3"/>
              </w:rPr>
              <w:t xml:space="preserve"> </w:t>
            </w:r>
            <w:r>
              <w:t>olması</w:t>
            </w:r>
            <w:r>
              <w:rPr>
                <w:spacing w:val="-1"/>
              </w:rPr>
              <w:t xml:space="preserve"> </w:t>
            </w:r>
            <w:r>
              <w:t>gerekmektedir.</w:t>
            </w:r>
            <w:r>
              <w:rPr>
                <w:spacing w:val="-3"/>
              </w:rPr>
              <w:t xml:space="preserve"> </w:t>
            </w:r>
            <w:r>
              <w:t>Öngörülen</w:t>
            </w:r>
            <w:r>
              <w:rPr>
                <w:spacing w:val="-2"/>
              </w:rPr>
              <w:t xml:space="preserve"> </w:t>
            </w:r>
            <w:r>
              <w:t>olarak</w:t>
            </w:r>
            <w:r>
              <w:rPr>
                <w:spacing w:val="-4"/>
              </w:rPr>
              <w:t xml:space="preserve"> </w:t>
            </w:r>
            <w:r>
              <w:t>bir</w:t>
            </w:r>
          </w:p>
        </w:tc>
      </w:tr>
    </w:tbl>
    <w:p w14:paraId="167E0940" w14:textId="77777777" w:rsidR="00E928D9" w:rsidRDefault="00E928D9">
      <w:pPr>
        <w:spacing w:line="234" w:lineRule="exact"/>
        <w:sectPr w:rsidR="00E928D9" w:rsidSect="00A62308">
          <w:type w:val="continuous"/>
          <w:pgSz w:w="11910" w:h="16840"/>
          <w:pgMar w:top="880" w:right="1100" w:bottom="280" w:left="620" w:header="708" w:footer="708" w:gutter="0"/>
          <w:cols w:space="708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2"/>
        <w:gridCol w:w="2492"/>
        <w:gridCol w:w="2492"/>
        <w:gridCol w:w="2492"/>
      </w:tblGrid>
      <w:tr w:rsidR="00E928D9" w14:paraId="1DEC60A7" w14:textId="77777777">
        <w:trPr>
          <w:trHeight w:val="7572"/>
        </w:trPr>
        <w:tc>
          <w:tcPr>
            <w:tcW w:w="9968" w:type="dxa"/>
            <w:gridSpan w:val="4"/>
          </w:tcPr>
          <w:p w14:paraId="7C359172" w14:textId="77777777" w:rsidR="00E928D9" w:rsidRDefault="00000000">
            <w:pPr>
              <w:pStyle w:val="TableParagraph"/>
              <w:ind w:left="69" w:right="1113"/>
            </w:pPr>
            <w:r>
              <w:lastRenderedPageBreak/>
              <w:t xml:space="preserve">adet 14550 numaralı port kullanıma sunulmuştur. İkinci port ise </w:t>
            </w:r>
            <w:proofErr w:type="spellStart"/>
            <w:r>
              <w:t>MAVProxy</w:t>
            </w:r>
            <w:proofErr w:type="spellEnd"/>
            <w:r>
              <w:t xml:space="preserve"> komut satırı üzerinden</w:t>
            </w:r>
            <w:r>
              <w:rPr>
                <w:spacing w:val="-52"/>
              </w:rPr>
              <w:t xml:space="preserve"> </w:t>
            </w:r>
            <w:r>
              <w:t>açılmaktadır.</w:t>
            </w:r>
          </w:p>
          <w:p w14:paraId="2E19C145" w14:textId="77777777" w:rsidR="00E928D9" w:rsidRDefault="00E928D9">
            <w:pPr>
              <w:pStyle w:val="TableParagraph"/>
              <w:rPr>
                <w:b/>
              </w:rPr>
            </w:pPr>
          </w:p>
          <w:p w14:paraId="2D183B79" w14:textId="77777777" w:rsidR="00E928D9" w:rsidRDefault="00000000">
            <w:pPr>
              <w:pStyle w:val="TableParagraph"/>
              <w:ind w:left="7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8547B7E" wp14:editId="1C126572">
                  <wp:extent cx="4319425" cy="2244471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9425" cy="2244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AE6EC5" w14:textId="77777777" w:rsidR="00E928D9" w:rsidRDefault="00E928D9">
            <w:pPr>
              <w:pStyle w:val="TableParagraph"/>
              <w:rPr>
                <w:b/>
                <w:sz w:val="20"/>
              </w:rPr>
            </w:pPr>
          </w:p>
          <w:p w14:paraId="5FDC3EED" w14:textId="77777777" w:rsidR="00E928D9" w:rsidRDefault="00E928D9">
            <w:pPr>
              <w:pStyle w:val="TableParagraph"/>
              <w:rPr>
                <w:b/>
                <w:sz w:val="20"/>
              </w:rPr>
            </w:pPr>
          </w:p>
          <w:p w14:paraId="1F66EF41" w14:textId="77777777" w:rsidR="00E928D9" w:rsidRDefault="00E928D9">
            <w:pPr>
              <w:pStyle w:val="TableParagraph"/>
              <w:rPr>
                <w:b/>
                <w:sz w:val="20"/>
              </w:rPr>
            </w:pPr>
          </w:p>
          <w:p w14:paraId="4AF54C55" w14:textId="77777777" w:rsidR="00E928D9" w:rsidRDefault="00E928D9">
            <w:pPr>
              <w:pStyle w:val="TableParagraph"/>
              <w:rPr>
                <w:b/>
                <w:sz w:val="20"/>
              </w:rPr>
            </w:pPr>
          </w:p>
          <w:p w14:paraId="3F7E29CD" w14:textId="77777777" w:rsidR="00E928D9" w:rsidRDefault="00E928D9">
            <w:pPr>
              <w:pStyle w:val="TableParagraph"/>
              <w:rPr>
                <w:b/>
                <w:sz w:val="20"/>
              </w:rPr>
            </w:pPr>
          </w:p>
          <w:p w14:paraId="66167DE7" w14:textId="77777777" w:rsidR="00E928D9" w:rsidRDefault="00E928D9">
            <w:pPr>
              <w:pStyle w:val="TableParagraph"/>
              <w:rPr>
                <w:b/>
                <w:sz w:val="20"/>
              </w:rPr>
            </w:pPr>
          </w:p>
          <w:p w14:paraId="07E8FE5B" w14:textId="77777777" w:rsidR="00E928D9" w:rsidRDefault="00E928D9">
            <w:pPr>
              <w:pStyle w:val="TableParagraph"/>
              <w:rPr>
                <w:b/>
                <w:sz w:val="20"/>
              </w:rPr>
            </w:pPr>
          </w:p>
          <w:p w14:paraId="1072B111" w14:textId="77777777" w:rsidR="00E928D9" w:rsidRDefault="00E928D9">
            <w:pPr>
              <w:pStyle w:val="TableParagraph"/>
              <w:rPr>
                <w:b/>
                <w:sz w:val="20"/>
              </w:rPr>
            </w:pPr>
          </w:p>
          <w:p w14:paraId="1AFFA202" w14:textId="77777777" w:rsidR="00E928D9" w:rsidRDefault="00E928D9">
            <w:pPr>
              <w:pStyle w:val="TableParagraph"/>
              <w:rPr>
                <w:b/>
                <w:sz w:val="20"/>
              </w:rPr>
            </w:pPr>
          </w:p>
          <w:p w14:paraId="5BF6EF7B" w14:textId="77777777" w:rsidR="00E928D9" w:rsidRDefault="00E928D9">
            <w:pPr>
              <w:pStyle w:val="TableParagraph"/>
              <w:rPr>
                <w:b/>
                <w:sz w:val="20"/>
              </w:rPr>
            </w:pPr>
          </w:p>
          <w:p w14:paraId="2B4E29D6" w14:textId="77777777" w:rsidR="00E928D9" w:rsidRDefault="00E928D9">
            <w:pPr>
              <w:pStyle w:val="TableParagraph"/>
              <w:rPr>
                <w:b/>
                <w:sz w:val="20"/>
              </w:rPr>
            </w:pPr>
          </w:p>
          <w:p w14:paraId="70A7BCA6" w14:textId="77777777" w:rsidR="00E928D9" w:rsidRDefault="00E928D9">
            <w:pPr>
              <w:pStyle w:val="TableParagraph"/>
              <w:rPr>
                <w:b/>
                <w:sz w:val="20"/>
              </w:rPr>
            </w:pPr>
          </w:p>
          <w:p w14:paraId="6DFD1833" w14:textId="77777777" w:rsidR="00E928D9" w:rsidRDefault="00E928D9">
            <w:pPr>
              <w:pStyle w:val="TableParagraph"/>
              <w:rPr>
                <w:b/>
                <w:sz w:val="20"/>
              </w:rPr>
            </w:pPr>
          </w:p>
          <w:p w14:paraId="21964BF3" w14:textId="77777777" w:rsidR="00E928D9" w:rsidRDefault="00E928D9">
            <w:pPr>
              <w:pStyle w:val="TableParagraph"/>
              <w:spacing w:before="1"/>
              <w:rPr>
                <w:b/>
                <w:sz w:val="25"/>
              </w:rPr>
            </w:pPr>
          </w:p>
        </w:tc>
      </w:tr>
      <w:tr w:rsidR="00E928D9" w14:paraId="34305FB9" w14:textId="77777777">
        <w:trPr>
          <w:trHeight w:val="511"/>
        </w:trPr>
        <w:tc>
          <w:tcPr>
            <w:tcW w:w="9968" w:type="dxa"/>
            <w:gridSpan w:val="4"/>
          </w:tcPr>
          <w:p w14:paraId="1044A310" w14:textId="77777777" w:rsidR="00E928D9" w:rsidRDefault="00000000">
            <w:pPr>
              <w:pStyle w:val="TableParagraph"/>
              <w:spacing w:before="128"/>
              <w:ind w:left="4026" w:right="4018"/>
              <w:jc w:val="center"/>
              <w:rPr>
                <w:b/>
              </w:rPr>
            </w:pPr>
            <w:r>
              <w:rPr>
                <w:b/>
              </w:rPr>
              <w:t>Danışman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Önerileri</w:t>
            </w:r>
          </w:p>
        </w:tc>
      </w:tr>
      <w:tr w:rsidR="00E928D9" w14:paraId="10E96E75" w14:textId="77777777">
        <w:trPr>
          <w:trHeight w:val="1516"/>
        </w:trPr>
        <w:tc>
          <w:tcPr>
            <w:tcW w:w="9968" w:type="dxa"/>
            <w:gridSpan w:val="4"/>
          </w:tcPr>
          <w:p w14:paraId="3ED51DEA" w14:textId="77777777" w:rsidR="00E928D9" w:rsidRDefault="00E928D9">
            <w:pPr>
              <w:pStyle w:val="TableParagraph"/>
            </w:pPr>
          </w:p>
        </w:tc>
      </w:tr>
      <w:tr w:rsidR="00E928D9" w14:paraId="58EE02D1" w14:textId="77777777" w:rsidTr="00B775BC">
        <w:trPr>
          <w:trHeight w:val="849"/>
        </w:trPr>
        <w:tc>
          <w:tcPr>
            <w:tcW w:w="2492" w:type="dxa"/>
          </w:tcPr>
          <w:p w14:paraId="663F26D0" w14:textId="77777777" w:rsidR="00E928D9" w:rsidRDefault="00E928D9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1FC0EF21" w14:textId="77777777" w:rsidR="00E928D9" w:rsidRDefault="00000000">
            <w:pPr>
              <w:pStyle w:val="TableParagraph"/>
              <w:ind w:left="69"/>
            </w:pPr>
            <w:r>
              <w:t>Öğrencinin</w:t>
            </w:r>
            <w:r>
              <w:rPr>
                <w:spacing w:val="-3"/>
              </w:rPr>
              <w:t xml:space="preserve"> </w:t>
            </w:r>
            <w:r>
              <w:t>İmzası:</w:t>
            </w:r>
          </w:p>
        </w:tc>
        <w:tc>
          <w:tcPr>
            <w:tcW w:w="2492" w:type="dxa"/>
          </w:tcPr>
          <w:p w14:paraId="654E88BF" w14:textId="7A5B189A" w:rsidR="00B775BC" w:rsidRDefault="00B775BC" w:rsidP="00B775BC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30B3303E" wp14:editId="539AB3DC">
                  <wp:extent cx="1037295" cy="590550"/>
                  <wp:effectExtent l="0" t="0" r="0" b="0"/>
                  <wp:docPr id="52888694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713" cy="598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A2783D" w14:textId="77777777" w:rsidR="00E928D9" w:rsidRDefault="00E928D9">
            <w:pPr>
              <w:pStyle w:val="TableParagraph"/>
            </w:pPr>
          </w:p>
        </w:tc>
        <w:tc>
          <w:tcPr>
            <w:tcW w:w="2492" w:type="dxa"/>
          </w:tcPr>
          <w:p w14:paraId="3EEB9F4A" w14:textId="77777777" w:rsidR="00E928D9" w:rsidRDefault="00E928D9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704ABFA2" w14:textId="77777777" w:rsidR="00E928D9" w:rsidRDefault="00000000">
            <w:pPr>
              <w:pStyle w:val="TableParagraph"/>
              <w:ind w:left="68"/>
            </w:pPr>
            <w:r>
              <w:t>Danışmanın</w:t>
            </w:r>
            <w:r>
              <w:rPr>
                <w:spacing w:val="-3"/>
              </w:rPr>
              <w:t xml:space="preserve"> </w:t>
            </w:r>
            <w:r>
              <w:t>İmzası:</w:t>
            </w:r>
          </w:p>
        </w:tc>
        <w:tc>
          <w:tcPr>
            <w:tcW w:w="2492" w:type="dxa"/>
          </w:tcPr>
          <w:p w14:paraId="7EA69D50" w14:textId="77777777" w:rsidR="00E928D9" w:rsidRDefault="00E928D9">
            <w:pPr>
              <w:pStyle w:val="TableParagraph"/>
            </w:pPr>
          </w:p>
        </w:tc>
      </w:tr>
    </w:tbl>
    <w:p w14:paraId="3DEEF666" w14:textId="1FEBFFA7" w:rsidR="00E928D9" w:rsidRDefault="00000000">
      <w:pPr>
        <w:rPr>
          <w:sz w:val="2"/>
          <w:szCs w:val="2"/>
        </w:rPr>
      </w:pPr>
      <w:r>
        <w:pict w14:anchorId="30D9EBCF">
          <v:polyline id="_x0000_s1032" style="position:absolute;z-index:15731200;mso-position-horizontal-relative:page;mso-position-vertical-relative:page" points="418.9pt,1103.85pt,418.9pt,1103.85pt,419.95pt,1103.85pt,420.15pt,1103.85pt,420.35pt,1103.85pt,420.6pt,1103.8pt,420.8pt,1103.75pt,421.05pt,1103.7pt,421.3pt,1103.65pt,421.55pt,1103.6pt,421.8pt,1103.55pt,422.05pt,1103.45pt,422.35pt,1103.4pt,422.55pt,1103.35pt,423.3pt,1103.15pt,423.3pt,1103.1pt,423.25pt,1103.1pt" coordorigin="4189,11031" coordsize="89,16" filled="f" strokeweight="1.5pt">
            <v:path arrowok="t"/>
            <w10:wrap anchorx="page" anchory="page"/>
          </v:polyline>
        </w:pict>
      </w:r>
      <w:r>
        <w:pict w14:anchorId="52C50ECE">
          <v:line id="_x0000_s1027" style="position:absolute;z-index:15733760;mso-position-horizontal-relative:page;mso-position-vertical-relative:page" from="224.45pt,541pt" to="224.45pt,541pt" strokeweight="1.5pt">
            <w10:wrap anchorx="page" anchory="page"/>
          </v:line>
        </w:pict>
      </w:r>
    </w:p>
    <w:sectPr w:rsidR="00E928D9">
      <w:pgSz w:w="11910" w:h="16840"/>
      <w:pgMar w:top="700" w:right="1100" w:bottom="280" w:left="6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28D9"/>
    <w:rsid w:val="00A62308"/>
    <w:rsid w:val="00B775BC"/>
    <w:rsid w:val="00E9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6374E2A2"/>
  <w15:docId w15:val="{26C2F1D3-3636-49CF-8A32-1DC2C742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b/>
      <w:bCs/>
    </w:rPr>
  </w:style>
  <w:style w:type="paragraph" w:styleId="KonuBal">
    <w:name w:val="Title"/>
    <w:basedOn w:val="Normal"/>
    <w:uiPriority w:val="10"/>
    <w:qFormat/>
    <w:pPr>
      <w:ind w:left="544"/>
    </w:pPr>
    <w:rPr>
      <w:sz w:val="24"/>
      <w:szCs w:val="24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B775B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mailto:21030310001@ogrenci.bartin.edu.tr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HANDAN UCUN</dc:creator>
  <cp:lastModifiedBy>Berkay Ergin</cp:lastModifiedBy>
  <cp:revision>2</cp:revision>
  <dcterms:created xsi:type="dcterms:W3CDTF">2023-06-14T16:06:00Z</dcterms:created>
  <dcterms:modified xsi:type="dcterms:W3CDTF">2024-01-14T10:08:00Z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2023-06-14T00:00:00Z</vt:filetime>
  </property>
  <property fmtid="{D5CDD505-2E9C-101B-9397-08002B2CF9AE}" pid="3" name="Creator">
    <vt:lpwstr>Microsoft® Word Microsoft 365 için</vt:lpwstr>
  </property>
  <property fmtid="{D5CDD505-2E9C-101B-9397-08002B2CF9AE}" pid="4" name="LastSaved">
    <vt:filetime>2023-06-14T00:00:00Z</vt:filetime>
  </property>
</Properties>
</file>