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06F244E9"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442A45">
        <w:rPr>
          <w:b/>
          <w:bCs/>
          <w:sz w:val="36"/>
          <w:szCs w:val="48"/>
        </w:rPr>
        <w:t xml:space="preserve">Use Case </w:t>
      </w:r>
      <w:r w:rsidR="0083492D">
        <w:rPr>
          <w:b/>
          <w:bCs/>
          <w:sz w:val="36"/>
          <w:szCs w:val="48"/>
        </w:rPr>
        <w:t>Narrative</w:t>
      </w:r>
    </w:p>
    <w:p w14:paraId="12DA73C2" w14:textId="2664726E" w:rsidR="00333639" w:rsidRDefault="008E130E" w:rsidP="00E03581">
      <w:pPr>
        <w:jc w:val="center"/>
        <w:divId w:val="1659846320"/>
        <w:rPr>
          <w:b/>
          <w:bCs/>
        </w:rPr>
      </w:pPr>
      <w:r>
        <w:rPr>
          <w:b/>
          <w:bCs/>
        </w:rPr>
        <w:t>D23128128</w:t>
      </w:r>
    </w:p>
    <w:p w14:paraId="52EF4FD5" w14:textId="34687530" w:rsidR="00E03581" w:rsidRDefault="008E130E" w:rsidP="00E03581">
      <w:pPr>
        <w:jc w:val="center"/>
        <w:divId w:val="1659846320"/>
        <w:rPr>
          <w:b/>
          <w:bCs/>
        </w:rPr>
      </w:pPr>
      <w:r>
        <w:rPr>
          <w:b/>
          <w:bCs/>
        </w:rPr>
        <w:t>Berkay Senyasa</w:t>
      </w:r>
    </w:p>
    <w:p w14:paraId="386E2B4A" w14:textId="77777777" w:rsidR="00442A45" w:rsidRDefault="00442A45" w:rsidP="00E03581">
      <w:pPr>
        <w:jc w:val="center"/>
        <w:divId w:val="1659846320"/>
        <w:rPr>
          <w:b/>
          <w:bCs/>
        </w:rPr>
      </w:pPr>
    </w:p>
    <w:p w14:paraId="374CA6C0" w14:textId="77777777" w:rsidR="00442A45" w:rsidRDefault="00442A45" w:rsidP="005A7937">
      <w:pPr>
        <w:divId w:val="1659846320"/>
        <w:rPr>
          <w:b/>
          <w:bCs/>
        </w:rPr>
      </w:pPr>
    </w:p>
    <w:p w14:paraId="2777068A" w14:textId="77777777" w:rsidR="00570050" w:rsidRDefault="00570050" w:rsidP="00E03581">
      <w:pPr>
        <w:jc w:val="center"/>
        <w:divId w:val="1659846320"/>
        <w:rPr>
          <w:b/>
          <w:bCs/>
        </w:rPr>
      </w:pPr>
    </w:p>
    <w:p w14:paraId="357834AE" w14:textId="77777777" w:rsidR="005A7937" w:rsidRDefault="005A7937" w:rsidP="005A7937">
      <w:pPr>
        <w:spacing w:line="360" w:lineRule="auto"/>
        <w:jc w:val="both"/>
        <w:divId w:val="1659846320"/>
      </w:pPr>
      <w:r>
        <w:t xml:space="preserve">This Use Case Narrative describes how a guest can use the booking system to make a reservation for a hotel room. The guest enters the country, hotel, and room information. The system displays available rooms and rates. To continue the payment, the guest should log in or register. If the guest is already logged in, the system directly passes to the payment stage. After receiving payment details, the system processes the payment with a third-party payment provider. If payment fails, no reservation is created. </w:t>
      </w:r>
    </w:p>
    <w:p w14:paraId="6D7406F2" w14:textId="5F89BC85" w:rsidR="0083492D" w:rsidRDefault="005A7937" w:rsidP="005A7937">
      <w:pPr>
        <w:spacing w:line="360" w:lineRule="auto"/>
        <w:jc w:val="both"/>
        <w:divId w:val="1659846320"/>
      </w:pPr>
      <w:r>
        <w:t>When payment goes through, the system sends the reservation details to hotel management for them to approve or reject the reservation. If approved, the system sends a confirmation email. No reservation is created if rejected, and the guest is notified via email.</w:t>
      </w:r>
    </w:p>
    <w:p w14:paraId="6E7BF0A1" w14:textId="77777777" w:rsidR="005A7937" w:rsidRPr="0083492D" w:rsidRDefault="005A7937" w:rsidP="005A7937">
      <w:pPr>
        <w:spacing w:line="360" w:lineRule="auto"/>
        <w:jc w:val="both"/>
        <w:divId w:val="1659846320"/>
      </w:pPr>
    </w:p>
    <w:p w14:paraId="3FB15B30" w14:textId="77777777" w:rsidR="008E130E" w:rsidRPr="008E130E" w:rsidRDefault="008E130E" w:rsidP="008E130E">
      <w:pPr>
        <w:jc w:val="center"/>
        <w:divId w:val="1659846320"/>
        <w:rPr>
          <w:rFonts w:ascii="Times New Roman" w:eastAsia="MS Mincho" w:hAnsi="Times New Roman"/>
          <w:b/>
          <w:color w:val="auto"/>
          <w:sz w:val="32"/>
          <w:lang w:eastAsia="ja-JP"/>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5990"/>
      </w:tblGrid>
      <w:tr w:rsidR="008E130E" w:rsidRPr="008E130E" w14:paraId="07AC630F" w14:textId="77777777" w:rsidTr="008E130E">
        <w:trPr>
          <w:divId w:val="1659846320"/>
          <w:trHeight w:val="600"/>
          <w:jc w:val="center"/>
        </w:trPr>
        <w:tc>
          <w:tcPr>
            <w:tcW w:w="1678" w:type="pct"/>
            <w:shd w:val="clear" w:color="auto" w:fill="auto"/>
            <w:noWrap/>
            <w:vAlign w:val="bottom"/>
          </w:tcPr>
          <w:p w14:paraId="7E5BBF8F"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Use Case Name:</w:t>
            </w:r>
          </w:p>
        </w:tc>
        <w:tc>
          <w:tcPr>
            <w:tcW w:w="3322" w:type="pct"/>
            <w:vAlign w:val="bottom"/>
          </w:tcPr>
          <w:p w14:paraId="20D0DC9E"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Make Reservation</w:t>
            </w:r>
          </w:p>
        </w:tc>
      </w:tr>
      <w:tr w:rsidR="008E130E" w:rsidRPr="008E130E" w14:paraId="45767812" w14:textId="77777777" w:rsidTr="008E130E">
        <w:trPr>
          <w:divId w:val="1659846320"/>
          <w:trHeight w:val="600"/>
          <w:jc w:val="center"/>
        </w:trPr>
        <w:tc>
          <w:tcPr>
            <w:tcW w:w="1678" w:type="pct"/>
            <w:shd w:val="clear" w:color="auto" w:fill="auto"/>
            <w:noWrap/>
            <w:vAlign w:val="bottom"/>
          </w:tcPr>
          <w:p w14:paraId="7B60D8C3"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Goal Statement:</w:t>
            </w:r>
          </w:p>
        </w:tc>
        <w:tc>
          <w:tcPr>
            <w:tcW w:w="3322" w:type="pct"/>
            <w:vAlign w:val="bottom"/>
          </w:tcPr>
          <w:p w14:paraId="4D68B862"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 xml:space="preserve">This use case describes how the guest can use the system to make a reservation for a hotel room. Once the booking is made, a confirmation email will be sent to the guest. </w:t>
            </w:r>
          </w:p>
        </w:tc>
      </w:tr>
      <w:tr w:rsidR="008E130E" w:rsidRPr="008E130E" w14:paraId="2DC7081E" w14:textId="77777777" w:rsidTr="008E130E">
        <w:trPr>
          <w:divId w:val="1659846320"/>
          <w:trHeight w:val="600"/>
          <w:jc w:val="center"/>
        </w:trPr>
        <w:tc>
          <w:tcPr>
            <w:tcW w:w="1678" w:type="pct"/>
            <w:shd w:val="clear" w:color="auto" w:fill="auto"/>
            <w:noWrap/>
            <w:vAlign w:val="bottom"/>
          </w:tcPr>
          <w:p w14:paraId="6CE916AA"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Primary Actor(s):</w:t>
            </w:r>
          </w:p>
        </w:tc>
        <w:tc>
          <w:tcPr>
            <w:tcW w:w="3322" w:type="pct"/>
            <w:vAlign w:val="bottom"/>
          </w:tcPr>
          <w:p w14:paraId="45176694"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Guest</w:t>
            </w:r>
          </w:p>
        </w:tc>
      </w:tr>
      <w:tr w:rsidR="008E130E" w:rsidRPr="008E130E" w14:paraId="050A5B22" w14:textId="77777777" w:rsidTr="008E130E">
        <w:trPr>
          <w:divId w:val="1659846320"/>
          <w:trHeight w:val="600"/>
          <w:jc w:val="center"/>
        </w:trPr>
        <w:tc>
          <w:tcPr>
            <w:tcW w:w="1678" w:type="pct"/>
            <w:shd w:val="clear" w:color="auto" w:fill="auto"/>
            <w:noWrap/>
            <w:vAlign w:val="bottom"/>
          </w:tcPr>
          <w:p w14:paraId="478F4442"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Other Participating Actor(s):</w:t>
            </w:r>
          </w:p>
        </w:tc>
        <w:tc>
          <w:tcPr>
            <w:tcW w:w="3322" w:type="pct"/>
            <w:vAlign w:val="bottom"/>
          </w:tcPr>
          <w:p w14:paraId="5E3A7E41"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Hotel Management, Third Party Payment Provider</w:t>
            </w:r>
          </w:p>
        </w:tc>
      </w:tr>
      <w:tr w:rsidR="008E130E" w:rsidRPr="008E130E" w14:paraId="18C1F895" w14:textId="77777777" w:rsidTr="008E130E">
        <w:trPr>
          <w:divId w:val="1659846320"/>
          <w:trHeight w:val="600"/>
          <w:jc w:val="center"/>
        </w:trPr>
        <w:tc>
          <w:tcPr>
            <w:tcW w:w="1678" w:type="pct"/>
            <w:shd w:val="clear" w:color="auto" w:fill="auto"/>
            <w:noWrap/>
            <w:vAlign w:val="bottom"/>
          </w:tcPr>
          <w:p w14:paraId="7956E0D2"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Pre-condition:</w:t>
            </w:r>
          </w:p>
        </w:tc>
        <w:tc>
          <w:tcPr>
            <w:tcW w:w="3322" w:type="pct"/>
            <w:vAlign w:val="bottom"/>
          </w:tcPr>
          <w:p w14:paraId="14FBBE58" w14:textId="52FB7198"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The Guest has searched for countries, hotels</w:t>
            </w:r>
            <w:r w:rsidR="005A7937">
              <w:rPr>
                <w:rFonts w:eastAsia="MS Mincho" w:cs="Arial"/>
                <w:color w:val="auto"/>
                <w:szCs w:val="20"/>
                <w:lang w:val="en-US" w:eastAsia="ja-JP"/>
              </w:rPr>
              <w:t>,</w:t>
            </w:r>
            <w:r w:rsidRPr="008E130E">
              <w:rPr>
                <w:rFonts w:eastAsia="MS Mincho" w:cs="Arial"/>
                <w:color w:val="auto"/>
                <w:szCs w:val="20"/>
                <w:lang w:val="en-US" w:eastAsia="ja-JP"/>
              </w:rPr>
              <w:t xml:space="preserve"> and room types for their desired stay. </w:t>
            </w:r>
          </w:p>
        </w:tc>
      </w:tr>
      <w:tr w:rsidR="008E130E" w:rsidRPr="008E130E" w14:paraId="2DBAB34F" w14:textId="77777777" w:rsidTr="008E130E">
        <w:trPr>
          <w:divId w:val="1659846320"/>
          <w:trHeight w:val="600"/>
          <w:jc w:val="center"/>
        </w:trPr>
        <w:tc>
          <w:tcPr>
            <w:tcW w:w="1678" w:type="pct"/>
            <w:shd w:val="clear" w:color="auto" w:fill="auto"/>
            <w:noWrap/>
            <w:vAlign w:val="bottom"/>
          </w:tcPr>
          <w:p w14:paraId="646A31F6"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Post-condition:</w:t>
            </w:r>
          </w:p>
        </w:tc>
        <w:tc>
          <w:tcPr>
            <w:tcW w:w="3322" w:type="pct"/>
            <w:vAlign w:val="bottom"/>
          </w:tcPr>
          <w:p w14:paraId="590B8F4B" w14:textId="1DE2C09B" w:rsidR="008E130E" w:rsidRPr="008E130E" w:rsidRDefault="008E130E" w:rsidP="008E130E">
            <w:pPr>
              <w:numPr>
                <w:ilvl w:val="0"/>
                <w:numId w:val="9"/>
              </w:numPr>
              <w:rPr>
                <w:rFonts w:eastAsia="MS Mincho" w:cs="Arial"/>
                <w:color w:val="auto"/>
                <w:szCs w:val="20"/>
                <w:lang w:val="en-US" w:eastAsia="ja-JP"/>
              </w:rPr>
            </w:pPr>
            <w:r w:rsidRPr="008E130E">
              <w:rPr>
                <w:rFonts w:eastAsia="MS Mincho" w:cs="Arial"/>
                <w:color w:val="auto"/>
                <w:szCs w:val="20"/>
                <w:lang w:val="en-US" w:eastAsia="ja-JP"/>
              </w:rPr>
              <w:t>Success: The guest has successfully made a reservation for the selected hotel and dates, payment has been processed, a confirmation email has been sent.</w:t>
            </w:r>
          </w:p>
          <w:p w14:paraId="2B8523C9" w14:textId="6733D494" w:rsidR="008E130E" w:rsidRPr="008E130E" w:rsidRDefault="008E130E" w:rsidP="008E130E">
            <w:pPr>
              <w:numPr>
                <w:ilvl w:val="0"/>
                <w:numId w:val="9"/>
              </w:numPr>
              <w:rPr>
                <w:rFonts w:eastAsia="MS Mincho" w:cs="Arial"/>
                <w:color w:val="auto"/>
                <w:szCs w:val="20"/>
                <w:lang w:val="en-US" w:eastAsia="ja-JP"/>
              </w:rPr>
            </w:pPr>
            <w:r w:rsidRPr="008E130E">
              <w:rPr>
                <w:rFonts w:eastAsia="MS Mincho" w:cs="Arial"/>
                <w:color w:val="auto"/>
                <w:szCs w:val="20"/>
                <w:lang w:val="en-US" w:eastAsia="ja-JP"/>
              </w:rPr>
              <w:t xml:space="preserve">Other: </w:t>
            </w:r>
            <w:r w:rsidR="004D776C">
              <w:rPr>
                <w:rFonts w:eastAsia="MS Mincho" w:cs="Arial"/>
                <w:color w:val="auto"/>
                <w:szCs w:val="20"/>
                <w:lang w:val="en-US" w:eastAsia="ja-JP"/>
              </w:rPr>
              <w:t>No reservations have been made.</w:t>
            </w:r>
          </w:p>
        </w:tc>
      </w:tr>
    </w:tbl>
    <w:p w14:paraId="6E7D96A4" w14:textId="77777777" w:rsidR="008E130E" w:rsidRDefault="008E130E" w:rsidP="008E130E">
      <w:pPr>
        <w:divId w:val="1659846320"/>
        <w:rPr>
          <w:rFonts w:ascii="Times New Roman" w:eastAsia="MS Mincho" w:hAnsi="Times New Roman"/>
          <w:color w:val="auto"/>
          <w:lang w:val="en-US" w:eastAsia="ja-JP"/>
        </w:rPr>
      </w:pPr>
    </w:p>
    <w:p w14:paraId="68AF7A84" w14:textId="77777777" w:rsidR="005A7937" w:rsidRDefault="005A7937" w:rsidP="008E130E">
      <w:pPr>
        <w:divId w:val="1659846320"/>
        <w:rPr>
          <w:rFonts w:ascii="Times New Roman" w:eastAsia="MS Mincho" w:hAnsi="Times New Roman"/>
          <w:color w:val="auto"/>
          <w:lang w:val="en-US" w:eastAsia="ja-JP"/>
        </w:rPr>
      </w:pPr>
    </w:p>
    <w:p w14:paraId="1584C4BC" w14:textId="77777777" w:rsidR="005A7937" w:rsidRPr="008E130E" w:rsidRDefault="005A7937" w:rsidP="008E130E">
      <w:pPr>
        <w:divId w:val="1659846320"/>
        <w:rPr>
          <w:rFonts w:ascii="Times New Roman" w:eastAsia="MS Mincho" w:hAnsi="Times New Roman"/>
          <w:color w:val="auto"/>
          <w:lang w:val="en-US" w:eastAsia="ja-JP"/>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7686"/>
      </w:tblGrid>
      <w:tr w:rsidR="008E130E" w:rsidRPr="008E130E" w14:paraId="6E40F44C" w14:textId="77777777" w:rsidTr="008E130E">
        <w:trPr>
          <w:divId w:val="1659846320"/>
          <w:trHeight w:val="371"/>
          <w:jc w:val="center"/>
        </w:trPr>
        <w:tc>
          <w:tcPr>
            <w:tcW w:w="5000" w:type="pct"/>
            <w:gridSpan w:val="2"/>
            <w:shd w:val="clear" w:color="auto" w:fill="auto"/>
            <w:noWrap/>
          </w:tcPr>
          <w:p w14:paraId="63091394" w14:textId="77777777" w:rsidR="008E130E" w:rsidRPr="008E130E" w:rsidRDefault="008E130E" w:rsidP="008E130E">
            <w:pPr>
              <w:rPr>
                <w:rFonts w:eastAsia="MS Mincho" w:cs="Arial"/>
                <w:color w:val="auto"/>
                <w:szCs w:val="20"/>
                <w:lang w:val="en-US" w:eastAsia="ja-JP"/>
              </w:rPr>
            </w:pPr>
            <w:r w:rsidRPr="008E130E">
              <w:rPr>
                <w:rFonts w:eastAsia="MS Mincho" w:cs="Arial"/>
                <w:b/>
                <w:color w:val="auto"/>
                <w:szCs w:val="20"/>
                <w:lang w:val="en-US" w:eastAsia="ja-JP"/>
              </w:rPr>
              <w:lastRenderedPageBreak/>
              <w:t>Flow of Events:</w:t>
            </w:r>
          </w:p>
        </w:tc>
      </w:tr>
      <w:tr w:rsidR="008E130E" w:rsidRPr="008E130E" w14:paraId="0087ADBC" w14:textId="77777777" w:rsidTr="008E130E">
        <w:trPr>
          <w:divId w:val="1659846320"/>
          <w:trHeight w:val="1261"/>
          <w:jc w:val="center"/>
        </w:trPr>
        <w:tc>
          <w:tcPr>
            <w:tcW w:w="693" w:type="pct"/>
            <w:shd w:val="clear" w:color="auto" w:fill="auto"/>
            <w:noWrap/>
          </w:tcPr>
          <w:p w14:paraId="4CE8F827"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Main Flow:</w:t>
            </w:r>
          </w:p>
          <w:p w14:paraId="2084C344" w14:textId="77777777" w:rsidR="008E130E" w:rsidRPr="008E130E" w:rsidRDefault="008E130E" w:rsidP="008E130E">
            <w:pPr>
              <w:rPr>
                <w:rFonts w:eastAsia="MS Mincho" w:cs="Arial"/>
                <w:b/>
                <w:color w:val="auto"/>
                <w:szCs w:val="20"/>
                <w:lang w:val="en-US" w:eastAsia="ja-JP"/>
              </w:rPr>
            </w:pPr>
          </w:p>
        </w:tc>
        <w:tc>
          <w:tcPr>
            <w:tcW w:w="4307" w:type="pct"/>
            <w:vAlign w:val="bottom"/>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779"/>
              <w:gridCol w:w="2555"/>
            </w:tblGrid>
            <w:tr w:rsidR="008E130E" w:rsidRPr="008E130E" w14:paraId="36B8511F" w14:textId="77777777" w:rsidTr="00124E85">
              <w:tc>
                <w:tcPr>
                  <w:tcW w:w="2303" w:type="dxa"/>
                  <w:shd w:val="clear" w:color="auto" w:fill="auto"/>
                </w:tcPr>
                <w:p w14:paraId="2043CC0A"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Actor</w:t>
                  </w:r>
                </w:p>
              </w:tc>
              <w:tc>
                <w:tcPr>
                  <w:tcW w:w="4097" w:type="dxa"/>
                  <w:shd w:val="clear" w:color="auto" w:fill="auto"/>
                </w:tcPr>
                <w:p w14:paraId="63F76848"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System</w:t>
                  </w:r>
                </w:p>
              </w:tc>
              <w:tc>
                <w:tcPr>
                  <w:tcW w:w="2863" w:type="dxa"/>
                </w:tcPr>
                <w:p w14:paraId="25688B64"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Alternate/Exceptional Flow</w:t>
                  </w:r>
                </w:p>
              </w:tc>
            </w:tr>
            <w:tr w:rsidR="008E130E" w:rsidRPr="008E130E" w14:paraId="5408B5E1" w14:textId="77777777" w:rsidTr="00124E85">
              <w:tc>
                <w:tcPr>
                  <w:tcW w:w="2303" w:type="dxa"/>
                  <w:shd w:val="clear" w:color="auto" w:fill="auto"/>
                </w:tcPr>
                <w:p w14:paraId="580CEB46"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Guest selects the desired hotel, room type, and dates</w:t>
                  </w:r>
                </w:p>
              </w:tc>
              <w:tc>
                <w:tcPr>
                  <w:tcW w:w="4097" w:type="dxa"/>
                  <w:shd w:val="clear" w:color="auto" w:fill="auto"/>
                </w:tcPr>
                <w:p w14:paraId="02AAD48B"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System displays available rooms and rates.</w:t>
                  </w:r>
                </w:p>
              </w:tc>
              <w:tc>
                <w:tcPr>
                  <w:tcW w:w="2863" w:type="dxa"/>
                </w:tcPr>
                <w:p w14:paraId="6EA8927D" w14:textId="77777777" w:rsidR="008E130E" w:rsidRPr="008E130E" w:rsidRDefault="008E130E" w:rsidP="008E130E">
                  <w:pPr>
                    <w:ind w:left="360"/>
                    <w:rPr>
                      <w:rFonts w:eastAsia="MS Mincho" w:cs="Arial"/>
                      <w:color w:val="auto"/>
                      <w:szCs w:val="20"/>
                      <w:lang w:val="en-US" w:eastAsia="ja-JP"/>
                    </w:rPr>
                  </w:pPr>
                </w:p>
              </w:tc>
            </w:tr>
            <w:tr w:rsidR="008E130E" w:rsidRPr="008E130E" w14:paraId="01B351A3" w14:textId="77777777" w:rsidTr="00124E85">
              <w:tc>
                <w:tcPr>
                  <w:tcW w:w="2303" w:type="dxa"/>
                  <w:shd w:val="clear" w:color="auto" w:fill="auto"/>
                </w:tcPr>
                <w:p w14:paraId="6D365BDE"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Guest selects a room and initiates the reservation process.</w:t>
                  </w:r>
                </w:p>
              </w:tc>
              <w:tc>
                <w:tcPr>
                  <w:tcW w:w="4097" w:type="dxa"/>
                  <w:shd w:val="clear" w:color="auto" w:fill="auto"/>
                </w:tcPr>
                <w:p w14:paraId="596F3966"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System prompts the guest to log in or register.</w:t>
                  </w:r>
                </w:p>
              </w:tc>
              <w:tc>
                <w:tcPr>
                  <w:tcW w:w="2863" w:type="dxa"/>
                </w:tcPr>
                <w:p w14:paraId="1AF9F186"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ALT1</w:t>
                  </w:r>
                </w:p>
              </w:tc>
            </w:tr>
            <w:tr w:rsidR="008E130E" w:rsidRPr="008E130E" w14:paraId="6FEADA4E" w14:textId="77777777" w:rsidTr="00124E85">
              <w:tc>
                <w:tcPr>
                  <w:tcW w:w="2303" w:type="dxa"/>
                  <w:shd w:val="clear" w:color="auto" w:fill="auto"/>
                </w:tcPr>
                <w:p w14:paraId="574F9748"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Guest logs in or registers an account.</w:t>
                  </w:r>
                </w:p>
              </w:tc>
              <w:tc>
                <w:tcPr>
                  <w:tcW w:w="4097" w:type="dxa"/>
                  <w:shd w:val="clear" w:color="auto" w:fill="auto"/>
                </w:tcPr>
                <w:p w14:paraId="236B806C"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System displays the reservation details and payment options.</w:t>
                  </w:r>
                </w:p>
              </w:tc>
              <w:tc>
                <w:tcPr>
                  <w:tcW w:w="2863" w:type="dxa"/>
                </w:tcPr>
                <w:p w14:paraId="6E2A82DA" w14:textId="77777777" w:rsidR="008E130E" w:rsidRPr="008E130E" w:rsidRDefault="008E130E" w:rsidP="008E130E">
                  <w:pPr>
                    <w:ind w:left="360"/>
                    <w:rPr>
                      <w:rFonts w:eastAsia="MS Mincho" w:cs="Arial"/>
                      <w:color w:val="auto"/>
                      <w:szCs w:val="20"/>
                      <w:lang w:val="en-US" w:eastAsia="ja-JP"/>
                    </w:rPr>
                  </w:pPr>
                </w:p>
              </w:tc>
            </w:tr>
            <w:tr w:rsidR="008E130E" w:rsidRPr="008E130E" w14:paraId="6C6A834A" w14:textId="77777777" w:rsidTr="00124E85">
              <w:tc>
                <w:tcPr>
                  <w:tcW w:w="2303" w:type="dxa"/>
                  <w:shd w:val="clear" w:color="auto" w:fill="auto"/>
                </w:tcPr>
                <w:p w14:paraId="1FC5DEF2"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Guest selects a payment method (Credit Card or Apple Pay)</w:t>
                  </w:r>
                </w:p>
              </w:tc>
              <w:tc>
                <w:tcPr>
                  <w:tcW w:w="4097" w:type="dxa"/>
                  <w:shd w:val="clear" w:color="auto" w:fill="auto"/>
                </w:tcPr>
                <w:p w14:paraId="0506A017"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System processes the payment with the Third Party Payment Provider.</w:t>
                  </w:r>
                </w:p>
                <w:p w14:paraId="6A385258" w14:textId="61339799"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 xml:space="preserve">System </w:t>
                  </w:r>
                  <w:r w:rsidR="00A60992">
                    <w:rPr>
                      <w:rFonts w:eastAsia="MS Mincho" w:cs="Arial"/>
                      <w:color w:val="auto"/>
                      <w:szCs w:val="20"/>
                      <w:lang w:val="en-US" w:eastAsia="ja-JP"/>
                    </w:rPr>
                    <w:t>invokes</w:t>
                  </w:r>
                  <w:r w:rsidRPr="008E130E">
                    <w:rPr>
                      <w:rFonts w:eastAsia="MS Mincho" w:cs="Arial"/>
                      <w:color w:val="auto"/>
                      <w:szCs w:val="20"/>
                      <w:lang w:val="en-US" w:eastAsia="ja-JP"/>
                    </w:rPr>
                    <w:t xml:space="preserve"> the Review Reservation use case.</w:t>
                  </w:r>
                </w:p>
                <w:p w14:paraId="0DBBD875" w14:textId="77777777" w:rsidR="008E130E" w:rsidRPr="008E130E" w:rsidRDefault="008E130E" w:rsidP="008E130E">
                  <w:pPr>
                    <w:numPr>
                      <w:ilvl w:val="0"/>
                      <w:numId w:val="8"/>
                    </w:numPr>
                    <w:rPr>
                      <w:rFonts w:eastAsia="MS Mincho" w:cs="Arial"/>
                      <w:color w:val="auto"/>
                      <w:szCs w:val="20"/>
                      <w:lang w:val="en-US" w:eastAsia="ja-JP"/>
                    </w:rPr>
                  </w:pPr>
                  <w:r w:rsidRPr="008E130E">
                    <w:rPr>
                      <w:rFonts w:eastAsia="MS Mincho" w:cs="Arial"/>
                      <w:color w:val="auto"/>
                      <w:szCs w:val="20"/>
                      <w:lang w:val="en-US" w:eastAsia="ja-JP"/>
                    </w:rPr>
                    <w:t>System confirms the reservation and sends a confirmation mail to the guest.</w:t>
                  </w:r>
                </w:p>
              </w:tc>
              <w:tc>
                <w:tcPr>
                  <w:tcW w:w="2863" w:type="dxa"/>
                </w:tcPr>
                <w:p w14:paraId="7A6BB5DA"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ALT2</w:t>
                  </w:r>
                </w:p>
                <w:p w14:paraId="112C52A0" w14:textId="77777777" w:rsidR="008E130E" w:rsidRPr="008E130E" w:rsidRDefault="008E130E" w:rsidP="008E130E">
                  <w:pPr>
                    <w:rPr>
                      <w:rFonts w:eastAsia="MS Mincho" w:cs="Arial"/>
                      <w:color w:val="auto"/>
                      <w:szCs w:val="20"/>
                      <w:lang w:val="en-US" w:eastAsia="ja-JP"/>
                    </w:rPr>
                  </w:pPr>
                  <w:r w:rsidRPr="008E130E">
                    <w:rPr>
                      <w:rFonts w:eastAsia="MS Mincho" w:cs="Arial"/>
                      <w:color w:val="auto"/>
                      <w:szCs w:val="20"/>
                      <w:lang w:val="en-US" w:eastAsia="ja-JP"/>
                    </w:rPr>
                    <w:t>EXC1</w:t>
                  </w:r>
                </w:p>
              </w:tc>
            </w:tr>
          </w:tbl>
          <w:p w14:paraId="4D3B8C71" w14:textId="77777777" w:rsidR="008E130E" w:rsidRPr="008E130E" w:rsidRDefault="008E130E" w:rsidP="008E130E">
            <w:pPr>
              <w:rPr>
                <w:rFonts w:eastAsia="MS Mincho" w:cs="Arial"/>
                <w:color w:val="auto"/>
                <w:szCs w:val="20"/>
                <w:lang w:val="en-US" w:eastAsia="ja-JP"/>
              </w:rPr>
            </w:pPr>
          </w:p>
        </w:tc>
      </w:tr>
    </w:tbl>
    <w:p w14:paraId="7020C13D" w14:textId="77777777" w:rsidR="008E130E" w:rsidRPr="008E130E" w:rsidRDefault="008E130E" w:rsidP="008E130E">
      <w:pPr>
        <w:divId w:val="1659846320"/>
        <w:rPr>
          <w:rFonts w:ascii="Times New Roman" w:eastAsia="MS Mincho" w:hAnsi="Times New Roman"/>
          <w:color w:val="auto"/>
          <w:lang w:val="en-US" w:eastAsia="ja-JP"/>
        </w:rPr>
      </w:pPr>
      <w:r w:rsidRPr="008E130E">
        <w:rPr>
          <w:rFonts w:ascii="Times New Roman" w:eastAsia="MS Mincho" w:hAnsi="Times New Roman"/>
          <w:color w:val="auto"/>
          <w:lang w:val="en-US" w:eastAsia="ja-JP"/>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7129"/>
      </w:tblGrid>
      <w:tr w:rsidR="008E130E" w:rsidRPr="008E130E" w14:paraId="2A1DB271" w14:textId="77777777" w:rsidTr="008E130E">
        <w:trPr>
          <w:divId w:val="1659846320"/>
          <w:trHeight w:val="826"/>
          <w:jc w:val="center"/>
        </w:trPr>
        <w:tc>
          <w:tcPr>
            <w:tcW w:w="1035" w:type="pct"/>
            <w:shd w:val="clear" w:color="auto" w:fill="auto"/>
            <w:noWrap/>
          </w:tcPr>
          <w:p w14:paraId="33A226FD"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b/>
                <w:color w:val="auto"/>
                <w:szCs w:val="20"/>
                <w:lang w:val="en-US" w:eastAsia="ja-JP"/>
              </w:rPr>
              <w:lastRenderedPageBreak/>
              <w:t>Alternate Flows:</w:t>
            </w:r>
          </w:p>
        </w:tc>
        <w:tc>
          <w:tcPr>
            <w:tcW w:w="3965" w:type="pct"/>
            <w:vAlign w:val="bottom"/>
          </w:tcPr>
          <w:p w14:paraId="6EBE9771" w14:textId="77777777" w:rsidR="008E130E" w:rsidRPr="008E130E" w:rsidRDefault="008E130E" w:rsidP="008E130E">
            <w:pPr>
              <w:spacing w:after="120"/>
              <w:rPr>
                <w:rFonts w:asciiTheme="minorHAnsi" w:eastAsia="Times New Roman" w:hAnsiTheme="minorHAnsi" w:cstheme="minorHAnsi"/>
                <w:b/>
                <w:color w:val="auto"/>
                <w:kern w:val="28"/>
                <w:lang w:val="en-US" w:eastAsia="en-US"/>
              </w:rPr>
            </w:pPr>
            <w:r w:rsidRPr="008E130E">
              <w:rPr>
                <w:rFonts w:asciiTheme="minorHAnsi" w:eastAsia="Times New Roman" w:hAnsiTheme="minorHAnsi" w:cstheme="minorHAnsi"/>
                <w:b/>
                <w:color w:val="auto"/>
                <w:kern w:val="28"/>
                <w:lang w:val="en-US" w:eastAsia="en-US"/>
              </w:rPr>
              <w:t xml:space="preserve">ALT1 Guest is already logged in </w:t>
            </w:r>
          </w:p>
          <w:p w14:paraId="20C4BA98"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r w:rsidRPr="008E130E">
              <w:rPr>
                <w:rFonts w:asciiTheme="minorHAnsi" w:eastAsia="Times New Roman" w:hAnsiTheme="minorHAnsi" w:cstheme="minorHAnsi"/>
                <w:color w:val="auto"/>
                <w:kern w:val="28"/>
                <w:u w:val="single"/>
                <w:lang w:val="en-US" w:eastAsia="en-US"/>
              </w:rPr>
              <w:t>Occurs at Main Flow Step 4 when the guest is already logged in to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555"/>
            </w:tblGrid>
            <w:tr w:rsidR="008E130E" w:rsidRPr="008E130E" w14:paraId="464D7C7E" w14:textId="77777777" w:rsidTr="00124E85">
              <w:trPr>
                <w:trHeight w:val="314"/>
              </w:trPr>
              <w:tc>
                <w:tcPr>
                  <w:tcW w:w="3805" w:type="dxa"/>
                  <w:shd w:val="clear" w:color="auto" w:fill="auto"/>
                </w:tcPr>
                <w:p w14:paraId="36372C51"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Actor</w:t>
                  </w:r>
                </w:p>
              </w:tc>
              <w:tc>
                <w:tcPr>
                  <w:tcW w:w="3913" w:type="dxa"/>
                  <w:shd w:val="clear" w:color="auto" w:fill="auto"/>
                </w:tcPr>
                <w:p w14:paraId="7DABE3C2"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System</w:t>
                  </w:r>
                </w:p>
              </w:tc>
            </w:tr>
            <w:tr w:rsidR="008E130E" w:rsidRPr="008E130E" w14:paraId="157A2235" w14:textId="77777777" w:rsidTr="00124E85">
              <w:trPr>
                <w:trHeight w:val="628"/>
              </w:trPr>
              <w:tc>
                <w:tcPr>
                  <w:tcW w:w="3805" w:type="dxa"/>
                  <w:shd w:val="clear" w:color="auto" w:fill="auto"/>
                </w:tcPr>
                <w:p w14:paraId="25ADC0B9" w14:textId="77777777" w:rsidR="008E130E" w:rsidRPr="008E130E" w:rsidRDefault="008E130E" w:rsidP="008E130E">
                  <w:pPr>
                    <w:ind w:left="720"/>
                    <w:rPr>
                      <w:rFonts w:asciiTheme="minorHAnsi" w:eastAsia="MS Mincho" w:hAnsiTheme="minorHAnsi" w:cstheme="minorHAnsi"/>
                      <w:color w:val="auto"/>
                      <w:szCs w:val="20"/>
                      <w:lang w:val="en-US" w:eastAsia="ja-JP"/>
                    </w:rPr>
                  </w:pPr>
                </w:p>
              </w:tc>
              <w:tc>
                <w:tcPr>
                  <w:tcW w:w="3913" w:type="dxa"/>
                  <w:shd w:val="clear" w:color="auto" w:fill="auto"/>
                </w:tcPr>
                <w:p w14:paraId="15C72F9C"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A1-1: System skips the login/register step.</w:t>
                  </w:r>
                </w:p>
              </w:tc>
            </w:tr>
            <w:tr w:rsidR="008E130E" w:rsidRPr="008E130E" w14:paraId="62CB01F5" w14:textId="77777777" w:rsidTr="00124E85">
              <w:trPr>
                <w:trHeight w:val="294"/>
              </w:trPr>
              <w:tc>
                <w:tcPr>
                  <w:tcW w:w="3805" w:type="dxa"/>
                  <w:shd w:val="clear" w:color="auto" w:fill="auto"/>
                </w:tcPr>
                <w:p w14:paraId="097EF704" w14:textId="77777777" w:rsidR="008E130E" w:rsidRPr="008E130E" w:rsidRDefault="008E130E" w:rsidP="008E130E">
                  <w:pPr>
                    <w:rPr>
                      <w:rFonts w:asciiTheme="minorHAnsi" w:eastAsia="MS Mincho" w:hAnsiTheme="minorHAnsi" w:cstheme="minorHAnsi"/>
                      <w:color w:val="auto"/>
                      <w:szCs w:val="20"/>
                      <w:lang w:val="en-US" w:eastAsia="ja-JP"/>
                    </w:rPr>
                  </w:pPr>
                </w:p>
              </w:tc>
              <w:tc>
                <w:tcPr>
                  <w:tcW w:w="3913" w:type="dxa"/>
                  <w:shd w:val="clear" w:color="auto" w:fill="auto"/>
                </w:tcPr>
                <w:p w14:paraId="66D70AED"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Return to Main Flow Step 6.</w:t>
                  </w:r>
                </w:p>
              </w:tc>
            </w:tr>
          </w:tbl>
          <w:p w14:paraId="2117085F"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p>
          <w:p w14:paraId="0BA8DB5D" w14:textId="77777777" w:rsidR="008E130E" w:rsidRPr="008E130E" w:rsidRDefault="008E130E" w:rsidP="008E130E">
            <w:pPr>
              <w:spacing w:after="120"/>
              <w:rPr>
                <w:rFonts w:asciiTheme="minorHAnsi" w:eastAsia="Times New Roman" w:hAnsiTheme="minorHAnsi" w:cstheme="minorHAnsi"/>
                <w:b/>
                <w:color w:val="auto"/>
                <w:kern w:val="28"/>
                <w:lang w:val="en-US" w:eastAsia="en-US"/>
              </w:rPr>
            </w:pPr>
            <w:r w:rsidRPr="008E130E">
              <w:rPr>
                <w:rFonts w:asciiTheme="minorHAnsi" w:eastAsia="Times New Roman" w:hAnsiTheme="minorHAnsi" w:cstheme="minorHAnsi"/>
                <w:b/>
                <w:color w:val="auto"/>
                <w:kern w:val="28"/>
                <w:lang w:val="en-US" w:eastAsia="en-US"/>
              </w:rPr>
              <w:t xml:space="preserve">ALT2 Reservation is </w:t>
            </w:r>
            <w:proofErr w:type="gramStart"/>
            <w:r w:rsidRPr="008E130E">
              <w:rPr>
                <w:rFonts w:asciiTheme="minorHAnsi" w:eastAsia="Times New Roman" w:hAnsiTheme="minorHAnsi" w:cstheme="minorHAnsi"/>
                <w:b/>
                <w:color w:val="auto"/>
                <w:kern w:val="28"/>
                <w:lang w:val="en-US" w:eastAsia="en-US"/>
              </w:rPr>
              <w:t>rejected</w:t>
            </w:r>
            <w:proofErr w:type="gramEnd"/>
            <w:r w:rsidRPr="008E130E">
              <w:rPr>
                <w:rFonts w:asciiTheme="minorHAnsi" w:eastAsia="Times New Roman" w:hAnsiTheme="minorHAnsi" w:cstheme="minorHAnsi"/>
                <w:b/>
                <w:color w:val="auto"/>
                <w:kern w:val="28"/>
                <w:lang w:val="en-US" w:eastAsia="en-US"/>
              </w:rPr>
              <w:t xml:space="preserve"> </w:t>
            </w:r>
          </w:p>
          <w:p w14:paraId="67F430C3"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r w:rsidRPr="008E130E">
              <w:rPr>
                <w:rFonts w:asciiTheme="minorHAnsi" w:eastAsia="Times New Roman" w:hAnsiTheme="minorHAnsi" w:cstheme="minorHAnsi"/>
                <w:color w:val="auto"/>
                <w:kern w:val="28"/>
                <w:u w:val="single"/>
                <w:lang w:val="en-US" w:eastAsia="en-US"/>
              </w:rPr>
              <w:t>Occurs after Main Flow Step 9 when the Review Reservation use case results in the reservation being rejected.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8"/>
              <w:gridCol w:w="3485"/>
            </w:tblGrid>
            <w:tr w:rsidR="008E130E" w:rsidRPr="008E130E" w14:paraId="74794ADA" w14:textId="77777777" w:rsidTr="00124E85">
              <w:tc>
                <w:tcPr>
                  <w:tcW w:w="3862" w:type="dxa"/>
                  <w:shd w:val="clear" w:color="auto" w:fill="auto"/>
                </w:tcPr>
                <w:p w14:paraId="1DFF889A"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Actor</w:t>
                  </w:r>
                </w:p>
              </w:tc>
              <w:tc>
                <w:tcPr>
                  <w:tcW w:w="3846" w:type="dxa"/>
                  <w:shd w:val="clear" w:color="auto" w:fill="auto"/>
                </w:tcPr>
                <w:p w14:paraId="6F2834AA"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System</w:t>
                  </w:r>
                </w:p>
              </w:tc>
            </w:tr>
            <w:tr w:rsidR="008E130E" w:rsidRPr="008E130E" w14:paraId="1EB53DA6" w14:textId="77777777" w:rsidTr="00124E85">
              <w:tc>
                <w:tcPr>
                  <w:tcW w:w="3862" w:type="dxa"/>
                  <w:shd w:val="clear" w:color="auto" w:fill="auto"/>
                </w:tcPr>
                <w:p w14:paraId="6C397904" w14:textId="77777777" w:rsidR="008E130E" w:rsidRPr="008E130E" w:rsidRDefault="008E130E" w:rsidP="008E130E">
                  <w:pPr>
                    <w:ind w:left="720"/>
                    <w:rPr>
                      <w:rFonts w:asciiTheme="minorHAnsi" w:eastAsia="MS Mincho" w:hAnsiTheme="minorHAnsi" w:cstheme="minorHAnsi"/>
                      <w:color w:val="auto"/>
                      <w:szCs w:val="20"/>
                      <w:lang w:val="en-US" w:eastAsia="ja-JP"/>
                    </w:rPr>
                  </w:pPr>
                </w:p>
              </w:tc>
              <w:tc>
                <w:tcPr>
                  <w:tcW w:w="3846" w:type="dxa"/>
                  <w:shd w:val="clear" w:color="auto" w:fill="auto"/>
                </w:tcPr>
                <w:p w14:paraId="73E476FA" w14:textId="62B643DD" w:rsidR="00A60992"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 xml:space="preserve">A2-1: System notifies the guest </w:t>
                  </w:r>
                  <w:r>
                    <w:rPr>
                      <w:rFonts w:asciiTheme="minorHAnsi" w:eastAsia="MS Mincho" w:hAnsiTheme="minorHAnsi" w:cstheme="minorHAnsi"/>
                      <w:color w:val="auto"/>
                      <w:szCs w:val="20"/>
                      <w:lang w:val="en-US" w:eastAsia="ja-JP"/>
                    </w:rPr>
                    <w:t xml:space="preserve">via email </w:t>
                  </w:r>
                  <w:r w:rsidRPr="008E130E">
                    <w:rPr>
                      <w:rFonts w:asciiTheme="minorHAnsi" w:eastAsia="MS Mincho" w:hAnsiTheme="minorHAnsi" w:cstheme="minorHAnsi"/>
                      <w:color w:val="auto"/>
                      <w:szCs w:val="20"/>
                      <w:lang w:val="en-US" w:eastAsia="ja-JP"/>
                    </w:rPr>
                    <w:t>that the reservation has been rejected.</w:t>
                  </w:r>
                </w:p>
              </w:tc>
            </w:tr>
            <w:tr w:rsidR="00A60992" w:rsidRPr="008E130E" w14:paraId="6AE3453A" w14:textId="77777777" w:rsidTr="00124E85">
              <w:tc>
                <w:tcPr>
                  <w:tcW w:w="3862" w:type="dxa"/>
                  <w:shd w:val="clear" w:color="auto" w:fill="auto"/>
                </w:tcPr>
                <w:p w14:paraId="0D521CE4" w14:textId="77777777" w:rsidR="00A60992" w:rsidRPr="008E130E" w:rsidRDefault="00A60992" w:rsidP="008E130E">
                  <w:pPr>
                    <w:ind w:left="720"/>
                    <w:rPr>
                      <w:rFonts w:asciiTheme="minorHAnsi" w:eastAsia="MS Mincho" w:hAnsiTheme="minorHAnsi" w:cstheme="minorHAnsi"/>
                      <w:color w:val="auto"/>
                      <w:szCs w:val="20"/>
                      <w:lang w:val="en-US" w:eastAsia="ja-JP"/>
                    </w:rPr>
                  </w:pPr>
                </w:p>
              </w:tc>
              <w:tc>
                <w:tcPr>
                  <w:tcW w:w="3846" w:type="dxa"/>
                  <w:shd w:val="clear" w:color="auto" w:fill="auto"/>
                </w:tcPr>
                <w:p w14:paraId="222B1C24" w14:textId="125085DA" w:rsidR="00A60992" w:rsidRPr="008E130E" w:rsidRDefault="00A60992" w:rsidP="008E130E">
                  <w:pPr>
                    <w:rPr>
                      <w:rFonts w:asciiTheme="minorHAnsi" w:eastAsia="MS Mincho" w:hAnsiTheme="minorHAnsi" w:cstheme="minorHAnsi"/>
                      <w:color w:val="auto"/>
                      <w:szCs w:val="20"/>
                      <w:lang w:val="en-US" w:eastAsia="ja-JP"/>
                    </w:rPr>
                  </w:pPr>
                  <w:r>
                    <w:rPr>
                      <w:rFonts w:asciiTheme="minorHAnsi" w:eastAsia="MS Mincho" w:hAnsiTheme="minorHAnsi" w:cstheme="minorHAnsi"/>
                      <w:color w:val="auto"/>
                      <w:szCs w:val="20"/>
                      <w:lang w:val="en-US" w:eastAsia="ja-JP"/>
                    </w:rPr>
                    <w:t>A2-2: System invokes the initiate refund use case</w:t>
                  </w:r>
                </w:p>
              </w:tc>
            </w:tr>
            <w:tr w:rsidR="008E130E" w:rsidRPr="008E130E" w14:paraId="5F5B3F58" w14:textId="77777777" w:rsidTr="00124E85">
              <w:tc>
                <w:tcPr>
                  <w:tcW w:w="3862" w:type="dxa"/>
                  <w:shd w:val="clear" w:color="auto" w:fill="auto"/>
                </w:tcPr>
                <w:p w14:paraId="2A0AC147" w14:textId="77777777" w:rsidR="008E130E" w:rsidRPr="008E130E" w:rsidRDefault="008E130E" w:rsidP="008E130E">
                  <w:pPr>
                    <w:ind w:left="720"/>
                    <w:rPr>
                      <w:rFonts w:asciiTheme="minorHAnsi" w:eastAsia="MS Mincho" w:hAnsiTheme="minorHAnsi" w:cstheme="minorHAnsi"/>
                      <w:color w:val="auto"/>
                      <w:szCs w:val="20"/>
                      <w:lang w:val="en-US" w:eastAsia="ja-JP"/>
                    </w:rPr>
                  </w:pPr>
                </w:p>
              </w:tc>
              <w:tc>
                <w:tcPr>
                  <w:tcW w:w="3846" w:type="dxa"/>
                  <w:shd w:val="clear" w:color="auto" w:fill="auto"/>
                </w:tcPr>
                <w:p w14:paraId="79A58E91"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Use Case Terminates</w:t>
                  </w:r>
                </w:p>
              </w:tc>
            </w:tr>
          </w:tbl>
          <w:p w14:paraId="4A99F7BF"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p>
          <w:p w14:paraId="0FC23FFE" w14:textId="77777777" w:rsidR="008E130E" w:rsidRPr="008E130E" w:rsidRDefault="008E130E" w:rsidP="008E130E">
            <w:pPr>
              <w:rPr>
                <w:rFonts w:asciiTheme="minorHAnsi" w:eastAsia="MS Mincho" w:hAnsiTheme="minorHAnsi" w:cstheme="minorHAnsi"/>
                <w:color w:val="auto"/>
                <w:szCs w:val="20"/>
                <w:lang w:val="en-US" w:eastAsia="ja-JP"/>
              </w:rPr>
            </w:pPr>
          </w:p>
        </w:tc>
      </w:tr>
      <w:tr w:rsidR="008E130E" w:rsidRPr="008E130E" w14:paraId="5727F270" w14:textId="77777777" w:rsidTr="008E130E">
        <w:trPr>
          <w:divId w:val="1659846320"/>
          <w:trHeight w:val="826"/>
          <w:jc w:val="center"/>
        </w:trPr>
        <w:tc>
          <w:tcPr>
            <w:tcW w:w="1035" w:type="pct"/>
            <w:shd w:val="clear" w:color="auto" w:fill="auto"/>
            <w:noWrap/>
          </w:tcPr>
          <w:p w14:paraId="5053513F"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 xml:space="preserve">Exception Flows: </w:t>
            </w:r>
          </w:p>
        </w:tc>
        <w:tc>
          <w:tcPr>
            <w:tcW w:w="3965" w:type="pct"/>
            <w:vAlign w:val="bottom"/>
          </w:tcPr>
          <w:p w14:paraId="2760C092" w14:textId="77777777" w:rsidR="008E130E" w:rsidRPr="008E130E" w:rsidRDefault="008E130E" w:rsidP="008E130E">
            <w:pPr>
              <w:spacing w:after="120"/>
              <w:rPr>
                <w:rFonts w:asciiTheme="minorHAnsi" w:eastAsia="Times New Roman" w:hAnsiTheme="minorHAnsi" w:cstheme="minorHAnsi"/>
                <w:b/>
                <w:color w:val="auto"/>
                <w:kern w:val="28"/>
                <w:lang w:val="en-US" w:eastAsia="en-US"/>
              </w:rPr>
            </w:pPr>
            <w:r w:rsidRPr="008E130E">
              <w:rPr>
                <w:rFonts w:asciiTheme="minorHAnsi" w:eastAsia="Times New Roman" w:hAnsiTheme="minorHAnsi" w:cstheme="minorHAnsi"/>
                <w:b/>
                <w:color w:val="auto"/>
                <w:kern w:val="28"/>
                <w:lang w:val="en-US" w:eastAsia="en-US"/>
              </w:rPr>
              <w:t>EXC1 Payment processing fails</w:t>
            </w:r>
          </w:p>
          <w:p w14:paraId="45C85CFB"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r w:rsidRPr="008E130E">
              <w:rPr>
                <w:rFonts w:asciiTheme="minorHAnsi" w:eastAsia="Times New Roman" w:hAnsiTheme="minorHAnsi" w:cstheme="minorHAnsi"/>
                <w:color w:val="auto"/>
                <w:kern w:val="28"/>
                <w:u w:val="single"/>
                <w:lang w:val="en-US" w:eastAsia="en-US"/>
              </w:rPr>
              <w:t>Occurs at Main Flow Step 8 when the payment processing with the Third Party Payment Provider fails.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44"/>
            </w:tblGrid>
            <w:tr w:rsidR="008E130E" w:rsidRPr="008E130E" w14:paraId="02996918" w14:textId="77777777" w:rsidTr="00124E85">
              <w:tc>
                <w:tcPr>
                  <w:tcW w:w="3946" w:type="dxa"/>
                  <w:shd w:val="clear" w:color="auto" w:fill="auto"/>
                </w:tcPr>
                <w:p w14:paraId="32A3EF03"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Actor</w:t>
                  </w:r>
                </w:p>
              </w:tc>
              <w:tc>
                <w:tcPr>
                  <w:tcW w:w="3828" w:type="dxa"/>
                  <w:shd w:val="clear" w:color="auto" w:fill="auto"/>
                </w:tcPr>
                <w:p w14:paraId="56151A29" w14:textId="77777777" w:rsidR="008E130E" w:rsidRPr="008E130E" w:rsidRDefault="008E130E" w:rsidP="008E130E">
                  <w:pPr>
                    <w:rPr>
                      <w:rFonts w:asciiTheme="minorHAnsi" w:eastAsia="MS Mincho" w:hAnsiTheme="minorHAnsi" w:cstheme="minorHAnsi"/>
                      <w:b/>
                      <w:color w:val="auto"/>
                      <w:szCs w:val="20"/>
                      <w:lang w:val="en-US" w:eastAsia="ja-JP"/>
                    </w:rPr>
                  </w:pPr>
                  <w:r w:rsidRPr="008E130E">
                    <w:rPr>
                      <w:rFonts w:asciiTheme="minorHAnsi" w:eastAsia="MS Mincho" w:hAnsiTheme="minorHAnsi" w:cstheme="minorHAnsi"/>
                      <w:b/>
                      <w:color w:val="auto"/>
                      <w:szCs w:val="20"/>
                      <w:lang w:val="en-US" w:eastAsia="ja-JP"/>
                    </w:rPr>
                    <w:t>System</w:t>
                  </w:r>
                </w:p>
              </w:tc>
            </w:tr>
            <w:tr w:rsidR="008E130E" w:rsidRPr="008E130E" w14:paraId="2DCB7198" w14:textId="77777777" w:rsidTr="00124E85">
              <w:tc>
                <w:tcPr>
                  <w:tcW w:w="3946" w:type="dxa"/>
                  <w:shd w:val="clear" w:color="auto" w:fill="auto"/>
                </w:tcPr>
                <w:p w14:paraId="52617B29" w14:textId="77777777" w:rsidR="008E130E" w:rsidRPr="008E130E" w:rsidRDefault="008E130E" w:rsidP="008E130E">
                  <w:pPr>
                    <w:ind w:left="720"/>
                    <w:rPr>
                      <w:rFonts w:asciiTheme="minorHAnsi" w:eastAsia="MS Mincho" w:hAnsiTheme="minorHAnsi" w:cstheme="minorHAnsi"/>
                      <w:color w:val="auto"/>
                      <w:szCs w:val="20"/>
                      <w:lang w:val="en-US" w:eastAsia="ja-JP"/>
                    </w:rPr>
                  </w:pPr>
                </w:p>
              </w:tc>
              <w:tc>
                <w:tcPr>
                  <w:tcW w:w="3828" w:type="dxa"/>
                  <w:shd w:val="clear" w:color="auto" w:fill="auto"/>
                </w:tcPr>
                <w:p w14:paraId="00BEABA4"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E1-1: System displays error message</w:t>
                  </w:r>
                </w:p>
              </w:tc>
            </w:tr>
            <w:tr w:rsidR="008E130E" w:rsidRPr="008E130E" w14:paraId="660CA535" w14:textId="77777777" w:rsidTr="00124E85">
              <w:tc>
                <w:tcPr>
                  <w:tcW w:w="3946" w:type="dxa"/>
                  <w:shd w:val="clear" w:color="auto" w:fill="auto"/>
                </w:tcPr>
                <w:p w14:paraId="70D1A4D7" w14:textId="77777777" w:rsidR="008E130E" w:rsidRPr="008E130E" w:rsidRDefault="008E130E" w:rsidP="008E130E">
                  <w:pPr>
                    <w:rPr>
                      <w:rFonts w:asciiTheme="minorHAnsi" w:eastAsia="MS Mincho" w:hAnsiTheme="minorHAnsi" w:cstheme="minorHAnsi"/>
                      <w:color w:val="auto"/>
                      <w:szCs w:val="20"/>
                      <w:lang w:val="en-US" w:eastAsia="ja-JP"/>
                    </w:rPr>
                  </w:pPr>
                </w:p>
              </w:tc>
              <w:tc>
                <w:tcPr>
                  <w:tcW w:w="3828" w:type="dxa"/>
                  <w:shd w:val="clear" w:color="auto" w:fill="auto"/>
                </w:tcPr>
                <w:p w14:paraId="35ADC288" w14:textId="77777777" w:rsidR="008E130E" w:rsidRPr="008E130E" w:rsidRDefault="008E130E" w:rsidP="008E130E">
                  <w:pPr>
                    <w:rPr>
                      <w:rFonts w:asciiTheme="minorHAnsi" w:eastAsia="MS Mincho" w:hAnsiTheme="minorHAnsi" w:cstheme="minorHAnsi"/>
                      <w:color w:val="auto"/>
                      <w:szCs w:val="20"/>
                      <w:lang w:val="en-US" w:eastAsia="ja-JP"/>
                    </w:rPr>
                  </w:pPr>
                  <w:r w:rsidRPr="008E130E">
                    <w:rPr>
                      <w:rFonts w:asciiTheme="minorHAnsi" w:eastAsia="MS Mincho" w:hAnsiTheme="minorHAnsi" w:cstheme="minorHAnsi"/>
                      <w:color w:val="auto"/>
                      <w:szCs w:val="20"/>
                      <w:lang w:val="en-US" w:eastAsia="ja-JP"/>
                    </w:rPr>
                    <w:t>Use Case Terminates</w:t>
                  </w:r>
                </w:p>
              </w:tc>
            </w:tr>
          </w:tbl>
          <w:p w14:paraId="0E2ADF3D" w14:textId="77777777" w:rsidR="008E130E" w:rsidRPr="008E130E" w:rsidRDefault="008E130E" w:rsidP="008E130E">
            <w:pPr>
              <w:spacing w:after="120"/>
              <w:rPr>
                <w:rFonts w:asciiTheme="minorHAnsi" w:eastAsia="Times New Roman" w:hAnsiTheme="minorHAnsi" w:cstheme="minorHAnsi"/>
                <w:color w:val="auto"/>
                <w:kern w:val="28"/>
                <w:u w:val="single"/>
                <w:lang w:val="en-US" w:eastAsia="en-US"/>
              </w:rPr>
            </w:pPr>
          </w:p>
          <w:p w14:paraId="1DC2D9BD" w14:textId="77777777" w:rsidR="008E130E" w:rsidRPr="008E130E" w:rsidRDefault="008E130E" w:rsidP="008E130E">
            <w:pPr>
              <w:spacing w:after="120"/>
              <w:rPr>
                <w:rFonts w:asciiTheme="minorHAnsi" w:eastAsia="Times New Roman" w:hAnsiTheme="minorHAnsi" w:cstheme="minorHAnsi"/>
                <w:b/>
                <w:color w:val="auto"/>
                <w:kern w:val="28"/>
                <w:lang w:val="en-US" w:eastAsia="en-US"/>
              </w:rPr>
            </w:pPr>
          </w:p>
        </w:tc>
      </w:tr>
    </w:tbl>
    <w:p w14:paraId="328C972B" w14:textId="77777777" w:rsidR="008E130E" w:rsidRPr="008E130E" w:rsidRDefault="008E130E" w:rsidP="008E130E">
      <w:pPr>
        <w:divId w:val="1659846320"/>
        <w:rPr>
          <w:rFonts w:ascii="Times New Roman" w:eastAsia="MS Mincho" w:hAnsi="Times New Roman"/>
          <w:color w:val="auto"/>
          <w:lang w:val="en-US" w:eastAsia="ja-JP"/>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7150"/>
      </w:tblGrid>
      <w:tr w:rsidR="008E130E" w:rsidRPr="008E130E" w14:paraId="54284EB3" w14:textId="77777777" w:rsidTr="008E130E">
        <w:trPr>
          <w:divId w:val="1659846320"/>
          <w:trHeight w:val="600"/>
          <w:jc w:val="center"/>
        </w:trPr>
        <w:tc>
          <w:tcPr>
            <w:tcW w:w="1035" w:type="pct"/>
            <w:shd w:val="clear" w:color="auto" w:fill="auto"/>
            <w:noWrap/>
            <w:vAlign w:val="bottom"/>
          </w:tcPr>
          <w:p w14:paraId="56901659" w14:textId="77777777" w:rsidR="008E130E" w:rsidRPr="008E130E" w:rsidRDefault="008E130E" w:rsidP="008E130E">
            <w:pPr>
              <w:rPr>
                <w:rFonts w:eastAsia="MS Mincho" w:cs="Arial"/>
                <w:b/>
                <w:color w:val="auto"/>
                <w:szCs w:val="20"/>
                <w:lang w:val="en-US" w:eastAsia="ja-JP"/>
              </w:rPr>
            </w:pPr>
            <w:r w:rsidRPr="008E130E">
              <w:rPr>
                <w:rFonts w:eastAsia="MS Mincho" w:cs="Arial"/>
                <w:b/>
                <w:color w:val="auto"/>
                <w:szCs w:val="20"/>
                <w:lang w:val="en-US" w:eastAsia="ja-JP"/>
              </w:rPr>
              <w:t>Open Issues:</w:t>
            </w:r>
          </w:p>
        </w:tc>
        <w:tc>
          <w:tcPr>
            <w:tcW w:w="3965" w:type="pct"/>
            <w:vAlign w:val="bottom"/>
          </w:tcPr>
          <w:p w14:paraId="70B64A57" w14:textId="77777777" w:rsidR="008E130E" w:rsidRPr="008E130E" w:rsidRDefault="008E130E" w:rsidP="008E130E">
            <w:pPr>
              <w:numPr>
                <w:ilvl w:val="0"/>
                <w:numId w:val="10"/>
              </w:numPr>
              <w:rPr>
                <w:rFonts w:eastAsia="MS Mincho" w:cs="Arial"/>
                <w:color w:val="auto"/>
                <w:szCs w:val="20"/>
                <w:lang w:val="en-US" w:eastAsia="ja-JP"/>
              </w:rPr>
            </w:pPr>
            <w:r w:rsidRPr="008E130E">
              <w:rPr>
                <w:rFonts w:eastAsia="MS Mincho" w:cs="Arial"/>
                <w:color w:val="auto"/>
                <w:szCs w:val="20"/>
                <w:lang w:val="en-US" w:eastAsia="ja-JP"/>
              </w:rPr>
              <w:t>What happens if there are no rooms available for the desired dates?</w:t>
            </w:r>
          </w:p>
          <w:p w14:paraId="1C4EEF08" w14:textId="77777777" w:rsidR="008E130E" w:rsidRPr="008E130E" w:rsidRDefault="008E130E" w:rsidP="008E130E">
            <w:pPr>
              <w:numPr>
                <w:ilvl w:val="0"/>
                <w:numId w:val="10"/>
              </w:numPr>
              <w:rPr>
                <w:rFonts w:eastAsia="MS Mincho" w:cs="Arial"/>
                <w:color w:val="auto"/>
                <w:szCs w:val="20"/>
                <w:lang w:val="en-US" w:eastAsia="ja-JP"/>
              </w:rPr>
            </w:pPr>
            <w:r w:rsidRPr="008E130E">
              <w:rPr>
                <w:rFonts w:eastAsia="MS Mincho" w:cs="Arial"/>
                <w:color w:val="auto"/>
                <w:szCs w:val="20"/>
                <w:lang w:val="en-US" w:eastAsia="ja-JP"/>
              </w:rPr>
              <w:t>What happens if the hotel management neither confirms nor rejects the reservation?</w:t>
            </w:r>
          </w:p>
          <w:p w14:paraId="1B34D050" w14:textId="77777777" w:rsidR="008E130E" w:rsidRPr="008E130E" w:rsidRDefault="008E130E" w:rsidP="008E130E">
            <w:pPr>
              <w:numPr>
                <w:ilvl w:val="0"/>
                <w:numId w:val="10"/>
              </w:numPr>
              <w:rPr>
                <w:rFonts w:eastAsia="MS Mincho" w:cs="Arial"/>
                <w:color w:val="auto"/>
                <w:szCs w:val="20"/>
                <w:lang w:val="en-US" w:eastAsia="ja-JP"/>
              </w:rPr>
            </w:pPr>
            <w:r w:rsidRPr="008E130E">
              <w:rPr>
                <w:rFonts w:eastAsia="MS Mincho" w:cs="Arial"/>
                <w:color w:val="auto"/>
                <w:szCs w:val="20"/>
                <w:lang w:val="en-US" w:eastAsia="ja-JP"/>
              </w:rPr>
              <w:t>What happens if sending email fails?</w:t>
            </w:r>
          </w:p>
        </w:tc>
      </w:tr>
    </w:tbl>
    <w:p w14:paraId="4A4D4EF2" w14:textId="77777777" w:rsidR="00333639" w:rsidRPr="008A1F99" w:rsidRDefault="00333639" w:rsidP="00490FAE">
      <w:pPr>
        <w:pStyle w:val="NormalWeb"/>
        <w:divId w:val="1659846320"/>
        <w:rPr>
          <w:b/>
          <w:bCs/>
          <w:color w:val="0000FF"/>
          <w:sz w:val="20"/>
          <w:szCs w:val="20"/>
        </w:rPr>
      </w:pPr>
    </w:p>
    <w:p w14:paraId="6AF02E8B" w14:textId="77777777" w:rsidR="009E0C15" w:rsidRDefault="009E0C15">
      <w:pPr>
        <w:pStyle w:val="NormalWeb"/>
        <w:jc w:val="center"/>
        <w:divId w:val="1659846320"/>
        <w:rPr>
          <w:b/>
          <w:bCs/>
          <w:sz w:val="48"/>
          <w:szCs w:val="48"/>
        </w:rPr>
      </w:pPr>
    </w:p>
    <w:p w14:paraId="5158474F" w14:textId="12500809" w:rsidR="00F56ADA" w:rsidRPr="000F2A6A" w:rsidRDefault="00F56ADA" w:rsidP="00C27A23">
      <w:pPr>
        <w:rPr>
          <w:b/>
          <w:bCs/>
          <w:sz w:val="36"/>
          <w:szCs w:val="36"/>
        </w:rPr>
      </w:pPr>
    </w:p>
    <w:sectPr w:rsidR="00F56ADA" w:rsidRPr="000F2A6A" w:rsidSect="003D7C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A247" w14:textId="77777777" w:rsidR="003D7CDE" w:rsidRDefault="003D7CDE" w:rsidP="002823D3">
      <w:r>
        <w:separator/>
      </w:r>
    </w:p>
  </w:endnote>
  <w:endnote w:type="continuationSeparator" w:id="0">
    <w:p w14:paraId="2CD5F3BA" w14:textId="77777777" w:rsidR="003D7CDE" w:rsidRDefault="003D7CDE" w:rsidP="002823D3">
      <w:r>
        <w:continuationSeparator/>
      </w:r>
    </w:p>
  </w:endnote>
  <w:endnote w:type="continuationNotice" w:id="1">
    <w:p w14:paraId="783C7F46" w14:textId="77777777" w:rsidR="003D7CDE" w:rsidRDefault="003D7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095B" w14:textId="77777777" w:rsidR="008E130E" w:rsidRDefault="008E1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78368"/>
      <w:docPartObj>
        <w:docPartGallery w:val="Page Numbers (Bottom of Page)"/>
        <w:docPartUnique/>
      </w:docPartObj>
    </w:sdtPr>
    <w:sdtEndPr>
      <w:rPr>
        <w:noProof/>
      </w:rPr>
    </w:sdtEndPr>
    <w:sdtContent>
      <w:p w14:paraId="76BA1D13" w14:textId="77777777" w:rsidR="002823D3" w:rsidRDefault="002823D3">
        <w:pPr>
          <w:pStyle w:val="Footer"/>
          <w:jc w:val="center"/>
        </w:pPr>
        <w:r>
          <w:fldChar w:fldCharType="begin"/>
        </w:r>
        <w:r>
          <w:instrText xml:space="preserve"> PAGE   \* MERGEFORMAT </w:instrText>
        </w:r>
        <w:r>
          <w:fldChar w:fldCharType="separate"/>
        </w:r>
        <w:r w:rsidR="008249EC">
          <w:rPr>
            <w:noProof/>
          </w:rPr>
          <w:t>2</w:t>
        </w:r>
        <w:r>
          <w:rPr>
            <w:noProof/>
          </w:rPr>
          <w:fldChar w:fldCharType="end"/>
        </w:r>
      </w:p>
    </w:sdtContent>
  </w:sdt>
  <w:p w14:paraId="5CFA554A" w14:textId="77777777" w:rsidR="002823D3" w:rsidRDefault="00282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ED63" w14:textId="77777777" w:rsidR="008E130E" w:rsidRDefault="008E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2EC0E" w14:textId="77777777" w:rsidR="003D7CDE" w:rsidRDefault="003D7CDE" w:rsidP="002823D3">
      <w:r>
        <w:separator/>
      </w:r>
    </w:p>
  </w:footnote>
  <w:footnote w:type="continuationSeparator" w:id="0">
    <w:p w14:paraId="6970484B" w14:textId="77777777" w:rsidR="003D7CDE" w:rsidRDefault="003D7CDE" w:rsidP="002823D3">
      <w:r>
        <w:continuationSeparator/>
      </w:r>
    </w:p>
  </w:footnote>
  <w:footnote w:type="continuationNotice" w:id="1">
    <w:p w14:paraId="6E0C2F55" w14:textId="77777777" w:rsidR="003D7CDE" w:rsidRDefault="003D7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7595" w14:textId="77777777" w:rsidR="008E130E" w:rsidRDefault="008E1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4130" w14:textId="77777777" w:rsidR="002823D3" w:rsidRDefault="00282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C39F" w14:textId="77777777" w:rsidR="008E130E" w:rsidRDefault="008E1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7503E"/>
    <w:multiLevelType w:val="hybridMultilevel"/>
    <w:tmpl w:val="A61C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313C2"/>
    <w:multiLevelType w:val="hybridMultilevel"/>
    <w:tmpl w:val="10F290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58709C"/>
    <w:multiLevelType w:val="hybridMultilevel"/>
    <w:tmpl w:val="DBECAC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6208045">
    <w:abstractNumId w:val="0"/>
  </w:num>
  <w:num w:numId="2" w16cid:durableId="539754648">
    <w:abstractNumId w:val="2"/>
  </w:num>
  <w:num w:numId="3" w16cid:durableId="740367405">
    <w:abstractNumId w:val="7"/>
  </w:num>
  <w:num w:numId="4" w16cid:durableId="281958550">
    <w:abstractNumId w:val="6"/>
  </w:num>
  <w:num w:numId="5" w16cid:durableId="1795099153">
    <w:abstractNumId w:val="5"/>
  </w:num>
  <w:num w:numId="6" w16cid:durableId="559562708">
    <w:abstractNumId w:val="9"/>
  </w:num>
  <w:num w:numId="7" w16cid:durableId="1822648643">
    <w:abstractNumId w:val="1"/>
  </w:num>
  <w:num w:numId="8" w16cid:durableId="1032459356">
    <w:abstractNumId w:val="8"/>
  </w:num>
  <w:num w:numId="9" w16cid:durableId="98380001">
    <w:abstractNumId w:val="4"/>
  </w:num>
  <w:num w:numId="10" w16cid:durableId="1710302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B5"/>
    <w:rsid w:val="000400ED"/>
    <w:rsid w:val="00077F75"/>
    <w:rsid w:val="000B2860"/>
    <w:rsid w:val="000F2A6A"/>
    <w:rsid w:val="0015735C"/>
    <w:rsid w:val="001B1C3C"/>
    <w:rsid w:val="001D3923"/>
    <w:rsid w:val="00226DBB"/>
    <w:rsid w:val="002823D3"/>
    <w:rsid w:val="002D3139"/>
    <w:rsid w:val="002D3D66"/>
    <w:rsid w:val="002E6526"/>
    <w:rsid w:val="00333639"/>
    <w:rsid w:val="0035078D"/>
    <w:rsid w:val="00362429"/>
    <w:rsid w:val="0036597B"/>
    <w:rsid w:val="00380F66"/>
    <w:rsid w:val="003911DB"/>
    <w:rsid w:val="0039279E"/>
    <w:rsid w:val="003A1FB5"/>
    <w:rsid w:val="003A3215"/>
    <w:rsid w:val="003A5D35"/>
    <w:rsid w:val="003B3152"/>
    <w:rsid w:val="003D7CDE"/>
    <w:rsid w:val="00432056"/>
    <w:rsid w:val="00442A45"/>
    <w:rsid w:val="0046231A"/>
    <w:rsid w:val="00490FAE"/>
    <w:rsid w:val="0049582E"/>
    <w:rsid w:val="004A3ECA"/>
    <w:rsid w:val="004D776C"/>
    <w:rsid w:val="004F18F7"/>
    <w:rsid w:val="005131FD"/>
    <w:rsid w:val="00515009"/>
    <w:rsid w:val="00520D3F"/>
    <w:rsid w:val="005562B1"/>
    <w:rsid w:val="00570050"/>
    <w:rsid w:val="005A7937"/>
    <w:rsid w:val="005D5540"/>
    <w:rsid w:val="00651707"/>
    <w:rsid w:val="00682268"/>
    <w:rsid w:val="006A1E16"/>
    <w:rsid w:val="006B073A"/>
    <w:rsid w:val="006B373E"/>
    <w:rsid w:val="00752D60"/>
    <w:rsid w:val="00777439"/>
    <w:rsid w:val="00783EF4"/>
    <w:rsid w:val="007A1073"/>
    <w:rsid w:val="007A169D"/>
    <w:rsid w:val="007A4F63"/>
    <w:rsid w:val="007C2CC6"/>
    <w:rsid w:val="007D0F27"/>
    <w:rsid w:val="007E1F46"/>
    <w:rsid w:val="007E1F81"/>
    <w:rsid w:val="00816B6E"/>
    <w:rsid w:val="008249EC"/>
    <w:rsid w:val="0083492D"/>
    <w:rsid w:val="00855B6D"/>
    <w:rsid w:val="00864676"/>
    <w:rsid w:val="008668CD"/>
    <w:rsid w:val="00877423"/>
    <w:rsid w:val="008A1F99"/>
    <w:rsid w:val="008E130E"/>
    <w:rsid w:val="00912D96"/>
    <w:rsid w:val="00941B45"/>
    <w:rsid w:val="00952D44"/>
    <w:rsid w:val="00980859"/>
    <w:rsid w:val="009874B8"/>
    <w:rsid w:val="00997573"/>
    <w:rsid w:val="009A3AE9"/>
    <w:rsid w:val="009E0C15"/>
    <w:rsid w:val="00A03723"/>
    <w:rsid w:val="00A60992"/>
    <w:rsid w:val="00AA78CE"/>
    <w:rsid w:val="00AE5A0F"/>
    <w:rsid w:val="00B059A3"/>
    <w:rsid w:val="00B221B7"/>
    <w:rsid w:val="00B4031A"/>
    <w:rsid w:val="00B535F3"/>
    <w:rsid w:val="00B857EF"/>
    <w:rsid w:val="00BA5AA6"/>
    <w:rsid w:val="00C27A23"/>
    <w:rsid w:val="00C8254A"/>
    <w:rsid w:val="00CC2283"/>
    <w:rsid w:val="00CD1327"/>
    <w:rsid w:val="00CE6159"/>
    <w:rsid w:val="00D16EA7"/>
    <w:rsid w:val="00D6558E"/>
    <w:rsid w:val="00D87CEC"/>
    <w:rsid w:val="00DB3C4B"/>
    <w:rsid w:val="00E03581"/>
    <w:rsid w:val="00E27269"/>
    <w:rsid w:val="00E71382"/>
    <w:rsid w:val="00E77474"/>
    <w:rsid w:val="00EA6B35"/>
    <w:rsid w:val="00ED12E9"/>
    <w:rsid w:val="00EE3A6D"/>
    <w:rsid w:val="00F03BA6"/>
    <w:rsid w:val="00F32ED6"/>
    <w:rsid w:val="00F3545A"/>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9033-44B0-426E-A9A2-C56E3ED2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Berkay Şenyaşa</cp:lastModifiedBy>
  <cp:revision>10</cp:revision>
  <dcterms:created xsi:type="dcterms:W3CDTF">2024-01-31T14:12:00Z</dcterms:created>
  <dcterms:modified xsi:type="dcterms:W3CDTF">2024-03-07T02:45:00Z</dcterms:modified>
</cp:coreProperties>
</file>