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xmlns:wps="http://schemas.microsoft.com/office/word/2010/wordprocessingShape" xmlns:v="urn:schemas-microsoft-com:vml" xmlns:a="http://schemas.openxmlformats.org/drawingml/2006/main">
  <w:body>
    <w:p>
      <w:pPr>
        <w:jc w:val="center"/>
        <w:ind w:firstLine="0"/>
      </w:pPr>
      <w:r>
        <w:rPr>
          <w:b/>
        </w:rPr>
        <w:t xml:space="preserve">T.C.</w:t>
      </w:r>
    </w:p>
    <w:p>
      <w:pPr>
        <w:jc w:val="center"/>
        <w:ind w:firstLine="0"/>
      </w:pPr>
      <w:r>
        <w:rPr>
          <w:b/>
        </w:rPr>
        <w:t xml:space="preserve">ZONGULDAK BÜLENT ECEVİT ÜNİVERSİTESİ</w:t>
      </w:r>
    </w:p>
    <w:p>
      <w:pPr>
        <w:jc w:val="center"/>
        <w:ind w:firstLine="0"/>
      </w:pPr>
      <w:r>
        <w:rPr>
          <w:b/>
        </w:rPr>
        <w:t xml:space="preserve">LİSANSÜSTÜ EĞİTİM ENSTİTÜSÜ</w:t>
      </w:r>
    </w:p>
    <w:p>
      <w:pPr>
        <w:jc w:val="center"/>
        <w:ind w:firstLine="0"/>
      </w:pPr>
      <w:r>
        <w:rPr>
          <w:b/>
          <w:sz w:val="28"/>
        </w:rPr>
        <w:t xml:space="preserve">ÖRNEK TEZ ÇALIŞMASI</w:t>
      </w:r>
    </w:p>
    <w:p>
      <w:pPr>
        <w:jc w:val="center"/>
        <w:ind w:firstLine="0"/>
      </w:pPr>
      <w:r>
        <w:t xml:space="preserve">Danışman: Doç. Dr. Örnek DANIŞMAN</w:t>
      </w:r>
    </w:p>
    <w:p>
      <w:pPr>
        <w:jc w:val="center"/>
        <w:ind w:firstLine="0"/>
      </w:pPr>
      <w:r>
        <w:t xml:space="preserve">Zonguldak, 2026</w:t>
      </w:r>
    </w:p>
    <w:p>
      <w:r>
        <w:br w:type="page"/>
      </w:r>
    </w:p>
    <w:p>
      <w:pPr>
        <w:pStyle w:val="Heading1"/>
      </w:pPr>
      <w:r>
        <w:t xml:space="preserve">ÖZET</w:t>
      </w:r>
    </w:p>
    <w:p>
      <w:r>
        <w:t xml:space="preserve">Bu çalışmada lisansüstü öğrencilerin akademik yazma süreçlerinde karşılaştıkları biçimsel sorunlar incelenmiştir. Araştırma nitel desende yürütülmüştür.</w:t>
      </w:r>
    </w:p>
    <w:p>
      <w:pPr>
        <w:pStyle w:val="Heading1"/>
      </w:pPr>
      <w:r>
        <w:t xml:space="preserve">İÇİNDEKİLER</w:t>
      </w:r>
    </w:p>
    <w:p>
      <w:pPr>
        <w:jc w:val="left"/>
        <w:ind w:firstLine="0"/>
      </w:pPr>
      <w:r>
        <w:t xml:space="preserve">GİRİŞ	1</w:t>
      </w:r>
    </w:p>
    <w:p>
      <w:pPr>
        <w:jc w:val="left"/>
        <w:ind w:firstLine="0"/>
      </w:pPr>
      <w:r>
        <w:t xml:space="preserve">1.1 Araştırmanın Amacı	2</w:t>
      </w:r>
    </w:p>
    <w:p>
      <w:pPr>
        <w:jc w:val="left"/>
        <w:ind w:firstLine="0"/>
        <w:sectPr>
          <w:pgSz w:w="11906" w:h="16838"/>
          <w:pgMar w:top="1701" w:bottom="1417" w:left="1985" w:right="1417"/>
          <w:pgNumType w:fmt="lowerRoman"/>
        </w:sectPr>
      </w:pPr>
      <w:r>
        <w:t xml:space="preserve">KAYNAKLAR	9</w:t>
      </w:r>
    </w:p>
    <w:p>
      <w:pPr>
        <w:pStyle w:val="Heading1"/>
      </w:pPr>
      <w:r>
        <w:t xml:space="preserve">1. GİRİŞ</w:t>
      </w:r>
    </w:p>
    <w:p>
      <w:r>
        <w:t xml:space="preserve">Bu çalışmada lisansüstü öğrencilerin akademik yazma süreçlerinde karşılaştıkları biçimsel sorunlar incelenmiştir. Araştırma nitel desende yürütülmüştür.</w:t>
      </w:r>
    </w:p>
    <w:p>
      <w:pPr>
        <w:spacing w:line="240"/>
      </w:pPr>
      <w:r>
        <w:t xml:space="preserve">Elde edilen bulgular, tez yazım kılavuzlarına uyumun öğrenciler için önemli bir zaman kaybı kaynağı olduğunu göstermektedir (Demir, 2021).</w:t>
      </w:r>
    </w:p>
    <w:p>
      <w:r>
        <w:t xml:space="preserve">Şekil 1.1'de görüldüğü gibi süreç üç aşamadan oluşmaktadır: taslak, biçimlendirme ve enstitü kontrolü.</w:t>
      </w:r>
      <w:r>
        <w:footnoteReference w:id="1"/>
      </w:r>
    </w:p>
    <w:p>
      <w:pPr>
        <w:pStyle w:val="Caption"/>
      </w:pPr>
      <w:r>
        <w:t xml:space="preserve">Şekil 1.1 Tez yazım süreci</w:t>
      </w:r>
    </w:p>
    <w:p>
      <w:pPr>
        <w:pStyle w:val="Heading2"/>
      </w:pPr>
      <w:r>
        <w:t xml:space="preserve">1.1 Araştırmanın Amacı</w:t>
      </w:r>
    </w:p>
    <w:p>
      <w:r>
        <w:rPr>
          <w:rFonts w:ascii="Calibri" w:hAnsi="Calibri"/>
          <w:sz w:val="22"/>
        </w:rPr>
        <w:t xml:space="preserve">Katılımcıların büyük çoğunluğu biçim hatalarını teslimden hemen önce fark ettiğini belirtmiştir.</w:t>
      </w:r>
    </w:p>
    <w:p>
      <w:r>
        <w:rPr>
          <w:b/>
        </w:rPr>
        <w:t xml:space="preserve">2. YÖNTEM</w:t>
      </w:r>
    </w:p>
    <w:p>
      <w:r>
        <w:t xml:space="preserve">Elde edilen bulgular, tez yazım kılavuzlarına uyumun öğrenciler için önemli bir zaman kaybı kaynağı olduğunu göstermektedir (Demir, 2021).</w:t>
      </w:r>
    </w:p>
    <w:p>
      <w:pPr>
        <w:jc w:val="left"/>
        <w:ind w:firstLine="0"/>
      </w:pPr>
      <w:r>
        <w:rPr>
          <w:b/>
        </w:rPr>
        <w:t xml:space="preserve">2.1. Araştırma Deseni</w:t>
      </w:r>
    </w:p>
    <w:p>
      <w:pPr>
        <w:ind w:firstLine="0"/>
      </w:pPr>
      <w:r>
        <w:t xml:space="preserve">Bu çalışmada lisansüstü öğrencilerin akademik yazma süreçlerinde karşılaştıkları biçimsel sorunlar incelenmiştir. Araştırma nitel desende yürütülmüştür.</w:t>
      </w:r>
    </w:p>
    <w:p>
      <w:pPr>
        <w:jc w:val="left"/>
        <w:ind w:firstLine="0"/>
      </w:pPr>
      <w:r>
        <w:t xml:space="preserve">Tablo 2.1 Katılımcıların dağılımı</w:t>
      </w:r>
    </w:p>
    <w:tbl>
      <w:tr>
        <w:tc>
          <w:p>
            <w:pPr>
              <w:jc w:val="left"/>
              <w:ind w:firstLine="0"/>
            </w:pPr>
            <w:r>
              <w:t xml:space="preserve">Grup</w:t>
            </w:r>
          </w:p>
        </w:tc>
        <w:tc>
          <w:p>
            <w:pPr>
              <w:jc w:val="left"/>
              <w:ind w:firstLine="0"/>
            </w:pPr>
            <w:r>
              <w:t xml:space="preserve">Sayı</w:t>
            </w:r>
          </w:p>
        </w:tc>
      </w:tr>
    </w:tbl>
    <w:p>
      <w:r>
        <w:rPr>
          <w:b/>
        </w:rPr>
        <w:t xml:space="preserve">Araştırmanın sınırlılıkları</w:t>
      </w:r>
    </w:p>
    <w:p>
      <w:r>
        <w:t xml:space="preserve">Katılımcıların büyük çoğunluğu biçim hatalarını teslimden hemen önce fark ettiğini belirtmiştir.</w:t>
      </w:r>
    </w:p>
    <w:p>
      <w:pPr>
        <w:jc w:val="center"/>
        <w:ind w:firstLine="0"/>
        <w:pageBreakBefore/>
      </w:pPr>
      <w:r>
        <w:rPr>
          <w:b/>
        </w:rPr>
        <w:t xml:space="preserve">KAYNAKLAR</w:t>
      </w:r>
    </w:p>
    <w:p>
      <w:pPr>
        <w:ind w:left="567" w:hanging="567"/>
        <w:spacing w:line="240"/>
      </w:pPr>
      <w:r>
        <w:t xml:space="preserve">Demir, C. (2021). Akademik yazma üzerine bir inceleme. Eğitim ve Bilim, 46(2), 115-134.</w:t>
      </w:r>
    </w:p>
    <w:p>
      <w:pPr>
        <w:ind w:left="567" w:hanging="567"/>
        <w:spacing w:line="240"/>
      </w:pPr>
      <w:r>
        <w:t xml:space="preserve">Yılmaz, E. (2019). Tez yazım süreçleri. Ankara: Örnek Yayınevi.</w:t>
      </w:r>
    </w:p>
    <w:sectPr>
      <w:pgSz w:w="11906" w:h="16838"/>
      <w:pgMar w:top="1701" w:bottom="1417" w:left="1985" w:right="1417"/>
      <w:pgNumType w:fmt="decimal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xmlns:wps="http://schemas.microsoft.com/office/word/2010/wordprocessingShape" xmlns:v="urn:schemas-microsoft-com:vml" xmlns:a="http://schemas.openxmlformats.org/drawingml/2006/main">
  <w:footnote w:type="separator" w:id="-1">
    <w:p>
      <w:r>
        <w:separator/>
      </w:r>
    </w:p>
  </w:footnote>
  <w:footnote w:id="1">
    <w:p>
      <w:pPr>
        <w:pStyle w:val="FootnoteText"/>
      </w:pPr>
      <w:r>
        <w:t xml:space="preserve">Örnek dipnot metni.</w:t>
      </w:r>
    </w:p>
  </w:footnote>
</w:footnotes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xmlns:wps="http://schemas.microsoft.com/office/word/2010/wordprocessingShape" xmlns:v="urn:schemas-microsoft-com:vml" xmlns:a="http://schemas.openxmlformats.org/drawingml/2006/main">
  <w:docDefaults>
    <w:rPrDefault>
      <w:rPr>
        <w:rFonts w:ascii="Times New Roman" w:hAnsi="Times New Roman"/>
        <w:sz w:val="24"/>
      </w:rPr>
    </w:rPrDefault>
    <w:pPrDefault>
      <w:pPr/>
    </w:pPrDefault>
  </w:docDefaults>
  <w:style w:type="paragraph" w:styleId="Normal" w:default="1">
    <w:name w:val="Normal"/>
    <w:pPr>
      <w:jc w:val="both"/>
      <w:spacing w:before="0" w:after="120" w:line="360" w:lineRule="auto"/>
      <w:ind w:firstLine="709"/>
    </w:pPr>
    <w:rPr/>
  </w:style>
  <w:style w:type="paragraph" w:styleId="Heading1">
    <w:name w:val="heading 1"/>
    <w:basedOn w:val="Normal"/>
    <w:pPr>
      <w:jc w:val="center"/>
      <w:pageBreakBefore/>
      <w:spacing w:after="240"/>
      <w:ind w:firstLine="0"/>
    </w:pPr>
    <w:rPr>
      <w:b/>
      <w:caps/>
      <w:sz w:val="28"/>
    </w:rPr>
  </w:style>
  <w:style w:type="paragraph" w:styleId="Heading2">
    <w:name w:val="heading 2"/>
    <w:basedOn w:val="Normal"/>
    <w:pPr>
      <w:jc w:val="left"/>
      <w:ind w:firstLine="0"/>
    </w:pPr>
    <w:rPr>
      <w:b/>
    </w:rPr>
  </w:style>
  <w:style w:type="paragraph" w:styleId="Caption">
    <w:name w:val="caption"/>
    <w:basedOn w:val="Normal"/>
    <w:pPr>
      <w:jc w:val="center"/>
      <w:ind w:firstLine="0"/>
    </w:pPr>
    <w:rPr>
      <w:sz w:val="20"/>
    </w:rPr>
  </w:style>
  <w:style w:type="paragraph" w:styleId="FootnoteText">
    <w:name w:val="footnote text"/>
    <w:basedOn w:val="Normal"/>
    <w:pPr>
      <w:spacing w:line="240" w:after="0"/>
      <w:ind w:firstLine="0"/>
    </w:pPr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notes" Type="http://schemas.openxmlformats.org/officeDocument/2006/relationships/footnotes" Target="footnotes.xml"/></Relationships>
</file>