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3864"/>
          <w:sz w:val="40"/>
          <w:szCs w:val="40"/>
        </w:rPr>
        <w:t xml:space="preserve">W-Quality Solutions</w:t>
      </w:r>
    </w:p>
    <w:p>
      <w:pPr>
        <w:spacing w:after="480"/>
        <w:jc w:val="center"/>
      </w:pPr>
      <w:r>
        <w:rPr>
          <w:i/>
          <w:iCs/>
          <w:color w:val="595959"/>
          <w:sz w:val="24"/>
          <w:szCs w:val="24"/>
        </w:rPr>
        <w:t xml:space="preserve">English · Türkçe · Deutsch</w:t>
      </w:r>
    </w:p>
    <w:p>
      <w:pPr>
        <w:pStyle w:val="Heading1"/>
      </w:pPr>
      <w:r>
        <w:t xml:space="preserve">W-Quality Solution 01: Integrated Operating System</w:t>
      </w:r>
    </w:p>
    <w:p>
      <w:pPr>
        <w:pStyle w:val="Heading2"/>
      </w:pPr>
      <w:r>
        <w:t xml:space="preserve">English</w:t>
      </w:r>
    </w:p>
    <w:p>
      <w:pPr>
        <w:pStyle w:val="Heading3"/>
      </w:pPr>
      <w:r>
        <w:t xml:space="preserve">Focus</w:t>
      </w:r>
    </w:p>
    <w:p>
      <w:pPr>
        <w:spacing w:after="120"/>
      </w:pPr>
      <w:r>
        <w:rPr>
          <w:b/>
          <w:bCs/>
        </w:rPr>
        <w:t xml:space="preserve">One system for quality, suppliers and strategic execution.</w:t>
      </w:r>
    </w:p>
    <w:p>
      <w:pPr>
        <w:spacing w:after="120"/>
      </w:pPr>
      <w:r>
        <w:t xml:space="preserve">Integrated Operating System helps automotive and manufacturing companies align their QMS architecture, supplier ecosystem and strategic performance routines under one measurable operating discipline.</w:t>
      </w:r>
    </w:p>
    <w:p>
      <w:pPr>
        <w:spacing w:after="120"/>
      </w:pPr>
      <w:r>
        <w:t xml:space="preserve">It connects standards, processes, responsibilities, supplier performance and executive objectives into a system that works in daily operations, not only on paper.</w:t>
      </w:r>
    </w:p>
    <w:p>
      <w:pPr>
        <w:pStyle w:val="Heading3"/>
      </w:pPr>
      <w:r>
        <w:t xml:space="preserve">Definition</w:t>
      </w:r>
    </w:p>
    <w:p>
      <w:pPr>
        <w:spacing w:after="120"/>
      </w:pPr>
      <w:r>
        <w:t xml:space="preserve">Integrated Operating System is a transformation consulting solution for companies that need to make quality, supplier management and strategic execution work as one connected system.</w:t>
      </w:r>
    </w:p>
    <w:p>
      <w:pPr>
        <w:spacing w:after="120"/>
      </w:pPr>
      <w:r>
        <w:t xml:space="preserve">Instead of treating QMS, supplier development and performance management as separate projects, the solution integrates them into one operational model.</w:t>
      </w:r>
    </w:p>
    <w:p>
      <w:pPr>
        <w:spacing w:after="120"/>
      </w:pPr>
      <w:r>
        <w:t xml:space="preserve">Processes, responsibilities, approval flows, KPIs, audit requirements and supplier routines are aligned with ISO 9001, IATF 16949, VDA 6.3 and customer-specific requirements, while being adapted to the company's real business logic.</w:t>
      </w:r>
    </w:p>
    <w:p>
      <w:pPr>
        <w:spacing w:after="120"/>
      </w:pPr>
      <w:r>
        <w:t xml:space="preserve">The result is a documented, measurable and transferable operating system where quality risks are visible, supplier performance is controlled, audits are managed with confidence and strategy is translated into daily execution.</w:t>
      </w:r>
    </w:p>
    <w:p>
      <w:pPr>
        <w:pStyle w:val="Heading3"/>
      </w:pPr>
      <w:r>
        <w:t xml:space="preserve">Strategic Advantage</w:t>
      </w:r>
    </w:p>
    <w:p>
      <w:pPr>
        <w:spacing w:after="80" w:before="80"/>
      </w:pPr>
      <w:r>
        <w:rPr>
          <w:b/>
          <w:bCs/>
        </w:rPr>
        <w:t xml:space="preserve">1. Audit Readiness and Lower Cost of Quality</w:t>
      </w:r>
    </w:p>
    <w:p>
      <w:pPr>
        <w:spacing w:after="120"/>
      </w:pPr>
      <w:r>
        <w:t xml:space="preserve">Integrated Operating System helps companies reduce rejects, rework, scrap, complaints, warranty issues and recurring process failures. By aligning the management system with ISO 9001, IATF 16949, VDA 6.3 and CSR expectations, audits become a controlled readiness process instead of a stressful one-time event. The objective is to protect certification, customer trust and market access through a system designed for Zero Critical Finding performance.</w:t>
      </w:r>
    </w:p>
    <w:p>
      <w:pPr>
        <w:spacing w:after="80" w:before="80"/>
      </w:pPr>
      <w:r>
        <w:rPr>
          <w:b/>
          <w:bCs/>
        </w:rPr>
        <w:t xml:space="preserve">2. Supplier Performance Controlled at the Source</w:t>
      </w:r>
    </w:p>
    <w:p>
      <w:pPr>
        <w:spacing w:after="120"/>
      </w:pPr>
      <w:r>
        <w:t xml:space="preserve">Many operational problems start in the supplier ecosystem. Integrated Operating System helps companies identify supplier-related quality, delivery, capacity and process risks before they create incoming rejects, line stoppages, escalations or customer recalls. Supplier management moves from reactive follow-up to a structured performance discipline based on clear expectations, technical communication, risk-based monitoring and measurable improvement actions.</w:t>
      </w:r>
    </w:p>
    <w:p>
      <w:pPr>
        <w:spacing w:after="80" w:before="80"/>
      </w:pPr>
      <w:r>
        <w:rPr>
          <w:b/>
          <w:bCs/>
        </w:rPr>
        <w:t xml:space="preserve">3. Strategy Connected to Shop-Floor Execution</w:t>
      </w:r>
    </w:p>
    <w:p>
      <w:pPr>
        <w:spacing w:after="120"/>
      </w:pPr>
      <w:r>
        <w:t xml:space="preserve">Many companies have strategic goals, but daily operations often move in different directions. Integrated Operating System closes this gap by translating leadership objectives into focused priorities, KPIs, routines and visual management practices. Through policy deployment, OKR / BSC structures and performance routines, the organization concentrates on 3-5 key objectives and creates a shared execution language from management to shop floor.</w:t>
      </w:r>
    </w:p>
    <w:p>
      <w:pPr>
        <w:pStyle w:val="Heading3"/>
      </w:pPr>
      <w:r>
        <w:t xml:space="preserve">Areas of Use</w:t>
      </w:r>
    </w:p>
    <w:p>
      <w:pPr>
        <w:spacing w:after="40" w:before="80"/>
      </w:pPr>
      <w:r>
        <w:rPr>
          <w:b/>
          <w:bCs/>
        </w:rPr>
        <w:t xml:space="preserve">QMS Architecture and Process Design</w:t>
      </w:r>
    </w:p>
    <w:p>
      <w:pPr>
        <w:spacing w:after="120"/>
      </w:pPr>
      <w:r>
        <w:t xml:space="preserve">Build or improve process maps, responsibilities, approval flows, documentation structures, KPI points and management routines.</w:t>
      </w:r>
    </w:p>
    <w:p>
      <w:pPr>
        <w:spacing w:after="40" w:before="80"/>
      </w:pPr>
      <w:r>
        <w:rPr>
          <w:b/>
          <w:bCs/>
        </w:rPr>
        <w:t xml:space="preserve">ISO 9001 and IATF 16949 Alignment</w:t>
      </w:r>
    </w:p>
    <w:p>
      <w:pPr>
        <w:spacing w:after="120"/>
      </w:pPr>
      <w:r>
        <w:t xml:space="preserve">Prepare or strengthen quality management systems according to international standards, automotive requirements and certification expectations.</w:t>
      </w:r>
    </w:p>
    <w:p>
      <w:pPr>
        <w:spacing w:after="40" w:before="80"/>
      </w:pPr>
      <w:r>
        <w:rPr>
          <w:b/>
          <w:bCs/>
        </w:rPr>
        <w:t xml:space="preserve">VDA 6.3 Process Audit Readiness</w:t>
      </w:r>
    </w:p>
    <w:p>
      <w:pPr>
        <w:spacing w:after="120"/>
      </w:pPr>
      <w:r>
        <w:t xml:space="preserve">Improve process audit capability, close gaps, prepare evidence and reduce the risk of critical findings.</w:t>
      </w:r>
    </w:p>
    <w:p>
      <w:pPr>
        <w:spacing w:after="40" w:before="80"/>
      </w:pPr>
      <w:r>
        <w:rPr>
          <w:b/>
          <w:bCs/>
        </w:rPr>
        <w:t xml:space="preserve">Customer-Specific Requirements Management</w:t>
      </w:r>
    </w:p>
    <w:p>
      <w:pPr>
        <w:spacing w:after="120"/>
      </w:pPr>
      <w:r>
        <w:t xml:space="preserve">Structure CSR interpretation, deployment, monitoring and evidence management across relevant processes.</w:t>
      </w:r>
    </w:p>
    <w:p>
      <w:pPr>
        <w:spacing w:after="40" w:before="80"/>
      </w:pPr>
      <w:r>
        <w:rPr>
          <w:b/>
          <w:bCs/>
        </w:rPr>
        <w:t xml:space="preserve">Supplier Development and Performance Management</w:t>
      </w:r>
    </w:p>
    <w:p>
      <w:pPr>
        <w:spacing w:after="120"/>
      </w:pPr>
      <w:r>
        <w:t xml:space="preserve">Improve supplier quality, delivery performance, escalation management, corrective action follow-up and risk-based supplier control.</w:t>
      </w:r>
    </w:p>
    <w:p>
      <w:pPr>
        <w:spacing w:after="40" w:before="80"/>
      </w:pPr>
      <w:r>
        <w:rPr>
          <w:b/>
          <w:bCs/>
        </w:rPr>
        <w:t xml:space="preserve">Cost of Quality Reduction</w:t>
      </w:r>
    </w:p>
    <w:p>
      <w:pPr>
        <w:spacing w:after="120"/>
      </w:pPr>
      <w:r>
        <w:t xml:space="preserve">Reduce rejects, rework, scrap, warranty costs, customer complaints and hidden quality losses through structured improvement actions.</w:t>
      </w:r>
    </w:p>
    <w:p>
      <w:pPr>
        <w:spacing w:after="40" w:before="80"/>
      </w:pPr>
      <w:r>
        <w:rPr>
          <w:b/>
          <w:bCs/>
        </w:rPr>
        <w:t xml:space="preserve">Strategic Performance Management</w:t>
      </w:r>
    </w:p>
    <w:p>
      <w:pPr>
        <w:spacing w:after="120"/>
      </w:pPr>
      <w:r>
        <w:t xml:space="preserve">Deploy strategy through policy deployment, OKR, BSC, KPI systems, visual management and leadership routines.</w:t>
      </w:r>
    </w:p>
    <w:p>
      <w:pPr>
        <w:spacing w:after="40" w:before="80"/>
      </w:pPr>
      <w:r>
        <w:rPr>
          <w:b/>
          <w:bCs/>
        </w:rPr>
        <w:t xml:space="preserve">Growth and Organizational Readiness</w:t>
      </w:r>
    </w:p>
    <w:p>
      <w:pPr>
        <w:spacing w:after="120"/>
      </w:pPr>
      <w:r>
        <w:t xml:space="preserve">Transfer process knowledge from founder memory and informal routines into documented, measurable and scalable systems for new plant openings, M&amp;A integration, OEM onboarding or rapid growth phases.</w:t>
      </w:r>
    </w:p>
    <w:p>
      <w:pPr>
        <w:spacing w:after="40" w:before="80"/>
      </w:pPr>
      <w:r>
        <w:rPr>
          <w:b/>
          <w:bCs/>
        </w:rPr>
        <w:t xml:space="preserve">Operational Risk and Crisis Prevention</w:t>
      </w:r>
    </w:p>
    <w:p>
      <w:pPr>
        <w:spacing w:after="120"/>
      </w:pPr>
      <w:r>
        <w:t xml:space="preserve">Detect supplier, process, capacity, audit and quality risks early before they become line stoppages, customer escalations, certificate risks or market access problems.</w:t>
      </w:r>
    </w:p>
    <w:p>
      <w:r>
        <w:t xml:space="preserve"/>
      </w:r>
    </w:p>
    <w:p>
      <w:pPr>
        <w:pStyle w:val="Heading2"/>
      </w:pPr>
      <w:r>
        <w:t xml:space="preserve">Türkçe</w:t>
      </w:r>
    </w:p>
    <w:p>
      <w:pPr>
        <w:pStyle w:val="Heading3"/>
      </w:pPr>
      <w:r>
        <w:t xml:space="preserve">Odak</w:t>
      </w:r>
    </w:p>
    <w:p>
      <w:pPr>
        <w:spacing w:after="120"/>
      </w:pPr>
      <w:r>
        <w:rPr>
          <w:b/>
          <w:bCs/>
        </w:rPr>
        <w:t xml:space="preserve">Kalite, tedarikçi ve stratejik uygulama için tek bir sistem.</w:t>
      </w:r>
    </w:p>
    <w:p>
      <w:pPr>
        <w:spacing w:after="120"/>
      </w:pPr>
      <w:r>
        <w:t xml:space="preserve">Integrated Operating System; otomotiv ve imalat şirketlerinin QMS mimarisini, tedarikçi ekosistemini ve stratejik performans rutinlerini ölçülebilir tek bir operasyonel disiplin altında hizalamasına yardımcı olur.</w:t>
      </w:r>
    </w:p>
    <w:p>
      <w:pPr>
        <w:spacing w:after="120"/>
      </w:pPr>
      <w:r>
        <w:t xml:space="preserve">Standartları, süreçleri, sorumlulukları, tedarikçi performansını ve üst yönetim hedeflerini; sadece kağıt üzerinde değil, günlük operasyonda işleyen bir sisteme bağlar.</w:t>
      </w:r>
    </w:p>
    <w:p>
      <w:pPr>
        <w:pStyle w:val="Heading3"/>
      </w:pPr>
      <w:r>
        <w:t xml:space="preserve">Tanım</w:t>
      </w:r>
    </w:p>
    <w:p>
      <w:pPr>
        <w:spacing w:after="120"/>
      </w:pPr>
      <w:r>
        <w:t xml:space="preserve">Integrated Operating System; kalite, tedarikçi yönetimi ve stratejik uygulamayı tek bir bağlı sistem olarak çalıştırması gereken şirketler için bir dönüşüm danışmanlığı çözümüdür.</w:t>
      </w:r>
    </w:p>
    <w:p>
      <w:pPr>
        <w:spacing w:after="120"/>
      </w:pPr>
      <w:r>
        <w:t xml:space="preserve">QMS, tedarikçi gelişimi ve performans yönetimini ayrı projeler olarak ele almak yerine, çözüm bunları tek bir operasyonel modelde birleştirir.</w:t>
      </w:r>
    </w:p>
    <w:p>
      <w:pPr>
        <w:spacing w:after="120"/>
      </w:pPr>
      <w:r>
        <w:t xml:space="preserve">Süreçler, sorumluluklar, onay akışları, KPI'lar, denetim gereksinimleri ve tedarikçi rutinleri; ISO 9001, IATF 16949, VDA 6.3 ve müşteri özel gereksinimleriyle hizalanır ve şirketin gerçek iş mantığına uyarlanır.</w:t>
      </w:r>
    </w:p>
    <w:p>
      <w:pPr>
        <w:spacing w:after="120"/>
      </w:pPr>
      <w:r>
        <w:t xml:space="preserve">Sonuç; kalite risklerinin görünür, tedarikçi performansının kontrollü, denetimlerin güvenle yönetildiği ve stratejinin günlük uygulamaya dönüştürüldüğü dokümante, ölçülebilir ve devredilebilir bir operasyon sistemidir.</w:t>
      </w:r>
    </w:p>
    <w:p>
      <w:pPr>
        <w:pStyle w:val="Heading3"/>
      </w:pPr>
      <w:r>
        <w:t xml:space="preserve">Stratejik Avantaj</w:t>
      </w:r>
    </w:p>
    <w:p>
      <w:pPr>
        <w:spacing w:after="80" w:before="80"/>
      </w:pPr>
      <w:r>
        <w:rPr>
          <w:b/>
          <w:bCs/>
        </w:rPr>
        <w:t xml:space="preserve">1. Denetime Hazırlık ve Daha Düşük Kalite Maliyeti</w:t>
      </w:r>
    </w:p>
    <w:p>
      <w:pPr>
        <w:spacing w:after="120"/>
      </w:pPr>
      <w:r>
        <w:t xml:space="preserve">Integrated Operating System; şirketlerin retleri, yeniden işlemeyi, hurdayı, şikayetleri, garanti sorunlarını ve tekrarlayan süreç hatalarını azaltmasına yardımcı olur. Yönetim sistemini ISO 9001, IATF 16949, VDA 6.3 ve CSR beklentileriyle hizalayarak; denetimler stresli bir tek seferlik olay yerine kontrollü bir hazırlık süreci haline gelir. Amaç; sertifikasyonu, müşteri güvenini ve pazar erişimini Zero Critical Finding performansı için tasarlanmış bir sistem üzerinden korumaktır.</w:t>
      </w:r>
    </w:p>
    <w:p>
      <w:pPr>
        <w:spacing w:after="80" w:before="80"/>
      </w:pPr>
      <w:r>
        <w:rPr>
          <w:b/>
          <w:bCs/>
        </w:rPr>
        <w:t xml:space="preserve">2. Tedarikçi Performansının Kaynağında Kontrolü</w:t>
      </w:r>
    </w:p>
    <w:p>
      <w:pPr>
        <w:spacing w:after="120"/>
      </w:pPr>
      <w:r>
        <w:t xml:space="preserve">Pek çok operasyonel sorun tedarikçi ekosisteminde başlar. Integrated Operating System; şirketlerin tedarikçi kaynaklı kalite, teslimat, kapasite ve süreç risklerini; giriş retleri, hat duruşları, eskalasyonlar veya müşteri geri çağırmaları yaratmadan önce tespit etmesine yardımcı olur. Tedarikçi yönetimi; reaktif takipten, açık beklentiler, teknik iletişim, risk tabanlı izleme ve ölçülebilir iyileştirme aksiyonlarına dayanan yapılandırılmış bir performans disiplinine taşınır.</w:t>
      </w:r>
    </w:p>
    <w:p>
      <w:pPr>
        <w:spacing w:after="80" w:before="80"/>
      </w:pPr>
      <w:r>
        <w:rPr>
          <w:b/>
          <w:bCs/>
        </w:rPr>
        <w:t xml:space="preserve">3. Stratejinin Saha Uygulamasına Bağlanması</w:t>
      </w:r>
    </w:p>
    <w:p>
      <w:pPr>
        <w:spacing w:after="120"/>
      </w:pPr>
      <w:r>
        <w:t xml:space="preserve">Birçok şirketin stratejik hedefleri vardır, ama günlük operasyonlar çoğu zaman farklı yönlere ilerler. Integrated Operating System; liderlik hedeflerini odaklı önceliklere, KPI'lara, rutinlere ve görsel yönetim pratiklerine çevirerek bu boşluğu kapatır. Politika yayılımı, OKR/BSC yapıları ve performans rutinleri sayesinde organizasyon 3-5 temel hedefe odaklanır ve yönetimden sahaya kadar paylaşılan bir uygulama dili oluşturur.</w:t>
      </w:r>
    </w:p>
    <w:p>
      <w:pPr>
        <w:pStyle w:val="Heading3"/>
      </w:pPr>
      <w:r>
        <w:t xml:space="preserve">Kullanım Alanları</w:t>
      </w:r>
    </w:p>
    <w:p>
      <w:pPr>
        <w:spacing w:after="40" w:before="80"/>
      </w:pPr>
      <w:r>
        <w:rPr>
          <w:b/>
          <w:bCs/>
        </w:rPr>
        <w:t xml:space="preserve">QMS Mimarisi ve Süreç Tasarımı</w:t>
      </w:r>
    </w:p>
    <w:p>
      <w:pPr>
        <w:spacing w:after="120"/>
      </w:pPr>
      <w:r>
        <w:t xml:space="preserve">Süreç haritalarını, sorumlulukları, onay akışlarını, dokümantasyon yapılarını, KPI noktalarını ve yönetim rutinlerini kurmak veya iyileştirmek.</w:t>
      </w:r>
    </w:p>
    <w:p>
      <w:pPr>
        <w:spacing w:after="40" w:before="80"/>
      </w:pPr>
      <w:r>
        <w:rPr>
          <w:b/>
          <w:bCs/>
        </w:rPr>
        <w:t xml:space="preserve">ISO 9001 ve IATF 16949 Uyumlandırması</w:t>
      </w:r>
    </w:p>
    <w:p>
      <w:pPr>
        <w:spacing w:after="120"/>
      </w:pPr>
      <w:r>
        <w:t xml:space="preserve">Kalite yönetim sistemlerini uluslararası standartlara, otomotiv gerekliliklerine ve sertifikasyon beklentilerine göre hazırlamak veya güçlendirmek.</w:t>
      </w:r>
    </w:p>
    <w:p>
      <w:pPr>
        <w:spacing w:after="40" w:before="80"/>
      </w:pPr>
      <w:r>
        <w:rPr>
          <w:b/>
          <w:bCs/>
        </w:rPr>
        <w:t xml:space="preserve">VDA 6.3 Proses Denetimi Hazırlığı</w:t>
      </w:r>
    </w:p>
    <w:p>
      <w:pPr>
        <w:spacing w:after="120"/>
      </w:pPr>
      <w:r>
        <w:t xml:space="preserve">Proses denetimi yetkinliğini geliştirmek, açıkları kapatmak, kanıt hazırlamak ve kritik bulgu riskini azaltmak.</w:t>
      </w:r>
    </w:p>
    <w:p>
      <w:pPr>
        <w:spacing w:after="40" w:before="80"/>
      </w:pPr>
      <w:r>
        <w:rPr>
          <w:b/>
          <w:bCs/>
        </w:rPr>
        <w:t xml:space="preserve">Müşteri Özel Gereksinimleri Yönetimi</w:t>
      </w:r>
    </w:p>
    <w:p>
      <w:pPr>
        <w:spacing w:after="120"/>
      </w:pPr>
      <w:r>
        <w:t xml:space="preserve">CSR yorumlamasını, yayılımını, izlenmesini ve kanıt yönetimini ilgili süreçler boyunca yapılandırmak.</w:t>
      </w:r>
    </w:p>
    <w:p>
      <w:pPr>
        <w:spacing w:after="40" w:before="80"/>
      </w:pPr>
      <w:r>
        <w:rPr>
          <w:b/>
          <w:bCs/>
        </w:rPr>
        <w:t xml:space="preserve">Tedarikçi Gelişimi ve Performans Yönetimi</w:t>
      </w:r>
    </w:p>
    <w:p>
      <w:pPr>
        <w:spacing w:after="120"/>
      </w:pPr>
      <w:r>
        <w:t xml:space="preserve">Tedarikçi kalitesini, teslimat performansını, eskalasyon yönetimini, düzeltici aksiyon takibini ve risk tabanlı tedarikçi kontrolünü iyileştirmek.</w:t>
      </w:r>
    </w:p>
    <w:p>
      <w:pPr>
        <w:spacing w:after="40" w:before="80"/>
      </w:pPr>
      <w:r>
        <w:rPr>
          <w:b/>
          <w:bCs/>
        </w:rPr>
        <w:t xml:space="preserve">Kalite Maliyeti Azaltımı</w:t>
      </w:r>
    </w:p>
    <w:p>
      <w:pPr>
        <w:spacing w:after="120"/>
      </w:pPr>
      <w:r>
        <w:t xml:space="preserve">Retleri, yeniden işlemeyi, hurdayı, garanti maliyetlerini, müşteri şikayetlerini ve gizli kalite kayıplarını yapılandırılmış iyileştirme aksiyonlarıyla azaltmak.</w:t>
      </w:r>
    </w:p>
    <w:p>
      <w:pPr>
        <w:spacing w:after="40" w:before="80"/>
      </w:pPr>
      <w:r>
        <w:rPr>
          <w:b/>
          <w:bCs/>
        </w:rPr>
        <w:t xml:space="preserve">Stratejik Performans Yönetimi</w:t>
      </w:r>
    </w:p>
    <w:p>
      <w:pPr>
        <w:spacing w:after="120"/>
      </w:pPr>
      <w:r>
        <w:t xml:space="preserve">Stratejiyi politika yayılımı, OKR, BSC, KPI sistemleri, görsel yönetim ve liderlik rutinleriyle saha uygulamasına yaymak.</w:t>
      </w:r>
    </w:p>
    <w:p>
      <w:pPr>
        <w:spacing w:after="40" w:before="80"/>
      </w:pPr>
      <w:r>
        <w:rPr>
          <w:b/>
          <w:bCs/>
        </w:rPr>
        <w:t xml:space="preserve">Büyüme ve Kurumsal Hazırlık</w:t>
      </w:r>
    </w:p>
    <w:p>
      <w:pPr>
        <w:spacing w:after="120"/>
      </w:pPr>
      <w:r>
        <w:t xml:space="preserve">Süreç bilgisini kurucu hafızasından ve gayri resmi rutinlerden; yeni tesis açılışları, M&amp;A entegrasyonu, OEM onboarding veya hızlı büyüme dönemleri için dokümante, ölçülebilir ve ölçeklenebilir sistemlere taşımak.</w:t>
      </w:r>
    </w:p>
    <w:p>
      <w:pPr>
        <w:spacing w:after="40" w:before="80"/>
      </w:pPr>
      <w:r>
        <w:rPr>
          <w:b/>
          <w:bCs/>
        </w:rPr>
        <w:t xml:space="preserve">Operasyonel Risk ve Kriz Önleme</w:t>
      </w:r>
    </w:p>
    <w:p>
      <w:pPr>
        <w:spacing w:after="120"/>
      </w:pPr>
      <w:r>
        <w:t xml:space="preserve">Tedarikçi, süreç, kapasite, denetim ve kalite risklerini; hat duruşları, müşteri eskalasyonları, sertifika riskleri veya pazar erişim sorunlarına dönüşmeden erken tespit etmek.</w:t>
      </w:r>
    </w:p>
    <w:p>
      <w:r>
        <w:t xml:space="preserve"/>
      </w:r>
    </w:p>
    <w:p>
      <w:pPr>
        <w:pStyle w:val="Heading2"/>
      </w:pPr>
      <w:r>
        <w:t xml:space="preserve">Deutsch</w:t>
      </w:r>
    </w:p>
    <w:p>
      <w:pPr>
        <w:pStyle w:val="Heading3"/>
      </w:pPr>
      <w:r>
        <w:t xml:space="preserve">Fokus</w:t>
      </w:r>
    </w:p>
    <w:p>
      <w:pPr>
        <w:spacing w:after="120"/>
      </w:pPr>
      <w:r>
        <w:rPr>
          <w:b/>
          <w:bCs/>
        </w:rPr>
        <w:t xml:space="preserve">Ein System für Qualität, Lieferanten und strategische Umsetzung.</w:t>
      </w:r>
    </w:p>
    <w:p>
      <w:pPr>
        <w:spacing w:after="120"/>
      </w:pPr>
      <w:r>
        <w:t xml:space="preserve">Integrated Operating System hilft Automobil- und Fertigungsunternehmen, ihre QMS-Architektur, ihr Lieferanten-Ökosystem und ihre strategischen Performance-Routinen unter einer messbaren operativen Disziplin auszurichten.</w:t>
      </w:r>
    </w:p>
    <w:p>
      <w:pPr>
        <w:spacing w:after="120"/>
      </w:pPr>
      <w:r>
        <w:t xml:space="preserve">Es verbindet Standards, Prozesse, Verantwortlichkeiten, Lieferantenleistung und Führungsziele zu einem System, das im Tagesgeschäft funktioniert, nicht nur auf dem Papier.</w:t>
      </w:r>
    </w:p>
    <w:p>
      <w:pPr>
        <w:pStyle w:val="Heading3"/>
      </w:pPr>
      <w:r>
        <w:t xml:space="preserve">Definition</w:t>
      </w:r>
    </w:p>
    <w:p>
      <w:pPr>
        <w:spacing w:after="120"/>
      </w:pPr>
      <w:r>
        <w:t xml:space="preserve">Integrated Operating System ist eine Transformations-Beratungslösung für Unternehmen, die Qualität, Lieferantenmanagement und strategische Umsetzung als ein zusammenhängendes System zum Funktionieren bringen müssen.</w:t>
      </w:r>
    </w:p>
    <w:p>
      <w:pPr>
        <w:spacing w:after="120"/>
      </w:pPr>
      <w:r>
        <w:t xml:space="preserve">Statt QMS, Lieferantenentwicklung und Performance-Management als separate Projekte zu behandeln, integriert die Lösung sie in ein operatives Modell.</w:t>
      </w:r>
    </w:p>
    <w:p>
      <w:pPr>
        <w:spacing w:after="120"/>
      </w:pPr>
      <w:r>
        <w:t xml:space="preserve">Prozesse, Verantwortlichkeiten, Genehmigungsabläufe, KPIs, Auditanforderungen und Lieferantenroutinen werden an ISO 9001, IATF 16949, VDA 6.3 und kundenspezifischen Anforderungen ausgerichtet und an die tatsächliche Geschäftslogik des Unternehmens angepasst.</w:t>
      </w:r>
    </w:p>
    <w:p>
      <w:pPr>
        <w:spacing w:after="120"/>
      </w:pPr>
      <w:r>
        <w:t xml:space="preserve">Das Ergebnis ist ein dokumentiertes, messbares und übertragbares Betriebssystem, in dem Qualitätsrisiken sichtbar sind, Lieferantenleistung gesteuert wird, Audits sicher gemanagt werden und Strategie in tägliche Umsetzung übersetzt wird.</w:t>
      </w:r>
    </w:p>
    <w:p>
      <w:pPr>
        <w:pStyle w:val="Heading3"/>
      </w:pPr>
      <w:r>
        <w:t xml:space="preserve">Strategischer Vorteil</w:t>
      </w:r>
    </w:p>
    <w:p>
      <w:pPr>
        <w:spacing w:after="80" w:before="80"/>
      </w:pPr>
      <w:r>
        <w:rPr>
          <w:b/>
          <w:bCs/>
        </w:rPr>
        <w:t xml:space="preserve">1. Audit-Readiness und niedrigere Qualitätskosten</w:t>
      </w:r>
    </w:p>
    <w:p>
      <w:pPr>
        <w:spacing w:after="120"/>
      </w:pPr>
      <w:r>
        <w:t xml:space="preserve">Integrated Operating System hilft Unternehmen, Ausschuss, Nacharbeit, Schrott, Reklamationen, Garantieprobleme und wiederkehrende Prozessfehler zu reduzieren. Durch die Ausrichtung des Managementsystems an ISO 9001, IATF 16949, VDA 6.3 und CSR-Erwartungen werden Audits zu einem kontrollierten Readiness-Prozess statt zu einem stressigen Einmal-Ereignis. Ziel ist es, Zertifizierung, Kundenvertrauen und Marktzugang über ein für Zero Critical Finding-Performance konzipiertes System zu schützen.</w:t>
      </w:r>
    </w:p>
    <w:p>
      <w:pPr>
        <w:spacing w:after="80" w:before="80"/>
      </w:pPr>
      <w:r>
        <w:rPr>
          <w:b/>
          <w:bCs/>
        </w:rPr>
        <w:t xml:space="preserve">2. Lieferantenleistung an der Quelle gesteuert</w:t>
      </w:r>
    </w:p>
    <w:p>
      <w:pPr>
        <w:spacing w:after="120"/>
      </w:pPr>
      <w:r>
        <w:t xml:space="preserve">Viele operative Probleme beginnen im Lieferanten-Ökosystem. Integrated Operating System hilft Unternehmen, lieferantenbezogene Qualitäts-, Liefer-, Kapazitäts- und Prozessrisiken zu erkennen, bevor sie zu Wareneingangs-Ausschuss, Linienstillständen, Eskalationen oder Kundenrückrufen führen. Lieferantenmanagement entwickelt sich von reaktiver Nachverfolgung zu einer strukturierten Performance-Disziplin auf Basis klarer Erwartungen, technischer Kommunikation, risikobasierter Überwachung und messbarer Verbesserungsmaßnahmen.</w:t>
      </w:r>
    </w:p>
    <w:p>
      <w:pPr>
        <w:spacing w:after="80" w:before="80"/>
      </w:pPr>
      <w:r>
        <w:rPr>
          <w:b/>
          <w:bCs/>
        </w:rPr>
        <w:t xml:space="preserve">3. Strategie verbunden mit Shop-Floor-Umsetzung</w:t>
      </w:r>
    </w:p>
    <w:p>
      <w:pPr>
        <w:spacing w:after="120"/>
      </w:pPr>
      <w:r>
        <w:t xml:space="preserve">Viele Unternehmen haben strategische Ziele, aber das Tagesgeschäft bewegt sich oft in andere Richtungen. Integrated Operating System schließt diese Lücke, indem Führungsziele in fokussierte Prioritäten, KPIs, Routinen und visuelle Managementpraktiken übersetzt werden. Über Policy Deployment, OKR/BSC-Strukturen und Performance-Routinen konzentriert sich die Organisation auf 3-5 Kernziele und schafft eine gemeinsame Umsetzungssprache vom Management bis zur Werkstatt.</w:t>
      </w:r>
    </w:p>
    <w:p>
      <w:pPr>
        <w:pStyle w:val="Heading3"/>
      </w:pPr>
      <w:r>
        <w:t xml:space="preserve">Anwendungsbereiche</w:t>
      </w:r>
    </w:p>
    <w:p>
      <w:pPr>
        <w:spacing w:after="40" w:before="80"/>
      </w:pPr>
      <w:r>
        <w:rPr>
          <w:b/>
          <w:bCs/>
        </w:rPr>
        <w:t xml:space="preserve">QMS-Architektur und Prozessdesign</w:t>
      </w:r>
    </w:p>
    <w:p>
      <w:pPr>
        <w:spacing w:after="120"/>
      </w:pPr>
      <w:r>
        <w:t xml:space="preserve">Erstellung oder Verbesserung von Prozesskarten, Verantwortlichkeiten, Genehmigungsabläufen, Dokumentationsstrukturen, KPI-Punkten und Management-Routinen.</w:t>
      </w:r>
    </w:p>
    <w:p>
      <w:pPr>
        <w:spacing w:after="40" w:before="80"/>
      </w:pPr>
      <w:r>
        <w:rPr>
          <w:b/>
          <w:bCs/>
        </w:rPr>
        <w:t xml:space="preserve">ISO 9001- und IATF 16949-Ausrichtung</w:t>
      </w:r>
    </w:p>
    <w:p>
      <w:pPr>
        <w:spacing w:after="120"/>
      </w:pPr>
      <w:r>
        <w:t xml:space="preserve">Vorbereitung oder Stärkung von Qualitätsmanagementsystemen gemäß internationalen Standards, Automotive-Anforderungen und Zertifizierungserwartungen.</w:t>
      </w:r>
    </w:p>
    <w:p>
      <w:pPr>
        <w:spacing w:after="40" w:before="80"/>
      </w:pPr>
      <w:r>
        <w:rPr>
          <w:b/>
          <w:bCs/>
        </w:rPr>
        <w:t xml:space="preserve">VDA 6.3 Prozessaudit-Readiness</w:t>
      </w:r>
    </w:p>
    <w:p>
      <w:pPr>
        <w:spacing w:after="120"/>
      </w:pPr>
      <w:r>
        <w:t xml:space="preserve">Verbesserung der Prozessaudit-Fähigkeit, Schließen von Lücken, Vorbereitung von Nachweisen und Reduzierung des Risikos kritischer Befunde.</w:t>
      </w:r>
    </w:p>
    <w:p>
      <w:pPr>
        <w:spacing w:after="40" w:before="80"/>
      </w:pPr>
      <w:r>
        <w:rPr>
          <w:b/>
          <w:bCs/>
        </w:rPr>
        <w:t xml:space="preserve">Management kundenspezifischer Anforderungen</w:t>
      </w:r>
    </w:p>
    <w:p>
      <w:pPr>
        <w:spacing w:after="120"/>
      </w:pPr>
      <w:r>
        <w:t xml:space="preserve">Strukturierung von CSR-Interpretation, -Umsetzung, -Überwachung und Nachweismanagement über alle relevanten Prozesse hinweg.</w:t>
      </w:r>
    </w:p>
    <w:p>
      <w:pPr>
        <w:spacing w:after="40" w:before="80"/>
      </w:pPr>
      <w:r>
        <w:rPr>
          <w:b/>
          <w:bCs/>
        </w:rPr>
        <w:t xml:space="preserve">Lieferantenentwicklung und Performance-Management</w:t>
      </w:r>
    </w:p>
    <w:p>
      <w:pPr>
        <w:spacing w:after="120"/>
      </w:pPr>
      <w:r>
        <w:t xml:space="preserve">Verbesserung der Lieferantenqualität, Lieferleistung, Eskalationsmanagement, Korrekturmaßnahmen-Nachverfolgung und risikobasierter Lieferantenkontrolle.</w:t>
      </w:r>
    </w:p>
    <w:p>
      <w:pPr>
        <w:spacing w:after="40" w:before="80"/>
      </w:pPr>
      <w:r>
        <w:rPr>
          <w:b/>
          <w:bCs/>
        </w:rPr>
        <w:t xml:space="preserve">Reduzierung der Qualitätskosten</w:t>
      </w:r>
    </w:p>
    <w:p>
      <w:pPr>
        <w:spacing w:after="120"/>
      </w:pPr>
      <w:r>
        <w:t xml:space="preserve">Reduzierung von Ausschuss, Nacharbeit, Schrott, Garantiekosten, Reklamationen und versteckten Qualitätsverlusten durch strukturierte Verbesserungsmaßnahmen.</w:t>
      </w:r>
    </w:p>
    <w:p>
      <w:pPr>
        <w:spacing w:after="40" w:before="80"/>
      </w:pPr>
      <w:r>
        <w:rPr>
          <w:b/>
          <w:bCs/>
        </w:rPr>
        <w:t xml:space="preserve">Strategisches Performance-Management</w:t>
      </w:r>
    </w:p>
    <w:p>
      <w:pPr>
        <w:spacing w:after="120"/>
      </w:pPr>
      <w:r>
        <w:t xml:space="preserve">Umsetzung der Strategie über Policy Deployment, OKR, BSC, KPI-Systeme, visuelles Management und Führungsroutinen.</w:t>
      </w:r>
    </w:p>
    <w:p>
      <w:pPr>
        <w:spacing w:after="40" w:before="80"/>
      </w:pPr>
      <w:r>
        <w:rPr>
          <w:b/>
          <w:bCs/>
        </w:rPr>
        <w:t xml:space="preserve">Wachstum und organisatorische Bereitschaft</w:t>
      </w:r>
    </w:p>
    <w:p>
      <w:pPr>
        <w:spacing w:after="120"/>
      </w:pPr>
      <w:r>
        <w:t xml:space="preserve">Übertragung von Prozesswissen aus dem Gedächtnis der Gründer und informellen Routinen in dokumentierte, messbare und skalierbare Systeme für neue Werkseröffnungen, M&amp;A-Integrationen, OEM-Onboarding oder schnelle Wachstumsphasen.</w:t>
      </w:r>
    </w:p>
    <w:p>
      <w:pPr>
        <w:spacing w:after="40" w:before="80"/>
      </w:pPr>
      <w:r>
        <w:rPr>
          <w:b/>
          <w:bCs/>
        </w:rPr>
        <w:t xml:space="preserve">Operatives Risiko und Krisenprävention</w:t>
      </w:r>
    </w:p>
    <w:p>
      <w:pPr>
        <w:spacing w:after="120"/>
      </w:pPr>
      <w:r>
        <w:t xml:space="preserve">Frühzeitige Erkennung von Lieferanten-, Prozess-, Kapazitäts-, Audit- und Qualitätsrisiken, bevor sie zu Linienstillständen, Kundeneskalationen, Zertifikatsrisiken oder Marktzugangsproblemen werden.</w:t>
      </w:r>
    </w:p>
    <w:p>
      <w:r>
        <w:t xml:space="preserve"/>
      </w:r>
    </w:p>
    <w:p>
      <w:pPr>
        <w:pStyle w:val="Heading1"/>
      </w:pPr>
      <w:r>
        <w:t xml:space="preserve">W-Quality Solution 02: AI Quality &amp; Process Optimization Advisory</w:t>
      </w:r>
    </w:p>
    <w:p>
      <w:pPr>
        <w:pStyle w:val="Heading2"/>
      </w:pPr>
      <w:r>
        <w:t xml:space="preserve">English</w:t>
      </w:r>
    </w:p>
    <w:p>
      <w:pPr>
        <w:pStyle w:val="Heading3"/>
      </w:pPr>
      <w:r>
        <w:t xml:space="preserve">Focus</w:t>
      </w:r>
    </w:p>
    <w:p>
      <w:pPr>
        <w:spacing w:after="120"/>
      </w:pPr>
      <w:r>
        <w:rPr>
          <w:b/>
          <w:bCs/>
        </w:rPr>
        <w:t xml:space="preserve">Turning field experience into AI-driven process intelligence.</w:t>
      </w:r>
    </w:p>
    <w:p>
      <w:pPr>
        <w:spacing w:after="120"/>
      </w:pPr>
      <w:r>
        <w:t xml:space="preserve">We help automotive and manufacturing companies discover where AI can create real value across quality, production, supplier development, audit and compliance processes.</w:t>
      </w:r>
    </w:p>
    <w:p>
      <w:pPr>
        <w:spacing w:after="120"/>
      </w:pPr>
      <w:r>
        <w:t xml:space="preserve">Our approach is not based on generic AI theory. It is based on years of field experience in automotive quality management, production systems, audits, supplier development and operational problem-solving.</w:t>
      </w:r>
    </w:p>
    <w:p>
      <w:pPr>
        <w:spacing w:after="120"/>
      </w:pPr>
      <w:r>
        <w:t xml:space="preserve">We analyze complex processes, identify optimization potential and define practical AI use cases that can improve speed, control, risk prevention and decision-making.</w:t>
      </w:r>
    </w:p>
    <w:p>
      <w:pPr>
        <w:pStyle w:val="Heading3"/>
      </w:pPr>
      <w:r>
        <w:t xml:space="preserve">Definition</w:t>
      </w:r>
    </w:p>
    <w:p>
      <w:pPr>
        <w:spacing w:after="120"/>
      </w:pPr>
      <w:r>
        <w:t xml:space="preserve">AI Quality &amp; Process Optimization Advisory is a consulting service designed to help companies understand how and where AI-supported process optimization can be applied within their existing business operations.</w:t>
      </w:r>
    </w:p>
    <w:p>
      <w:pPr>
        <w:spacing w:after="120"/>
      </w:pPr>
      <w:r>
        <w:t xml:space="preserve">Instead of offering a ready-made platform, we start with a structured analysis of your processes, documents, workflows, pain points, audit history, supplier risks, KPI structures and operational bottlenecks.</w:t>
      </w:r>
    </w:p>
    <w:p>
      <w:pPr>
        <w:spacing w:after="120"/>
      </w:pPr>
      <w:r>
        <w:t xml:space="preserve">Based on W-Quality's field expertise, we define realistic AI opportunities such as document intelligence, audit-readiness support, supplier risk analysis, KPI-based early-warning signals, regulatory tracking and process deviation detection.</w:t>
      </w:r>
    </w:p>
    <w:p>
      <w:pPr>
        <w:spacing w:after="120"/>
      </w:pPr>
      <w:r>
        <w:t xml:space="preserve">The outcome is a clear and practical AI optimization roadmap: where AI can help, what data is needed, which workflows can be improved and which use cases should be prioritized first.</w:t>
      </w:r>
    </w:p>
    <w:p>
      <w:pPr>
        <w:pStyle w:val="Heading3"/>
      </w:pPr>
      <w:r>
        <w:t xml:space="preserve">Strategic Advantage</w:t>
      </w:r>
    </w:p>
    <w:p>
      <w:pPr>
        <w:spacing w:after="80" w:before="80"/>
      </w:pPr>
      <w:r>
        <w:rPr>
          <w:b/>
          <w:bCs/>
        </w:rPr>
        <w:t xml:space="preserve">1. Field-Based AI Opportunity Analysis</w:t>
      </w:r>
    </w:p>
    <w:p>
      <w:pPr>
        <w:spacing w:after="120"/>
      </w:pPr>
      <w:r>
        <w:t xml:space="preserve">Many companies want to use AI but do not know where to start. We begin with real process understanding. Quality, production, audit, supplier and compliance workflows are analyzed through automotive and manufacturing field experience, not technology hype. This helps companies identify AI use cases that are operationally relevant, technically realistic and connected to measurable business impact.</w:t>
      </w:r>
    </w:p>
    <w:p>
      <w:pPr>
        <w:spacing w:after="80" w:before="80"/>
      </w:pPr>
      <w:r>
        <w:rPr>
          <w:b/>
          <w:bCs/>
        </w:rPr>
        <w:t xml:space="preserve">2. From Expert Knowledge to Structured Process Intelligence</w:t>
      </w:r>
    </w:p>
    <w:p>
      <w:pPr>
        <w:spacing w:after="120"/>
      </w:pPr>
      <w:r>
        <w:t xml:space="preserve">In many organizations, critical know-how lives in expert memory, department silos, audit experience, undocumented routines and scattered documents. We help companies turn this knowledge into structured, AI-ready process intelligence. Standards, QMS documents, audit findings, supplier scorecards, KPI data, customer-specific requirements and internal procedures can be mapped into a usable knowledge structure that supports faster decisions and better knowledge transfer.</w:t>
      </w:r>
    </w:p>
    <w:p>
      <w:pPr>
        <w:spacing w:after="80" w:before="80"/>
      </w:pPr>
      <w:r>
        <w:rPr>
          <w:b/>
          <w:bCs/>
        </w:rPr>
        <w:t xml:space="preserve">3. Risk Reduction and Preventive Control</w:t>
      </w:r>
    </w:p>
    <w:p>
      <w:pPr>
        <w:spacing w:after="120"/>
      </w:pPr>
      <w:r>
        <w:t xml:space="preserve">AI-supported process optimization can help companies move from reactive problem-solving to early-warning and preventive control. We identify where AI can support audit readiness, supplier risk signals, process deviation detection, regulatory tracking, customer-specific requirement monitoring and KPI anomaly analysis. This creates the foundation for faster response, reduced audit uncertainty, earlier risk detection and lower exposure to quality failures, compliance gaps, line stoppages and recall costs.</w:t>
      </w:r>
    </w:p>
    <w:p>
      <w:pPr>
        <w:pStyle w:val="Heading3"/>
      </w:pPr>
      <w:r>
        <w:t xml:space="preserve">Areas of Use</w:t>
      </w:r>
    </w:p>
    <w:p>
      <w:pPr>
        <w:spacing w:after="40" w:before="80"/>
      </w:pPr>
      <w:r>
        <w:rPr>
          <w:b/>
          <w:bCs/>
        </w:rPr>
        <w:t xml:space="preserve">Quality Management Systems</w:t>
      </w:r>
    </w:p>
    <w:p>
      <w:pPr>
        <w:spacing w:after="120"/>
      </w:pPr>
      <w:r>
        <w:t xml:space="preserve">Analyze how AI can support QMS document search, procedure interpretation, clause mapping and cross-referencing between ISO 9001, IATF 16949, VDA 6.3, CSR requirements and company-specific documentation.</w:t>
      </w:r>
    </w:p>
    <w:p>
      <w:pPr>
        <w:spacing w:after="40" w:before="80"/>
      </w:pPr>
      <w:r>
        <w:rPr>
          <w:b/>
          <w:bCs/>
        </w:rPr>
        <w:t xml:space="preserve">Audit Readiness and Compliance</w:t>
      </w:r>
    </w:p>
    <w:p>
      <w:pPr>
        <w:spacing w:after="120"/>
      </w:pPr>
      <w:r>
        <w:t xml:space="preserve">Identify how AI can help evaluate audit readiness, detect missing evidence, connect findings to relevant clauses, prioritize open actions and reduce uncertainty before customer, certification or internal audits.</w:t>
      </w:r>
    </w:p>
    <w:p>
      <w:pPr>
        <w:spacing w:after="40" w:before="80"/>
      </w:pPr>
      <w:r>
        <w:rPr>
          <w:b/>
          <w:bCs/>
        </w:rPr>
        <w:t xml:space="preserve">Supplier Development and Supplier Risk</w:t>
      </w:r>
    </w:p>
    <w:p>
      <w:pPr>
        <w:spacing w:after="120"/>
      </w:pPr>
      <w:r>
        <w:t xml:space="preserve">Assess how supplier scorecards, audit results, delivery performance, quality incidents, escalation history and KPI trends can be used to create AI-supported supplier risk models and early-warning mechanisms.</w:t>
      </w:r>
    </w:p>
    <w:p>
      <w:pPr>
        <w:spacing w:after="40" w:before="80"/>
      </w:pPr>
      <w:r>
        <w:rPr>
          <w:b/>
          <w:bCs/>
        </w:rPr>
        <w:t xml:space="preserve">Production and Process Optimization</w:t>
      </w:r>
    </w:p>
    <w:p>
      <w:pPr>
        <w:spacing w:after="120"/>
      </w:pPr>
      <w:r>
        <w:t xml:space="preserve">Analyze recurring deviations, scrap and rework patterns, process bottlenecks, production KPIs and workflow inefficiencies to define where AI can support faster root cause analysis and process improvement.</w:t>
      </w:r>
    </w:p>
    <w:p>
      <w:pPr>
        <w:spacing w:after="40" w:before="80"/>
      </w:pPr>
      <w:r>
        <w:rPr>
          <w:b/>
          <w:bCs/>
        </w:rPr>
        <w:t xml:space="preserve">Customer-Specific Requirements and Regulatory Tracking</w:t>
      </w:r>
    </w:p>
    <w:p>
      <w:pPr>
        <w:spacing w:after="120"/>
      </w:pPr>
      <w:r>
        <w:t xml:space="preserve">Evaluate how AI can monitor, structure and interpret customer-specific requirements, regulatory updates and internal compliance obligations to reduce manual follow-up and close gaps before they become audit findings.</w:t>
      </w:r>
    </w:p>
    <w:p>
      <w:pPr>
        <w:spacing w:after="40" w:before="80"/>
      </w:pPr>
      <w:r>
        <w:rPr>
          <w:b/>
          <w:bCs/>
        </w:rPr>
        <w:t xml:space="preserve">KPI and Management Reporting</w:t>
      </w:r>
    </w:p>
    <w:p>
      <w:pPr>
        <w:spacing w:after="120"/>
      </w:pPr>
      <w:r>
        <w:t xml:space="preserve">Identify opportunities to turn fragmented KPI reports, audit data, supplier data and quality performance indicators into AI-supported management summaries, dashboards and prioritized action lists.</w:t>
      </w:r>
    </w:p>
    <w:p>
      <w:pPr>
        <w:spacing w:after="40" w:before="80"/>
      </w:pPr>
      <w:r>
        <w:rPr>
          <w:b/>
          <w:bCs/>
        </w:rPr>
        <w:t xml:space="preserve">Expert Knowledge Transfer</w:t>
      </w:r>
    </w:p>
    <w:p>
      <w:pPr>
        <w:spacing w:after="120"/>
      </w:pPr>
      <w:r>
        <w:t xml:space="preserve">Capture the knowledge of experienced managers, auditors, quality leaders and process experts, and convert it into structured knowledge assets that can support onboarding, training and daily decision-making.</w:t>
      </w:r>
    </w:p>
    <w:p>
      <w:r>
        <w:t xml:space="preserve"/>
      </w:r>
    </w:p>
    <w:p>
      <w:pPr>
        <w:pStyle w:val="Heading2"/>
      </w:pPr>
      <w:r>
        <w:t xml:space="preserve">Türkçe</w:t>
      </w:r>
    </w:p>
    <w:p>
      <w:pPr>
        <w:pStyle w:val="Heading3"/>
      </w:pPr>
      <w:r>
        <w:t xml:space="preserve">Odak</w:t>
      </w:r>
    </w:p>
    <w:p>
      <w:pPr>
        <w:spacing w:after="120"/>
      </w:pPr>
      <w:r>
        <w:rPr>
          <w:b/>
          <w:bCs/>
        </w:rPr>
        <w:t xml:space="preserve">Saha deneyimini yapay zeka destekli süreç zekasına dönüştürmek.</w:t>
      </w:r>
    </w:p>
    <w:p>
      <w:pPr>
        <w:spacing w:after="120"/>
      </w:pPr>
      <w:r>
        <w:t xml:space="preserve">Otomotiv ve imalat şirketlerinin; kalite, üretim, tedarikçi gelişimi, denetim ve uyum süreçlerinde AI'nın gerçekten nerede değer yaratabileceğini keşfetmesine yardımcı oluyoruz.</w:t>
      </w:r>
    </w:p>
    <w:p>
      <w:pPr>
        <w:spacing w:after="120"/>
      </w:pPr>
      <w:r>
        <w:t xml:space="preserve">Yaklaşımımız jenerik AI teorisine değil; otomotiv kalite yönetimi, üretim sistemleri, denetimler, tedarikçi gelişimi ve operasyonel problem çözmede yıllara dayanan saha deneyimine dayanır.</w:t>
      </w:r>
    </w:p>
    <w:p>
      <w:pPr>
        <w:spacing w:after="120"/>
      </w:pPr>
      <w:r>
        <w:t xml:space="preserve">Karmaşık süreçleri analiz ediyor, optimizasyon potansiyelini belirliyor ve hızı, kontrolü, risk önlemeyi ve karar almayı iyileştirebilecek pratik AI kullanım senaryoları tanımlıyoruz.</w:t>
      </w:r>
    </w:p>
    <w:p>
      <w:pPr>
        <w:pStyle w:val="Heading3"/>
      </w:pPr>
      <w:r>
        <w:t xml:space="preserve">Tanım</w:t>
      </w:r>
    </w:p>
    <w:p>
      <w:pPr>
        <w:spacing w:after="120"/>
      </w:pPr>
      <w:r>
        <w:t xml:space="preserve">AI Quality &amp; Process Optimization Advisory; şirketlerin AI destekli süreç optimizasyonunun mevcut iş operasyonlarında nerede ve nasıl uygulanabileceğini anlamasına yardımcı olmak için tasarlanmış bir danışmanlık hizmetidir.</w:t>
      </w:r>
    </w:p>
    <w:p>
      <w:pPr>
        <w:spacing w:after="120"/>
      </w:pPr>
      <w:r>
        <w:t xml:space="preserve">Hazır bir platform sunmak yerine; süreçlerinizin, dokümanlarınızın, iş akışlarınızın, problem noktalarınızın, denetim geçmişinizin, tedarikçi risklerinizin, KPI yapılarınızın ve operasyonel darboğazlarınızın yapılandırılmış bir analizi ile başlıyoruz.</w:t>
      </w:r>
    </w:p>
    <w:p>
      <w:pPr>
        <w:spacing w:after="120"/>
      </w:pPr>
      <w:r>
        <w:t xml:space="preserve">W-Quality'nin saha uzmanlığına dayanarak; doküman zekası, denetim hazırlık desteği, tedarikçi risk analizi, KPI tabanlı erken uyarı sinyalleri, regülasyon takibi ve süreç sapması tespiti gibi gerçekçi AI fırsatlarını tanımlıyoruz.</w:t>
      </w:r>
    </w:p>
    <w:p>
      <w:pPr>
        <w:spacing w:after="120"/>
      </w:pPr>
      <w:r>
        <w:t xml:space="preserve">Çıktı; AI'nın nerede yardımcı olabileceğini, hangi verilerin gerektiğini, hangi iş akışlarının iyileştirilebileceğini ve hangi kullanım senaryolarının önce önceliklendirilmesi gerektiğini gösteren net ve pratik bir AI optimizasyon yol haritasıdır.</w:t>
      </w:r>
    </w:p>
    <w:p>
      <w:pPr>
        <w:pStyle w:val="Heading3"/>
      </w:pPr>
      <w:r>
        <w:t xml:space="preserve">Stratejik Avantaj</w:t>
      </w:r>
    </w:p>
    <w:p>
      <w:pPr>
        <w:spacing w:after="80" w:before="80"/>
      </w:pPr>
      <w:r>
        <w:rPr>
          <w:b/>
          <w:bCs/>
        </w:rPr>
        <w:t xml:space="preserve">1. Saha Tabanlı AI Fırsat Analizi</w:t>
      </w:r>
    </w:p>
    <w:p>
      <w:pPr>
        <w:spacing w:after="120"/>
      </w:pPr>
      <w:r>
        <w:t xml:space="preserve">Birçok şirket AI kullanmak ister ama nereden başlayacağını bilmez. Biz gerçek süreç anlayışıyla başlarız. Kalite, üretim, denetim, tedarikçi ve uyum iş akışları; teknoloji hype'ı üzerinden değil, otomotiv ve imalat saha deneyimi üzerinden analiz edilir. Bu şirketlerin operasyonel olarak alakalı, teknik olarak gerçekçi ve ölçülebilir iş etkisine bağlı AI kullanım senaryolarını belirlemesine yardımcı olur.</w:t>
      </w:r>
    </w:p>
    <w:p>
      <w:pPr>
        <w:spacing w:after="80" w:before="80"/>
      </w:pPr>
      <w:r>
        <w:rPr>
          <w:b/>
          <w:bCs/>
        </w:rPr>
        <w:t xml:space="preserve">2. Uzman Bilgisinden Yapılandırılmış Süreç Zekasına</w:t>
      </w:r>
    </w:p>
    <w:p>
      <w:pPr>
        <w:spacing w:after="120"/>
      </w:pPr>
      <w:r>
        <w:t xml:space="preserve">Birçok organizasyonda kritik know-how; uzman hafızasında, departman silolarında, denetim deneyiminde, dokümante edilmemiş rutinlerde ve dağınık dokümanlarda yaşar. Şirketlerin bu bilgiyi yapılandırılmış, AI'ya hazır süreç zekasına dönüştürmesine yardımcı oluyoruz. Standartlar, QMS dokümanları, denetim bulguları, tedarikçi scorecard'ları, KPI verisi, müşteri özel gereksinimleri ve iç prosedürler; daha hızlı kararları ve daha iyi bilgi transferini destekleyen kullanılabilir bir bilgi yapısına haritalandırılabilir.</w:t>
      </w:r>
    </w:p>
    <w:p>
      <w:pPr>
        <w:spacing w:after="80" w:before="80"/>
      </w:pPr>
      <w:r>
        <w:rPr>
          <w:b/>
          <w:bCs/>
        </w:rPr>
        <w:t xml:space="preserve">3. Risk Azaltma ve Önleyici Kontrol</w:t>
      </w:r>
    </w:p>
    <w:p>
      <w:pPr>
        <w:spacing w:after="120"/>
      </w:pPr>
      <w:r>
        <w:t xml:space="preserve">AI destekli süreç optimizasyonu; şirketlerin reaktif problem çözmeden erken uyarı ve önleyici kontrole geçmesine yardımcı olabilir. AI'nın denetim hazırlığını, tedarikçi risk sinyallerini, süreç sapması tespitini, regülasyon takibini, müşteri özel gereksinim izlemesini ve KPI anomali analizini nerede destekleyebileceğini belirleriz. Bu daha hızlı yanıt, azaltılmış denetim belirsizliği, daha erken risk tespiti ve kalite hatalarına, uyum açıklarına, hat duruşlarına ve geri çağırma maliyetlerine daha düşük maruziyet için zemin oluşturur.</w:t>
      </w:r>
    </w:p>
    <w:p>
      <w:pPr>
        <w:pStyle w:val="Heading3"/>
      </w:pPr>
      <w:r>
        <w:t xml:space="preserve">Kullanım Alanları</w:t>
      </w:r>
    </w:p>
    <w:p>
      <w:pPr>
        <w:spacing w:after="40" w:before="80"/>
      </w:pPr>
      <w:r>
        <w:rPr>
          <w:b/>
          <w:bCs/>
        </w:rPr>
        <w:t xml:space="preserve">Kalite Yönetim Sistemleri</w:t>
      </w:r>
    </w:p>
    <w:p>
      <w:pPr>
        <w:spacing w:after="120"/>
      </w:pPr>
      <w:r>
        <w:t xml:space="preserve">AI'nın QMS doküman aramasını, prosedür yorumlamayı, madde haritalamayı ve ISO 9001, IATF 16949, VDA 6.3, CSR gereksinimleri ile şirkete özel dokümantasyon arasında çapraz referansı nasıl destekleyebileceğini analiz etmek.</w:t>
      </w:r>
    </w:p>
    <w:p>
      <w:pPr>
        <w:spacing w:after="40" w:before="80"/>
      </w:pPr>
      <w:r>
        <w:rPr>
          <w:b/>
          <w:bCs/>
        </w:rPr>
        <w:t xml:space="preserve">Denetim Hazırlığı ve Uyum</w:t>
      </w:r>
    </w:p>
    <w:p>
      <w:pPr>
        <w:spacing w:after="120"/>
      </w:pPr>
      <w:r>
        <w:t xml:space="preserve">AI'nın denetim hazırlığını değerlendirmeye, eksik kanıtları tespit etmeye, bulguları ilgili maddelere bağlamaya, açık aksiyonları önceliklendirmeye ve müşteri, sertifikasyon veya iç denetimlerden önce belirsizliği azaltmaya nasıl yardımcı olabileceğini tespit etmek.</w:t>
      </w:r>
    </w:p>
    <w:p>
      <w:pPr>
        <w:spacing w:after="40" w:before="80"/>
      </w:pPr>
      <w:r>
        <w:rPr>
          <w:b/>
          <w:bCs/>
        </w:rPr>
        <w:t xml:space="preserve">Tedarikçi Gelişimi ve Tedarikçi Riski</w:t>
      </w:r>
    </w:p>
    <w:p>
      <w:pPr>
        <w:spacing w:after="120"/>
      </w:pPr>
      <w:r>
        <w:t xml:space="preserve">Tedarikçi scorecard'larının, denetim sonuçlarının, teslimat performansının, kalite olaylarının, eskalasyon geçmişinin ve KPI trendlerinin AI destekli tedarikçi risk modelleri ve erken uyarı mekanizmaları oluşturmak için nasıl kullanılabileceğini değerlendirmek.</w:t>
      </w:r>
    </w:p>
    <w:p>
      <w:pPr>
        <w:spacing w:after="40" w:before="80"/>
      </w:pPr>
      <w:r>
        <w:rPr>
          <w:b/>
          <w:bCs/>
        </w:rPr>
        <w:t xml:space="preserve">Üretim ve Süreç Optimizasyonu</w:t>
      </w:r>
    </w:p>
    <w:p>
      <w:pPr>
        <w:spacing w:after="120"/>
      </w:pPr>
      <w:r>
        <w:t xml:space="preserve">Tekrarlayan sapmaları, hurda ve yeniden işleme örüntülerini, süreç darboğazlarını, üretim KPI'larını ve iş akışı verimsizliklerini analiz ederek; AI'nın daha hızlı kök neden analizi ve süreç iyileştirmesini nerede destekleyebileceğini tanımlamak.</w:t>
      </w:r>
    </w:p>
    <w:p>
      <w:pPr>
        <w:spacing w:after="40" w:before="80"/>
      </w:pPr>
      <w:r>
        <w:rPr>
          <w:b/>
          <w:bCs/>
        </w:rPr>
        <w:t xml:space="preserve">Müşteri Özel Gereksinimleri ve Regülasyon Takibi</w:t>
      </w:r>
    </w:p>
    <w:p>
      <w:pPr>
        <w:spacing w:after="120"/>
      </w:pPr>
      <w:r>
        <w:t xml:space="preserve">AI'nın müşteri özel gereksinimlerini, regülasyon güncellemelerini ve iç uyum yükümlülüklerini izleme, yapılandırma ve yorumlama açısından nasıl kullanılabileceğini değerlendirmek; manuel takibi azaltmak ve denetim bulguları haline gelmeden önce açıkları kapatmak.</w:t>
      </w:r>
    </w:p>
    <w:p>
      <w:pPr>
        <w:spacing w:after="40" w:before="80"/>
      </w:pPr>
      <w:r>
        <w:rPr>
          <w:b/>
          <w:bCs/>
        </w:rPr>
        <w:t xml:space="preserve">KPI ve Yönetim Raporlaması</w:t>
      </w:r>
    </w:p>
    <w:p>
      <w:pPr>
        <w:spacing w:after="120"/>
      </w:pPr>
      <w:r>
        <w:t xml:space="preserve">Parçalı KPI raporlarını, denetim verisini, tedarikçi verisini ve kalite performans göstergelerini; AI destekli yönetim özetlerine, dashboard'lara ve önceliklendirilmiş aksiyon listelerine dönüştürme fırsatlarını tespit etmek.</w:t>
      </w:r>
    </w:p>
    <w:p>
      <w:pPr>
        <w:spacing w:after="40" w:before="80"/>
      </w:pPr>
      <w:r>
        <w:rPr>
          <w:b/>
          <w:bCs/>
        </w:rPr>
        <w:t xml:space="preserve">Uzman Bilgi Transferi</w:t>
      </w:r>
    </w:p>
    <w:p>
      <w:pPr>
        <w:spacing w:after="120"/>
      </w:pPr>
      <w:r>
        <w:t xml:space="preserve">Deneyimli yöneticilerin, denetçilerin, kalite liderlerinin ve süreç uzmanlarının bilgisini yakalamak ve onboarding'i, eğitimi ve günlük karar almayı destekleyebilecek yapılandırılmış bilgi varlıklarına dönüştürmek.</w:t>
      </w:r>
    </w:p>
    <w:p>
      <w:r>
        <w:t xml:space="preserve"/>
      </w:r>
    </w:p>
    <w:p>
      <w:pPr>
        <w:pStyle w:val="Heading2"/>
      </w:pPr>
      <w:r>
        <w:t xml:space="preserve">Deutsch</w:t>
      </w:r>
    </w:p>
    <w:p>
      <w:pPr>
        <w:pStyle w:val="Heading3"/>
      </w:pPr>
      <w:r>
        <w:t xml:space="preserve">Fokus</w:t>
      </w:r>
    </w:p>
    <w:p>
      <w:pPr>
        <w:spacing w:after="120"/>
      </w:pPr>
      <w:r>
        <w:rPr>
          <w:b/>
          <w:bCs/>
        </w:rPr>
        <w:t xml:space="preserve">Praxiserfahrung in KI-gesteuerte Prozessintelligenz verwandeln.</w:t>
      </w:r>
    </w:p>
    <w:p>
      <w:pPr>
        <w:spacing w:after="120"/>
      </w:pPr>
      <w:r>
        <w:t xml:space="preserve">Wir helfen Automobil- und Fertigungsunternehmen herauszufinden, wo KI in Qualitäts-, Produktions-, Lieferantenentwicklungs-, Audit- und Compliance-Prozessen echten Mehrwert schaffen kann.</w:t>
      </w:r>
    </w:p>
    <w:p>
      <w:pPr>
        <w:spacing w:after="120"/>
      </w:pPr>
      <w:r>
        <w:t xml:space="preserve">Unser Ansatz basiert nicht auf generischer KI-Theorie. Er basiert auf jahrelanger Praxiserfahrung in automotivem Qualitätsmanagement, Produktionssystemen, Audits, Lieferantenentwicklung und operativer Problemlösung.</w:t>
      </w:r>
    </w:p>
    <w:p>
      <w:pPr>
        <w:spacing w:after="120"/>
      </w:pPr>
      <w:r>
        <w:t xml:space="preserve">Wir analysieren komplexe Prozesse, identifizieren Optimierungspotenzial und definieren praktische KI-Anwendungsfälle, die Geschwindigkeit, Kontrolle, Risikoprävention und Entscheidungsfindung verbessern können.</w:t>
      </w:r>
    </w:p>
    <w:p>
      <w:pPr>
        <w:pStyle w:val="Heading3"/>
      </w:pPr>
      <w:r>
        <w:t xml:space="preserve">Definition</w:t>
      </w:r>
    </w:p>
    <w:p>
      <w:pPr>
        <w:spacing w:after="120"/>
      </w:pPr>
      <w:r>
        <w:t xml:space="preserve">AI Quality &amp; Process Optimization Advisory ist ein Beratungsservice, der Unternehmen dabei unterstützt zu verstehen, wie und wo KI-gestützte Prozessoptimierung in ihrem bestehenden Geschäftsbetrieb angewendet werden kann.</w:t>
      </w:r>
    </w:p>
    <w:p>
      <w:pPr>
        <w:spacing w:after="120"/>
      </w:pPr>
      <w:r>
        <w:t xml:space="preserve">Statt eine fertige Plattform anzubieten, beginnen wir mit einer strukturierten Analyse Ihrer Prozesse, Dokumente, Workflows, Schwachstellen, Audithistorie, Lieferantenrisiken, KPI-Strukturen und operativen Engpässe.</w:t>
      </w:r>
    </w:p>
    <w:p>
      <w:pPr>
        <w:spacing w:after="120"/>
      </w:pPr>
      <w:r>
        <w:t xml:space="preserve">Auf Basis der Praxiskompetenz von W-Quality definieren wir realistische KI-Möglichkeiten wie Document Intelligence, Audit-Readiness-Unterstützung, Lieferanten-Risikoanalyse, KPI-basierte Frühwarnsignale, regulatorische Verfolgung und Prozessabweichungs-Erkennung.</w:t>
      </w:r>
    </w:p>
    <w:p>
      <w:pPr>
        <w:spacing w:after="120"/>
      </w:pPr>
      <w:r>
        <w:t xml:space="preserve">Das Ergebnis ist eine klare und praktische KI-Optimierungs-Roadmap: wo KI helfen kann, welche Daten benötigt werden, welche Workflows verbessert werden können und welche Anwendungsfälle zuerst priorisiert werden sollten.</w:t>
      </w:r>
    </w:p>
    <w:p>
      <w:pPr>
        <w:pStyle w:val="Heading3"/>
      </w:pPr>
      <w:r>
        <w:t xml:space="preserve">Strategischer Vorteil</w:t>
      </w:r>
    </w:p>
    <w:p>
      <w:pPr>
        <w:spacing w:after="80" w:before="80"/>
      </w:pPr>
      <w:r>
        <w:rPr>
          <w:b/>
          <w:bCs/>
        </w:rPr>
        <w:t xml:space="preserve">1. Praxisbasierte KI-Möglichkeitsanalyse</w:t>
      </w:r>
    </w:p>
    <w:p>
      <w:pPr>
        <w:spacing w:after="120"/>
      </w:pPr>
      <w:r>
        <w:t xml:space="preserve">Viele Unternehmen wollen KI nutzen, wissen aber nicht, wo sie anfangen sollen. Wir beginnen mit echtem Prozessverständnis. Qualitäts-, Produktions-, Audit-, Lieferanten- und Compliance-Workflows werden durch automotive und Fertigungs-Praxiserfahrung analysiert, nicht durch Technologie-Hype. Dies hilft Unternehmen, KI-Anwendungsfälle zu identifizieren, die operativ relevant, technisch realistisch und mit messbarer Geschäftswirkung verbunden sind.</w:t>
      </w:r>
    </w:p>
    <w:p>
      <w:pPr>
        <w:spacing w:after="80" w:before="80"/>
      </w:pPr>
      <w:r>
        <w:rPr>
          <w:b/>
          <w:bCs/>
        </w:rPr>
        <w:t xml:space="preserve">2. Vom Expertenwissen zu strukturierter Prozessintelligenz</w:t>
      </w:r>
    </w:p>
    <w:p>
      <w:pPr>
        <w:spacing w:after="120"/>
      </w:pPr>
      <w:r>
        <w:t xml:space="preserve">In vielen Organisationen lebt kritisches Know-how im Expertengedächtnis, in Abteilungssilos, in Auditerfahrung, in undokumentierten Routinen und in verstreuten Dokumenten. Wir helfen Unternehmen, dieses Wissen in strukturierte, KI-fähige Prozessintelligenz zu verwandeln. Standards, QMS-Dokumente, Auditbefunde, Lieferanten-Scorecards, KPI-Daten, kundenspezifische Anforderungen und interne Verfahren können in eine nutzbare Wissensstruktur übersetzt werden, die schnellere Entscheidungen und besseren Wissenstransfer unterstützt.</w:t>
      </w:r>
    </w:p>
    <w:p>
      <w:pPr>
        <w:spacing w:after="80" w:before="80"/>
      </w:pPr>
      <w:r>
        <w:rPr>
          <w:b/>
          <w:bCs/>
        </w:rPr>
        <w:t xml:space="preserve">3. Risikominderung und präventive Kontrolle</w:t>
      </w:r>
    </w:p>
    <w:p>
      <w:pPr>
        <w:spacing w:after="120"/>
      </w:pPr>
      <w:r>
        <w:t xml:space="preserve">KI-gestützte Prozessoptimierung kann Unternehmen helfen, von reaktiver Problemlösung zu Frühwarnung und präventiver Kontrolle überzugehen. Wir identifizieren, wo KI Audit-Readiness, Lieferanten-Risikosignale, Prozessabweichungs-Erkennung, regulatorische Verfolgung, Überwachung kundenspezifischer Anforderungen und KPI-Anomalie-Analyse unterstützen kann. Dies schafft die Grundlage für schnellere Reaktion, reduzierte Audit-Unsicherheit, frühere Risikoerkennung und geringere Exposition gegenüber Qualitätsfehlern, Compliance-Lücken, Linienstillständen und Rückrufkosten.</w:t>
      </w:r>
    </w:p>
    <w:p>
      <w:pPr>
        <w:pStyle w:val="Heading3"/>
      </w:pPr>
      <w:r>
        <w:t xml:space="preserve">Anwendungsbereiche</w:t>
      </w:r>
    </w:p>
    <w:p>
      <w:pPr>
        <w:spacing w:after="40" w:before="80"/>
      </w:pPr>
      <w:r>
        <w:rPr>
          <w:b/>
          <w:bCs/>
        </w:rPr>
        <w:t xml:space="preserve">Qualitätsmanagementsysteme</w:t>
      </w:r>
    </w:p>
    <w:p>
      <w:pPr>
        <w:spacing w:after="120"/>
      </w:pPr>
      <w:r>
        <w:t xml:space="preserve">Analyse, wie KI QMS-Dokumentensuche, Verfahrens-Interpretation, Klausel-Mapping und Querverweise zwischen ISO 9001, IATF 16949, VDA 6.3, CSR-Anforderungen und unternehmensspezifischer Dokumentation unterstützen kann.</w:t>
      </w:r>
    </w:p>
    <w:p>
      <w:pPr>
        <w:spacing w:after="40" w:before="80"/>
      </w:pPr>
      <w:r>
        <w:rPr>
          <w:b/>
          <w:bCs/>
        </w:rPr>
        <w:t xml:space="preserve">Audit-Readiness und Compliance</w:t>
      </w:r>
    </w:p>
    <w:p>
      <w:pPr>
        <w:spacing w:after="120"/>
      </w:pPr>
      <w:r>
        <w:t xml:space="preserve">Identifizierung, wie KI bei der Bewertung der Audit-Readiness, der Erkennung fehlender Nachweise, der Verknüpfung von Befunden mit relevanten Klauseln, der Priorisierung offener Maßnahmen und der Reduzierung von Unsicherheit vor Kunden-, Zertifizierungs- oder internen Audits helfen kann.</w:t>
      </w:r>
    </w:p>
    <w:p>
      <w:pPr>
        <w:spacing w:after="40" w:before="80"/>
      </w:pPr>
      <w:r>
        <w:rPr>
          <w:b/>
          <w:bCs/>
        </w:rPr>
        <w:t xml:space="preserve">Lieferantenentwicklung und Lieferantenrisiko</w:t>
      </w:r>
    </w:p>
    <w:p>
      <w:pPr>
        <w:spacing w:after="120"/>
      </w:pPr>
      <w:r>
        <w:t xml:space="preserve">Bewertung, wie Lieferanten-Scorecards, Auditergebnisse, Lieferleistung, Qualitätsvorfälle, Eskalationshistorie und KPI-Trends genutzt werden können, um KI-gestützte Lieferanten-Risikomodelle und Frühwarnmechanismen zu erstellen.</w:t>
      </w:r>
    </w:p>
    <w:p>
      <w:pPr>
        <w:spacing w:after="40" w:before="80"/>
      </w:pPr>
      <w:r>
        <w:rPr>
          <w:b/>
          <w:bCs/>
        </w:rPr>
        <w:t xml:space="preserve">Produktions- und Prozessoptimierung</w:t>
      </w:r>
    </w:p>
    <w:p>
      <w:pPr>
        <w:spacing w:after="120"/>
      </w:pPr>
      <w:r>
        <w:t xml:space="preserve">Analyse wiederkehrender Abweichungen, Schrott- und Nacharbeitsmuster, Prozessengpässe, Produktions-KPIs und Workflow-Ineffizienzen, um zu definieren, wo KI schnellere Ursachenanalyse und Prozessverbesserung unterstützen kann.</w:t>
      </w:r>
    </w:p>
    <w:p>
      <w:pPr>
        <w:spacing w:after="40" w:before="80"/>
      </w:pPr>
      <w:r>
        <w:rPr>
          <w:b/>
          <w:bCs/>
        </w:rPr>
        <w:t xml:space="preserve">Kundenspezifische Anforderungen und regulatorische Verfolgung</w:t>
      </w:r>
    </w:p>
    <w:p>
      <w:pPr>
        <w:spacing w:after="120"/>
      </w:pPr>
      <w:r>
        <w:t xml:space="preserve">Bewertung, wie KI kundenspezifische Anforderungen, regulatorische Updates und interne Compliance-Pflichten überwachen, strukturieren und interpretieren kann, um manuelle Nachverfolgung zu reduzieren und Lücken zu schließen, bevor sie zu Auditbefunden werden.</w:t>
      </w:r>
    </w:p>
    <w:p>
      <w:pPr>
        <w:spacing w:after="40" w:before="80"/>
      </w:pPr>
      <w:r>
        <w:rPr>
          <w:b/>
          <w:bCs/>
        </w:rPr>
        <w:t xml:space="preserve">KPI- und Management-Reporting</w:t>
      </w:r>
    </w:p>
    <w:p>
      <w:pPr>
        <w:spacing w:after="120"/>
      </w:pPr>
      <w:r>
        <w:t xml:space="preserve">Identifizierung von Möglichkeiten, fragmentierte KPI-Berichte, Auditdaten, Lieferantendaten und Qualitätsleistungsindikatoren in KI-gestützte Management-Zusammenfassungen, Dashboards und priorisierte Aktionslisten zu verwandeln.</w:t>
      </w:r>
    </w:p>
    <w:p>
      <w:pPr>
        <w:spacing w:after="40" w:before="80"/>
      </w:pPr>
      <w:r>
        <w:rPr>
          <w:b/>
          <w:bCs/>
        </w:rPr>
        <w:t xml:space="preserve">Expertenwissens-Transfer</w:t>
      </w:r>
    </w:p>
    <w:p>
      <w:pPr>
        <w:spacing w:after="120"/>
      </w:pPr>
      <w:r>
        <w:t xml:space="preserve">Erfassung des Wissens erfahrener Manager, Auditoren, Qualitätsführer und Prozessexperten und Umwandlung in strukturierte Wissensressourcen, die Onboarding, Schulung und tägliche Entscheidungsfindung unterstützen.</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32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2026-05-03T17:32:04.172Z</dcterms:created>
  <dcterms:modified xsi:type="dcterms:W3CDTF">2026-05-03T17:32:04.173Z</dcterms:modified>
</cp:coreProperties>
</file>

<file path=docProps/custom.xml><?xml version="1.0" encoding="utf-8"?>
<Properties xmlns="http://schemas.openxmlformats.org/officeDocument/2006/custom-properties" xmlns:vt="http://schemas.openxmlformats.org/officeDocument/2006/docPropsVTypes"/>
</file>