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0B7" w:rsidRPr="00ED27C4" w:rsidRDefault="00D020B7" w:rsidP="00D02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D2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 — Future AI Capability Architecture</w:t>
      </w:r>
    </w:p>
    <w:p w:rsidR="00D020B7" w:rsidRPr="00ED27C4" w:rsidRDefault="00D020B7" w:rsidP="00D0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27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future role of Artificial Intelligence capabilities within Mosaica.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AI is considered an optional future enhancement and is not required for the initial Mosaica product.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core value of Mosaica is the personal cultural archive experience.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AI capabilities may enhance this experience without becoming a dependency of the core system.</w:t>
      </w:r>
    </w:p>
    <w:p w:rsidR="00D020B7" w:rsidRPr="00ED27C4" w:rsidRDefault="00D020B7" w:rsidP="00D02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D020B7" w:rsidRPr="00ED27C4" w:rsidRDefault="00D020B7" w:rsidP="00D02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D2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 Position in Mosaica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AI is not part of the initial product foundation.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Mosaica system shall operate completely without AI dependencies.</w:t>
      </w:r>
    </w:p>
    <w:p w:rsidR="00D020B7" w:rsidRPr="00ED27C4" w:rsidRDefault="00D020B7" w:rsidP="00D02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D27C4">
        <w:rPr>
          <w:rFonts w:ascii="Courier New" w:eastAsia="Times New Roman" w:hAnsi="Courier New" w:cs="Courier New"/>
          <w:sz w:val="20"/>
          <w:szCs w:val="20"/>
          <w:lang w:eastAsia="tr-TR"/>
        </w:rPr>
        <w:t>Mosaica Core</w:t>
      </w:r>
    </w:p>
    <w:p w:rsidR="00D020B7" w:rsidRPr="00ED27C4" w:rsidRDefault="00D020B7" w:rsidP="00D02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D020B7" w:rsidRPr="00ED27C4" w:rsidRDefault="00D020B7" w:rsidP="00D02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D27C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D020B7" w:rsidRPr="00ED27C4" w:rsidRDefault="00D020B7" w:rsidP="00D02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D020B7" w:rsidRPr="00ED27C4" w:rsidRDefault="00D020B7" w:rsidP="00D02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D27C4">
        <w:rPr>
          <w:rFonts w:ascii="Courier New" w:eastAsia="Times New Roman" w:hAnsi="Courier New" w:cs="Courier New"/>
          <w:sz w:val="20"/>
          <w:szCs w:val="20"/>
          <w:lang w:eastAsia="tr-TR"/>
        </w:rPr>
        <w:t>Personal Cultural Archive</w:t>
      </w:r>
    </w:p>
    <w:p w:rsidR="00D020B7" w:rsidRPr="00ED27C4" w:rsidRDefault="00D020B7" w:rsidP="00D02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D020B7" w:rsidRPr="00ED27C4" w:rsidRDefault="00D020B7" w:rsidP="00D02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D27C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D020B7" w:rsidRPr="00ED27C4" w:rsidRDefault="00D020B7" w:rsidP="00D02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D020B7" w:rsidRPr="00ED27C4" w:rsidRDefault="00D020B7" w:rsidP="00D02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D27C4">
        <w:rPr>
          <w:rFonts w:ascii="Courier New" w:eastAsia="Times New Roman" w:hAnsi="Courier New" w:cs="Courier New"/>
          <w:sz w:val="20"/>
          <w:szCs w:val="20"/>
          <w:lang w:eastAsia="tr-TR"/>
        </w:rPr>
        <w:t>Optional Future AI Capabilities</w:t>
      </w:r>
    </w:p>
    <w:p w:rsidR="00D020B7" w:rsidRPr="00ED27C4" w:rsidRDefault="00D020B7" w:rsidP="00D02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D020B7" w:rsidRPr="00ED27C4" w:rsidRDefault="00D020B7" w:rsidP="00D02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D2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Product Scope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version of Mosaica focuses on:</w:t>
      </w:r>
    </w:p>
    <w:p w:rsidR="00D020B7" w:rsidRPr="00ED27C4" w:rsidRDefault="00D020B7" w:rsidP="00D0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management,</w:t>
      </w:r>
    </w:p>
    <w:p w:rsidR="00D020B7" w:rsidRPr="00ED27C4" w:rsidRDefault="00D020B7" w:rsidP="00D0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management,</w:t>
      </w:r>
    </w:p>
    <w:p w:rsidR="00D020B7" w:rsidRPr="00ED27C4" w:rsidRDefault="00D020B7" w:rsidP="00D0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organization,</w:t>
      </w:r>
    </w:p>
    <w:p w:rsidR="00D020B7" w:rsidRPr="00ED27C4" w:rsidRDefault="00D020B7" w:rsidP="00D0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notes,</w:t>
      </w:r>
    </w:p>
    <w:p w:rsidR="00D020B7" w:rsidRPr="00ED27C4" w:rsidRDefault="00D020B7" w:rsidP="00D0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Cultural archive creation.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AI features are excluded from the initial implementation scope.</w:t>
      </w:r>
    </w:p>
    <w:p w:rsidR="00D020B7" w:rsidRPr="00ED27C4" w:rsidRDefault="00D020B7" w:rsidP="00D02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D020B7" w:rsidRPr="00ED27C4" w:rsidRDefault="00D020B7" w:rsidP="00D02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D2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Future AI Possibilities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versions may introduce:</w:t>
      </w:r>
    </w:p>
    <w:p w:rsidR="00D020B7" w:rsidRPr="00ED27C4" w:rsidRDefault="00D020B7" w:rsidP="00D0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personalized recommendations,</w:t>
      </w:r>
    </w:p>
    <w:p w:rsidR="00D020B7" w:rsidRPr="00ED27C4" w:rsidRDefault="00D020B7" w:rsidP="00D0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analysis,</w:t>
      </w:r>
    </w:p>
    <w:p w:rsidR="00D020B7" w:rsidRPr="00ED27C4" w:rsidRDefault="00D020B7" w:rsidP="00D0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intelligent search,</w:t>
      </w:r>
    </w:p>
    <w:p w:rsidR="00D020B7" w:rsidRPr="00ED27C4" w:rsidRDefault="00D020B7" w:rsidP="00D0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cultural pattern discovery,</w:t>
      </w:r>
    </w:p>
    <w:p w:rsidR="00D020B7" w:rsidRPr="00ED27C4" w:rsidRDefault="00D020B7" w:rsidP="00D0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AI-assisted organization.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capabilities require separate evaluation before implementation.</w:t>
      </w:r>
    </w:p>
    <w:p w:rsidR="00D020B7" w:rsidRPr="00ED27C4" w:rsidRDefault="00D020B7" w:rsidP="00D02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D020B7" w:rsidRPr="00ED27C4" w:rsidRDefault="00D020B7" w:rsidP="00D02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D2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 Principles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AI features shall follow these principles:</w:t>
      </w:r>
    </w:p>
    <w:p w:rsidR="00D020B7" w:rsidRPr="00ED27C4" w:rsidRDefault="00D020B7" w:rsidP="00D0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27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AI Supports Users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AI provides suggestions and assistance.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remain responsible for decisions.</w:t>
      </w:r>
    </w:p>
    <w:p w:rsidR="00D020B7" w:rsidRPr="00ED27C4" w:rsidRDefault="00D020B7" w:rsidP="00D02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D020B7" w:rsidRPr="00ED27C4" w:rsidRDefault="00D020B7" w:rsidP="00D0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27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AI Does Not Replace Core Logic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AI shall not contain:</w:t>
      </w:r>
    </w:p>
    <w:p w:rsidR="00D020B7" w:rsidRPr="00ED27C4" w:rsidRDefault="00D020B7" w:rsidP="00D0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rules,</w:t>
      </w:r>
    </w:p>
    <w:p w:rsidR="00D020B7" w:rsidRPr="00ED27C4" w:rsidRDefault="00D020B7" w:rsidP="00D0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rules,</w:t>
      </w:r>
    </w:p>
    <w:p w:rsidR="00D020B7" w:rsidRPr="00ED27C4" w:rsidRDefault="00D020B7" w:rsidP="00D0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core domain decisions.</w:t>
      </w:r>
    </w:p>
    <w:p w:rsidR="00D020B7" w:rsidRPr="00ED27C4" w:rsidRDefault="00D020B7" w:rsidP="00D02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D020B7" w:rsidRPr="00ED27C4" w:rsidRDefault="00D020B7" w:rsidP="00D0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27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AI Respects Privacy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AI capabilities must follow Mosaica security and data ownership principles.</w:t>
      </w:r>
    </w:p>
    <w:p w:rsidR="00D020B7" w:rsidRPr="00ED27C4" w:rsidRDefault="00D020B7" w:rsidP="00D02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D020B7" w:rsidRPr="00ED27C4" w:rsidRDefault="00D020B7" w:rsidP="00D020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27C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AI Requires Justification</w:t>
      </w:r>
    </w:p>
    <w:p w:rsidR="00D020B7" w:rsidRPr="00ED27C4" w:rsidRDefault="00D020B7" w:rsidP="00D0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27C4">
        <w:rPr>
          <w:rFonts w:ascii="Times New Roman" w:eastAsia="Times New Roman" w:hAnsi="Times New Roman" w:cs="Times New Roman"/>
          <w:sz w:val="24"/>
          <w:szCs w:val="24"/>
          <w:lang w:eastAsia="tr-TR"/>
        </w:rPr>
        <w:t>AI features shall only be introduced when they provide meaningful User value.</w:t>
      </w:r>
    </w:p>
    <w:p w:rsidR="00D020B7" w:rsidRPr="00ED27C4" w:rsidRDefault="00D020B7" w:rsidP="00D020B7"/>
    <w:p w:rsidR="002A790C" w:rsidRDefault="002A790C">
      <w:bookmarkStart w:id="0" w:name="_GoBack"/>
      <w:bookmarkEnd w:id="0"/>
    </w:p>
    <w:sectPr w:rsidR="002A79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542D0"/>
    <w:multiLevelType w:val="multilevel"/>
    <w:tmpl w:val="E56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63892"/>
    <w:multiLevelType w:val="multilevel"/>
    <w:tmpl w:val="E22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E193F"/>
    <w:multiLevelType w:val="multilevel"/>
    <w:tmpl w:val="8ED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763"/>
    <w:rsid w:val="002A790C"/>
    <w:rsid w:val="00AE2763"/>
    <w:rsid w:val="00D0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3F10EA-7431-4A0F-80ED-23A27CE9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0B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1435</Characters>
  <Application>Microsoft Office Word</Application>
  <DocSecurity>0</DocSecurity>
  <Lines>11</Lines>
  <Paragraphs>3</Paragraphs>
  <ScaleCrop>false</ScaleCrop>
  <Company>NouS/TncTR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2026-08-05T01:12:00Z</dcterms:created>
  <dcterms:modified xsi:type="dcterms:W3CDTF">2026-08-05T01:13:00Z</dcterms:modified>
</cp:coreProperties>
</file>