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C20" w:rsidRPr="00AD2F5E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 — Final Architecture Review</w: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document is to perform a final evaluation of the complete Mosaica Architecture.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module reviews the overall system design and confirms that all architectural components work together as a coherent, maintainable and development-ready system.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verify that Mosaica has:</w:t>
      </w:r>
    </w:p>
    <w:p w:rsidR="00072C20" w:rsidRPr="00AD2F5E" w:rsidRDefault="00072C20" w:rsidP="0007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consistent architecture,</w:t>
      </w:r>
    </w:p>
    <w:p w:rsidR="00072C20" w:rsidRPr="00AD2F5E" w:rsidRDefault="00072C20" w:rsidP="0007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complete design foundations,</w:t>
      </w:r>
    </w:p>
    <w:p w:rsidR="00072C20" w:rsidRPr="00AD2F5E" w:rsidRDefault="00072C20" w:rsidP="0007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system boundaries,</w:t>
      </w:r>
    </w:p>
    <w:p w:rsidR="00072C20" w:rsidRPr="00AD2F5E" w:rsidRDefault="00072C20" w:rsidP="00072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readiness for implementation.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Scope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This final review evaluates the complete Mosaica Architecture, including: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Foundation,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Rules,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 Model,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Specification,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API Specification,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Architecture,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Architecture,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Architecture,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Architecture,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User Experience Architecture,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Capability Architecture,</w:t>
      </w:r>
    </w:p>
    <w:p w:rsidR="00072C20" w:rsidRPr="00AD2F5E" w:rsidRDefault="00072C20" w:rsidP="00072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Evolution Architecture.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Review Principles</w: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1 — Architectural Consistency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All system modules must work together without conflicting decisions.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Principle 2 — Completeness Before Development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Major architectural decisions should be defined before implementation begins.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3 — Preserve Simplicity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should remain as simple as possible while satisfying product requirements.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4 — Protect Core Vision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Technical and product decisions must continue supporting Mosaica's original purpose.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Principle 5 — Controlled Transition to Development</w:t>
      </w:r>
    </w:p>
    <w:p w:rsidR="00072C20" w:rsidRPr="00AD2F5E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D2F5E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Architecture completion should provide a clear foundation for implementation.</w:t>
      </w:r>
    </w:p>
    <w:p w:rsidR="00072C20" w:rsidRPr="00AD2F5E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072C20" w:rsidRPr="00AD2F5E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D2F5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Structure</w:t>
      </w: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D2F5E">
        <w:rPr>
          <w:rFonts w:ascii="Courier New" w:eastAsia="Times New Roman" w:hAnsi="Courier New" w:cs="Courier New"/>
          <w:sz w:val="20"/>
          <w:szCs w:val="20"/>
          <w:lang w:eastAsia="tr-TR"/>
        </w:rPr>
        <w:t>13 — Final Architecture Review</w:t>
      </w: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D2F5E">
        <w:rPr>
          <w:rFonts w:ascii="Courier New" w:eastAsia="Times New Roman" w:hAnsi="Courier New" w:cs="Courier New"/>
          <w:sz w:val="20"/>
          <w:szCs w:val="20"/>
          <w:lang w:eastAsia="tr-TR"/>
        </w:rPr>
        <w:t>13.01 Architecture Consistency Review</w:t>
      </w: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D2F5E">
        <w:rPr>
          <w:rFonts w:ascii="Courier New" w:eastAsia="Times New Roman" w:hAnsi="Courier New" w:cs="Courier New"/>
          <w:sz w:val="20"/>
          <w:szCs w:val="20"/>
          <w:lang w:eastAsia="tr-TR"/>
        </w:rPr>
        <w:t>13.02 Completeness Review</w:t>
      </w: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D2F5E">
        <w:rPr>
          <w:rFonts w:ascii="Courier New" w:eastAsia="Times New Roman" w:hAnsi="Courier New" w:cs="Courier New"/>
          <w:sz w:val="20"/>
          <w:szCs w:val="20"/>
          <w:lang w:eastAsia="tr-TR"/>
        </w:rPr>
        <w:t>13.03 Development Readiness Review</w:t>
      </w: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AD2F5E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D2F5E">
        <w:rPr>
          <w:rFonts w:ascii="Courier New" w:eastAsia="Times New Roman" w:hAnsi="Courier New" w:cs="Courier New"/>
          <w:sz w:val="20"/>
          <w:szCs w:val="20"/>
          <w:lang w:eastAsia="tr-TR"/>
        </w:rPr>
        <w:t>13.04 Final Architecture Approval</w:t>
      </w:r>
    </w:p>
    <w:p w:rsidR="00072C20" w:rsidRDefault="00072C20" w:rsidP="00072C20"/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13.01 — Architecture Consistency Review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validate the consistency of the complete Mosaica Architecture.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evaluates whether all architectural modules work together as a unified system.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confirm that architectural decisions:</w:t>
      </w:r>
    </w:p>
    <w:p w:rsidR="00072C20" w:rsidRPr="00455676" w:rsidRDefault="00072C20" w:rsidP="0007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do</w:t>
      </w:r>
      <w:proofErr w:type="gramEnd"/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 conflict with each other,</w:t>
      </w:r>
    </w:p>
    <w:p w:rsidR="00072C20" w:rsidRPr="00455676" w:rsidRDefault="00072C20" w:rsidP="0007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preserve system boundaries,</w:t>
      </w:r>
    </w:p>
    <w:p w:rsidR="00072C20" w:rsidRPr="00455676" w:rsidRDefault="00072C20" w:rsidP="00072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 the original product vision.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9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Review Scope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architecture modules are reviewed: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01 Product Foundation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02 Business Rules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03 Domain Model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04 Database Specification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05 API Specification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06 Application Architecture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07 Security Architecture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08 Infrastructure Architecture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09 Development Architecture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10 User Experience Architecture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11 Future AI Capability Architecture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12 Product Evolution Architecture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0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Consistency Review Areas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1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Product Vision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remains aligned with the original Mosaica vision.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continues to focus on:</w:t>
      </w:r>
    </w:p>
    <w:p w:rsidR="00072C20" w:rsidRPr="00455676" w:rsidRDefault="00072C20" w:rsidP="0007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discovering cultural content,</w:t>
      </w:r>
    </w:p>
    <w:p w:rsidR="00072C20" w:rsidRPr="00455676" w:rsidRDefault="00072C20" w:rsidP="0007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building a personal archive,</w:t>
      </w:r>
    </w:p>
    <w:p w:rsidR="00072C20" w:rsidRPr="00455676" w:rsidRDefault="00072C20" w:rsidP="0007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recording personal experiences,</w:t>
      </w:r>
    </w:p>
    <w:p w:rsidR="00072C20" w:rsidRPr="00455676" w:rsidRDefault="00072C20" w:rsidP="00072C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creating long-term cultural memory.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2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Domain and Business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Domain Model correctly represents the business rules.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Business decisions remain inside the Domain Layer.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avoids placing business logic inside:</w:t>
      </w:r>
    </w:p>
    <w:p w:rsidR="00072C20" w:rsidRPr="00455676" w:rsidRDefault="00072C20" w:rsidP="0007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UI,</w:t>
      </w:r>
    </w:p>
    <w:p w:rsidR="00072C20" w:rsidRPr="00455676" w:rsidRDefault="00072C20" w:rsidP="0007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API,</w:t>
      </w:r>
    </w:p>
    <w:p w:rsidR="00072C20" w:rsidRPr="00455676" w:rsidRDefault="00072C20" w:rsidP="0007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Database,</w:t>
      </w:r>
    </w:p>
    <w:p w:rsidR="00072C20" w:rsidRPr="00455676" w:rsidRDefault="00072C20" w:rsidP="00072C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services.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3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Database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Database Specification supports the Domain Model.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Database structures represent system concepts without replacing business meaning.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Relationship: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Domain Concepts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Data Representation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Database Structure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4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API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architecture correctly exposes system capabilities.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API responsibilities remain:</w:t>
      </w:r>
    </w:p>
    <w:p w:rsidR="00072C20" w:rsidRPr="00455676" w:rsidRDefault="00072C20" w:rsidP="0007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communication,</w:t>
      </w:r>
    </w:p>
    <w:p w:rsidR="00072C20" w:rsidRPr="00455676" w:rsidRDefault="00072C20" w:rsidP="0007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request processing,</w:t>
      </w:r>
    </w:p>
    <w:p w:rsidR="00072C20" w:rsidRPr="00455676" w:rsidRDefault="00072C20" w:rsidP="00072C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response delivery.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API does not contain core business rules.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5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5. Application Layer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correctly coordinates system operations.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Application Layer connects: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User Request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Application Workflow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Domain Operation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6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Security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decisions are integrated across the architecture.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is considered in:</w:t>
      </w:r>
    </w:p>
    <w:p w:rsidR="00072C20" w:rsidRPr="00455676" w:rsidRDefault="00072C20" w:rsidP="0007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handling,</w:t>
      </w:r>
    </w:p>
    <w:p w:rsidR="00072C20" w:rsidRPr="00455676" w:rsidRDefault="00072C20" w:rsidP="0007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authentication,</w:t>
      </w:r>
    </w:p>
    <w:p w:rsidR="00072C20" w:rsidRPr="00455676" w:rsidRDefault="00072C20" w:rsidP="0007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authorization,</w:t>
      </w:r>
    </w:p>
    <w:p w:rsidR="00072C20" w:rsidRPr="00455676" w:rsidRDefault="00072C20" w:rsidP="0007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infrastructure,</w:t>
      </w:r>
    </w:p>
    <w:p w:rsidR="00072C20" w:rsidRPr="00455676" w:rsidRDefault="00072C20" w:rsidP="00072C2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7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Infrastructure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decisions support Mosaica's current development approach.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does not require:</w:t>
      </w:r>
    </w:p>
    <w:p w:rsidR="00072C20" w:rsidRPr="00455676" w:rsidRDefault="00072C20" w:rsidP="0007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expensive infrastructure,</w:t>
      </w:r>
    </w:p>
    <w:p w:rsidR="00072C20" w:rsidRPr="00455676" w:rsidRDefault="00072C20" w:rsidP="0007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mandatory external services,</w:t>
      </w:r>
    </w:p>
    <w:p w:rsidR="00072C20" w:rsidRPr="00455676" w:rsidRDefault="00072C20" w:rsidP="00072C2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operational complexity.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8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Development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correctly support architectural decisions.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remain aligned:</w:t>
      </w:r>
    </w:p>
    <w:p w:rsidR="00072C20" w:rsidRPr="00455676" w:rsidRDefault="00072C20" w:rsidP="0007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structure,</w:t>
      </w:r>
    </w:p>
    <w:p w:rsidR="00072C20" w:rsidRPr="00455676" w:rsidRDefault="00072C20" w:rsidP="0007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standards,</w:t>
      </w:r>
    </w:p>
    <w:p w:rsidR="00072C20" w:rsidRPr="00455676" w:rsidRDefault="00072C20" w:rsidP="0007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approach,</w:t>
      </w:r>
    </w:p>
    <w:p w:rsidR="00072C20" w:rsidRPr="00455676" w:rsidRDefault="00072C20" w:rsidP="00072C2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deployment.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49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UX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Experience Architecture correctly represents Mosaica's purpose.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experience follows: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Collect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Experience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Record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Reflect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0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Future Capability Alignment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remain separated from the core system.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AI and advanced features are optional.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system remains functional without:</w:t>
      </w:r>
    </w:p>
    <w:p w:rsidR="00072C20" w:rsidRPr="00455676" w:rsidRDefault="00072C20" w:rsidP="0007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AI,</w:t>
      </w:r>
    </w:p>
    <w:p w:rsidR="00072C20" w:rsidRPr="00455676" w:rsidRDefault="00072C20" w:rsidP="0007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paid services,</w:t>
      </w:r>
    </w:p>
    <w:p w:rsidR="00072C20" w:rsidRPr="00455676" w:rsidRDefault="00072C20" w:rsidP="00072C2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dependencies.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1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Architecture Boundary Validation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 system boundary: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User Interface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Application Layer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      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Domain Layer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Infrastructure Layer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455676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455676">
        <w:rPr>
          <w:rFonts w:ascii="Courier New" w:eastAsia="Times New Roman" w:hAnsi="Courier New" w:cs="Courier New"/>
          <w:sz w:val="20"/>
          <w:szCs w:val="20"/>
          <w:lang w:eastAsia="tr-TR"/>
        </w:rPr>
        <w:t>External Systems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No layer bypasses another layer's responsibility.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2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Complexity Review</w: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avoids unnecessary complexity.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does not require:</w:t>
      </w:r>
    </w:p>
    <w:p w:rsidR="00072C20" w:rsidRPr="00455676" w:rsidRDefault="00072C20" w:rsidP="0007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enterprise-level infrastructure,</w:t>
      </w:r>
    </w:p>
    <w:p w:rsidR="00072C20" w:rsidRPr="00455676" w:rsidRDefault="00072C20" w:rsidP="0007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expensive tools,</w:t>
      </w:r>
    </w:p>
    <w:p w:rsidR="00072C20" w:rsidRPr="00455676" w:rsidRDefault="00072C20" w:rsidP="00072C2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premature automation.</w:t>
      </w:r>
    </w:p>
    <w:p w:rsidR="00072C20" w:rsidRPr="00455676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53" style="width:0;height:1.5pt" o:hralign="center" o:hrstd="t" o:hr="t" fillcolor="#a0a0a0" stroked="f"/>
        </w:pict>
      </w:r>
    </w:p>
    <w:p w:rsidR="00072C20" w:rsidRPr="00455676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4556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Consistency Review Conclusion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Architecture is internally consistent.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No major conflicts have been identified between architectural modules.</w:t>
      </w:r>
    </w:p>
    <w:p w:rsidR="00072C20" w:rsidRPr="00455676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455676">
        <w:rPr>
          <w:rFonts w:ascii="Times New Roman" w:eastAsia="Times New Roman" w:hAnsi="Times New Roman" w:cs="Times New Roman"/>
          <w:sz w:val="24"/>
          <w:szCs w:val="24"/>
          <w:lang w:eastAsia="tr-TR"/>
        </w:rPr>
        <w:t>The current architecture provides a coherent foundation for future development.</w:t>
      </w:r>
    </w:p>
    <w:p w:rsidR="00072C20" w:rsidRDefault="00072C20" w:rsidP="00072C20"/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13.02 — Completeness Review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validate whether the Mosaica Architecture contains all essential foundations required for implementation.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This review evaluates whether critical architectural areas have been defined sufficiently before development begins.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confirm that no major architectural responsibility has been overlooked.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69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Completeness Review Scope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review evaluates: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Product Definition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Business Logic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Domain Structure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Data Management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System Communication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Application Behavior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Security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Infrastructure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Development Process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User Experience</w:t>
      </w: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59357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593572">
        <w:rPr>
          <w:rFonts w:ascii="Courier New" w:eastAsia="Times New Roman" w:hAnsi="Courier New" w:cs="Courier New"/>
          <w:sz w:val="20"/>
          <w:szCs w:val="20"/>
          <w:lang w:eastAsia="tr-TR"/>
        </w:rPr>
        <w:t>Future Evolution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0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Completeness Evaluation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1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Product Foundation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purpose and scope have been defined.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identity,</w:t>
      </w:r>
    </w:p>
    <w:p w:rsidR="00072C20" w:rsidRPr="00593572" w:rsidRDefault="00072C20" w:rsidP="0007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 experience,</w:t>
      </w:r>
    </w:p>
    <w:p w:rsidR="00072C20" w:rsidRPr="00593572" w:rsidRDefault="00072C20" w:rsidP="0007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core value,</w:t>
      </w:r>
    </w:p>
    <w:p w:rsidR="00072C20" w:rsidRPr="00593572" w:rsidRDefault="00072C20" w:rsidP="00072C2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boundaries.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72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Business Rules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fundamental business logic has been documented.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important rules,</w:t>
      </w:r>
    </w:p>
    <w:p w:rsidR="00072C20" w:rsidRPr="00593572" w:rsidRDefault="00072C20" w:rsidP="0007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behavior,</w:t>
      </w:r>
    </w:p>
    <w:p w:rsidR="00072C20" w:rsidRPr="00593572" w:rsidRDefault="00072C20" w:rsidP="00072C2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expectations.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3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Domain Model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business concepts have been defined.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entities,</w:t>
      </w:r>
    </w:p>
    <w:p w:rsidR="00072C20" w:rsidRPr="00593572" w:rsidRDefault="00072C20" w:rsidP="0007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relationships,</w:t>
      </w:r>
    </w:p>
    <w:p w:rsidR="00072C20" w:rsidRPr="00593572" w:rsidRDefault="00072C20" w:rsidP="00072C2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</w:t>
      </w:r>
      <w:proofErr w:type="gramEnd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responsibilities.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4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Database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</w:t>
      </w:r>
      <w:proofErr w:type="gramStart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foundation has been specified.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organization,</w:t>
      </w:r>
    </w:p>
    <w:p w:rsidR="00072C20" w:rsidRPr="00593572" w:rsidRDefault="00072C20" w:rsidP="0007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persistence approach,</w:t>
      </w:r>
    </w:p>
    <w:p w:rsidR="00072C20" w:rsidRPr="00593572" w:rsidRDefault="00072C20" w:rsidP="00072C2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relationship principles.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5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5. API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 communication boundaries have been defined.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communication principles,</w:t>
      </w:r>
    </w:p>
    <w:p w:rsidR="00072C20" w:rsidRPr="00593572" w:rsidRDefault="00072C20" w:rsidP="0007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responsibility separation,</w:t>
      </w:r>
    </w:p>
    <w:p w:rsidR="00072C20" w:rsidRPr="00593572" w:rsidRDefault="00072C20" w:rsidP="00072C2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integration approach.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6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Application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Application workflows and internal coordination have been defined.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layer responsibilities,</w:t>
      </w:r>
    </w:p>
    <w:p w:rsidR="00072C20" w:rsidRPr="00593572" w:rsidRDefault="00072C20" w:rsidP="0007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use-case approach,</w:t>
      </w:r>
    </w:p>
    <w:p w:rsidR="00072C20" w:rsidRPr="00593572" w:rsidRDefault="00072C20" w:rsidP="00072C2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workflow organization.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7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7. Security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foundations have been established.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 principles,</w:t>
      </w:r>
    </w:p>
    <w:p w:rsidR="00072C20" w:rsidRPr="00593572" w:rsidRDefault="00072C20" w:rsidP="0007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access considerations,</w:t>
      </w:r>
    </w:p>
    <w:p w:rsidR="00072C20" w:rsidRPr="00593572" w:rsidRDefault="00072C20" w:rsidP="00072C2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responsibilities.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8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8. Infrastructure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Infrastructure requirements have been considered.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environment approach,</w:t>
      </w:r>
    </w:p>
    <w:p w:rsidR="00072C20" w:rsidRPr="00593572" w:rsidRDefault="00072C20" w:rsidP="0007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philosophy,</w:t>
      </w:r>
    </w:p>
    <w:p w:rsidR="00072C20" w:rsidRPr="00593572" w:rsidRDefault="00072C20" w:rsidP="00072C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cost awareness.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79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9. Development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have been defined.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structure,</w:t>
      </w:r>
    </w:p>
    <w:p w:rsidR="00072C20" w:rsidRPr="00593572" w:rsidRDefault="00072C20" w:rsidP="0007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standards,</w:t>
      </w:r>
    </w:p>
    <w:p w:rsidR="00072C20" w:rsidRPr="00593572" w:rsidRDefault="00072C20" w:rsidP="0007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approach,</w:t>
      </w:r>
    </w:p>
    <w:p w:rsidR="00072C20" w:rsidRPr="00593572" w:rsidRDefault="00072C20" w:rsidP="00072C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CI/CD philosophy.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0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10. User Experience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interaction foundations have been established.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navigation,</w:t>
      </w:r>
    </w:p>
    <w:p w:rsidR="00072C20" w:rsidRPr="00593572" w:rsidRDefault="00072C20" w:rsidP="0007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user flows,</w:t>
      </w:r>
    </w:p>
    <w:p w:rsidR="00072C20" w:rsidRPr="00593572" w:rsidRDefault="00072C20" w:rsidP="00072C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 principles.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1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11. Future Capability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Future AI capabilities have been separated from the core product.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AI is optional,</w:t>
      </w:r>
    </w:p>
    <w:p w:rsidR="00072C20" w:rsidRPr="00593572" w:rsidRDefault="00072C20" w:rsidP="0007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core system does not depend on AI,</w:t>
      </w:r>
    </w:p>
    <w:p w:rsidR="00072C20" w:rsidRPr="00593572" w:rsidRDefault="00072C20" w:rsidP="00072C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 requires evaluation.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2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12. Product Evolution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Complete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growth principles have been established.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593572" w:rsidRDefault="00072C20" w:rsidP="0007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feature evaluation,</w:t>
      </w:r>
    </w:p>
    <w:p w:rsidR="00072C20" w:rsidRPr="00593572" w:rsidRDefault="00072C20" w:rsidP="0007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strategy,</w:t>
      </w:r>
    </w:p>
    <w:p w:rsidR="00072C20" w:rsidRPr="00593572" w:rsidRDefault="00072C20" w:rsidP="00072C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management.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3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Missing Architecture Areas Evaluation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areas were evaluated: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4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Payment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Not Required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Mosaica scope does not require commercial monetization.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business models require separate evaluation.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5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Multi-User Collaboration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Not Required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Reason: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product focus is personal archive usage.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6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Advanced Analytics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Future Capability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Useful potential exists, but it is not required for initial implementation.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7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AI Implementation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Future Capability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AI is intentionally excluded from the initial product foundation.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8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Enterprise Operations Architecture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Not Required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Reason: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not designed as an enterprise system at this stage.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89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Completeness Conclusion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Architecture contains all critical foundations required to begin implementation.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Remaining undefined areas are either:</w:t>
      </w:r>
    </w:p>
    <w:p w:rsidR="00072C20" w:rsidRPr="00593572" w:rsidRDefault="00072C20" w:rsidP="0007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capabilities,</w:t>
      </w:r>
    </w:p>
    <w:p w:rsidR="00072C20" w:rsidRPr="00593572" w:rsidRDefault="00072C20" w:rsidP="0007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expansions,</w:t>
      </w:r>
    </w:p>
    <w:p w:rsidR="00072C20" w:rsidRPr="00593572" w:rsidRDefault="00072C20" w:rsidP="00072C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or outside the current product scope.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No blocking architectural gaps have been identified.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90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01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is sufficiently complete for initial development.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1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Not every possible future capability requires present-day architecture.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2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 systems remain separate from the core product.</w:t>
      </w:r>
    </w:p>
    <w:p w:rsidR="00072C20" w:rsidRPr="0059357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93" style="width:0;height:1.5pt" o:hralign="center" o:hrstd="t" o:hr="t" fillcolor="#a0a0a0" stroked="f"/>
        </w:pict>
      </w:r>
    </w:p>
    <w:p w:rsidR="00072C20" w:rsidRPr="0059357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59357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072C20" w:rsidRPr="0059357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59357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expansion areas can be addressed through later decisions.</w:t>
      </w:r>
    </w:p>
    <w:p w:rsidR="00072C20" w:rsidRDefault="00072C20" w:rsidP="00072C20"/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13.03 — Development Readiness Review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purpose of this section is to evaluate whether the Mosaica Architecture provides a sufficient foundation for beginning </w:t>
      </w:r>
      <w:proofErr w:type="gramStart"/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software</w:t>
      </w:r>
      <w:proofErr w:type="gramEnd"/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development.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This review confirms that the system design, development approach and product boundaries are clear enough to transition from planning into implementation.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ensure that development begins with:</w:t>
      </w:r>
    </w:p>
    <w:p w:rsidR="00072C20" w:rsidRPr="00172E78" w:rsidRDefault="00072C20" w:rsidP="0007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clear direction,</w:t>
      </w:r>
    </w:p>
    <w:p w:rsidR="00072C20" w:rsidRPr="00172E78" w:rsidRDefault="00072C20" w:rsidP="0007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controlled scope,</w:t>
      </w:r>
    </w:p>
    <w:p w:rsidR="00072C20" w:rsidRPr="00172E78" w:rsidRDefault="00072C20" w:rsidP="0007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appropriate priorities,</w:t>
      </w:r>
    </w:p>
    <w:p w:rsidR="00072C20" w:rsidRPr="00172E78" w:rsidRDefault="00072C20" w:rsidP="00072C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sustainable foundations.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119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Readiness Scope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areas are evaluated: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Product Clarity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Architecture Stability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Development Foundation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Technical Preparation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Scope Control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Implementation Planning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0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Readiness Evaluation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1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1. Product Clarity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Mosaica's purpose and initial scope are clearly defined.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product focuses on:</w:t>
      </w:r>
    </w:p>
    <w:p w:rsidR="00072C20" w:rsidRPr="00172E78" w:rsidRDefault="00072C20" w:rsidP="00072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cultural archive,</w:t>
      </w:r>
    </w:p>
    <w:p w:rsidR="00072C20" w:rsidRPr="00172E78" w:rsidRDefault="00072C20" w:rsidP="00072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content organization,</w:t>
      </w:r>
    </w:p>
    <w:p w:rsidR="00072C20" w:rsidRPr="00172E78" w:rsidRDefault="00072C20" w:rsidP="00072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experiences,</w:t>
      </w:r>
    </w:p>
    <w:p w:rsidR="00072C20" w:rsidRPr="00172E78" w:rsidRDefault="00072C20" w:rsidP="00072C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cultural memory.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2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2. Architecture Stability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core architecture has been reviewed and stabilized.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Major system boundaries are defined: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User Interface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Application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Domain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Infrastructure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3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3. Development Foundation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practices have been established.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has defined:</w:t>
      </w:r>
    </w:p>
    <w:p w:rsidR="00072C20" w:rsidRPr="00172E78" w:rsidRDefault="00072C20" w:rsidP="00072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structure,</w:t>
      </w:r>
    </w:p>
    <w:p w:rsidR="00072C20" w:rsidRPr="00172E78" w:rsidRDefault="00072C20" w:rsidP="00072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principles,</w:t>
      </w:r>
    </w:p>
    <w:p w:rsidR="00072C20" w:rsidRPr="00172E78" w:rsidRDefault="00072C20" w:rsidP="00072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approach,</w:t>
      </w:r>
    </w:p>
    <w:p w:rsidR="00072C20" w:rsidRPr="00172E78" w:rsidRDefault="00072C20" w:rsidP="00072C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strategy.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4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4. Technical Preparation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provides enough technical direction to begin implementation.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does not require before starting:</w:t>
      </w:r>
    </w:p>
    <w:p w:rsidR="00072C20" w:rsidRPr="00172E78" w:rsidRDefault="00072C20" w:rsidP="00072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paid infrastructure,</w:t>
      </w:r>
    </w:p>
    <w:p w:rsidR="00072C20" w:rsidRPr="00172E78" w:rsidRDefault="00072C20" w:rsidP="00072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AI services,</w:t>
      </w:r>
    </w:p>
    <w:p w:rsidR="00072C20" w:rsidRPr="00172E78" w:rsidRDefault="00072C20" w:rsidP="00072C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external commercial systems.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5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5. Scope Control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Status: Approved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development scope remains controlled.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Excluded from initial implementation: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AI Features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Advanced Analytics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Community Features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Paid Services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Complex Integrations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These remain future possibilities.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6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6. Development Priority Evaluation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recommended implementation order is: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Foundation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Core Features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User Experience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Improvements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Optional Expansion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7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Initial Development Focus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first implementation phase should prioritize: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Core Data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Creating the fundamental content and archive structures.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8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Library Experience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Allowing Users to manage personal archive entries.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29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Personal Organization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Supporting collections and personal structures.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0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Basic User Experience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Providing a usable interaction flow.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1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Constraints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initial development should respect: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2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Cost Constraint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should remain possible with free or low-cost tools.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3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Complexity Constraint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Only required components should be introduced.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4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Architecture Constraint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New development should respect approved architectural boundaries.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5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Implementation Readiness Model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Architecture Complete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Development Plan Ready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First Implementation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Validation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↓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>Iteration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6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Start Criteria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 is ready to begin development when: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Product goal is clear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Core architecture exists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Initial scope is defined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Development approach is known</w:t>
      </w: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172E78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172E78">
        <w:rPr>
          <w:rFonts w:ascii="Segoe UI Symbol" w:eastAsia="Times New Roman" w:hAnsi="Segoe UI Symbol" w:cs="Segoe UI Symbol"/>
          <w:sz w:val="20"/>
          <w:szCs w:val="20"/>
          <w:lang w:eastAsia="tr-TR"/>
        </w:rPr>
        <w:t>✓</w:t>
      </w:r>
      <w:r w:rsidRPr="00172E78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Future complexity is controlled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7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Readiness Conclusion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Architecture provides sufficient foundation for beginning implementation.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can transition from architecture planning into development.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details can be refined during implementation without requiring redesign of the entire system.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8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Decisions Confirmed</w: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Decision 01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may begin with the current architecture.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39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02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Initial implementation should focus on core value.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0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03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remain outside the first development scope.</w:t>
      </w:r>
    </w:p>
    <w:p w:rsidR="00072C20" w:rsidRPr="00172E78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41" style="width:0;height:1.5pt" o:hralign="center" o:hrstd="t" o:hr="t" fillcolor="#a0a0a0" stroked="f"/>
        </w:pict>
      </w:r>
    </w:p>
    <w:p w:rsidR="00072C20" w:rsidRPr="00172E78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72E78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 04</w:t>
      </w:r>
    </w:p>
    <w:p w:rsidR="00072C20" w:rsidRPr="00172E78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72E78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 decisions should respect existing architecture.</w:t>
      </w:r>
    </w:p>
    <w:p w:rsidR="00072C20" w:rsidRDefault="00072C20" w:rsidP="00072C20"/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13.04 — Final Architecture Approval</w: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Purpose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this section is to provide the final approval of the complete Mosaica Architecture.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This approval confirms that the architecture provides a complete, consistent and sustainable foundation for implementation.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objective is to formally transition Mosaica from architecture design into development.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5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Architecture Review Summary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following architecture areas have been completed and reviewed: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01 Product Foundation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02 Business Rules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03 Domain Model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04 Database Specification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05 API Specification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06 Application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07 Security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08 Infrastructure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09 Development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10 User Experience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11 Future AI Capability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12 Product Evolution Architecture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6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Validation Results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7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Product Foundation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Mosaica's purpose, scope and identity are clearly defined.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product remains focused on:</w:t>
      </w:r>
    </w:p>
    <w:p w:rsidR="00072C20" w:rsidRPr="00B41F52" w:rsidRDefault="00072C20" w:rsidP="0007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personal cultural archive,</w:t>
      </w:r>
    </w:p>
    <w:p w:rsidR="00072C20" w:rsidRPr="00B41F52" w:rsidRDefault="00072C20" w:rsidP="0007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meaningful organization,</w:t>
      </w:r>
    </w:p>
    <w:p w:rsidR="00072C20" w:rsidRPr="00B41F52" w:rsidRDefault="00072C20" w:rsidP="00072C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long-term cultural memory.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8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System Architecture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architecture provides clear separation between responsibilities.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Interface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Application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Domain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Infrastructure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69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Data and Business Alignment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 </w:t>
      </w:r>
      <w:proofErr w:type="gramStart"/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structure and business concepts remain aligned.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system represents meaningful concepts rather than only technical storage.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0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Security Foundation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Security principles are integrated into the architecture.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B41F52" w:rsidRDefault="00072C20" w:rsidP="00072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data</w:t>
      </w:r>
      <w:proofErr w:type="gramEnd"/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protection,</w:t>
      </w:r>
    </w:p>
    <w:p w:rsidR="00072C20" w:rsidRPr="00B41F52" w:rsidRDefault="00072C20" w:rsidP="00072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ownership control,</w:t>
      </w:r>
    </w:p>
    <w:p w:rsidR="00072C20" w:rsidRPr="00B41F52" w:rsidRDefault="00072C20" w:rsidP="00072C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responsible handling.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1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Development Foundation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has sufficient development guidance.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B41F52" w:rsidRDefault="00072C20" w:rsidP="00072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repository organization,</w:t>
      </w:r>
    </w:p>
    <w:p w:rsidR="00072C20" w:rsidRPr="00B41F52" w:rsidRDefault="00072C20" w:rsidP="00072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coding standards,</w:t>
      </w:r>
    </w:p>
    <w:p w:rsidR="00072C20" w:rsidRPr="00B41F52" w:rsidRDefault="00072C20" w:rsidP="00072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principles,</w:t>
      </w:r>
    </w:p>
    <w:p w:rsidR="00072C20" w:rsidRPr="00B41F52" w:rsidRDefault="00072C20" w:rsidP="00072C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management.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2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lastRenderedPageBreak/>
        <w:t>User Experience Foundation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User experience architecture supports the intended Mosaica journey.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Discover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Collect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Experience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Record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↓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Reflect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3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Future Capability Management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capabilities are separated from the initial product.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AI and advanced systems are:</w:t>
      </w:r>
    </w:p>
    <w:p w:rsidR="00072C20" w:rsidRPr="00B41F52" w:rsidRDefault="00072C20" w:rsidP="00072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optional,</w:t>
      </w:r>
    </w:p>
    <w:p w:rsidR="00072C20" w:rsidRPr="00B41F52" w:rsidRDefault="00072C20" w:rsidP="00072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independent,</w:t>
      </w:r>
    </w:p>
    <w:p w:rsidR="00072C20" w:rsidRPr="00B41F52" w:rsidRDefault="00072C20" w:rsidP="00072C2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evaluated when needed.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4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Cost and Complexity Validation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Status: Approved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respects the original development constraints.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Confirmed: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Mosaica can begin development without requiring:</w:t>
      </w:r>
    </w:p>
    <w:p w:rsidR="00072C20" w:rsidRPr="00B41F52" w:rsidRDefault="00072C20" w:rsidP="00072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expensive subscriptions,</w:t>
      </w:r>
    </w:p>
    <w:p w:rsidR="00072C20" w:rsidRPr="00B41F52" w:rsidRDefault="00072C20" w:rsidP="00072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paid infrastructure,</w:t>
      </w:r>
    </w:p>
    <w:p w:rsidR="00072C20" w:rsidRPr="00B41F52" w:rsidRDefault="00072C20" w:rsidP="00072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AI services,</w:t>
      </w:r>
    </w:p>
    <w:p w:rsidR="00072C20" w:rsidRPr="00B41F52" w:rsidRDefault="00072C20" w:rsidP="00072C2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unnecessary external systems.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5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Architecture Decision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Decision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Architecture is approved as the foundation for implementation.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6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Consequence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 may begin according to the defined architecture.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 changes shall follow:</w:t>
      </w:r>
    </w:p>
    <w:p w:rsidR="00072C20" w:rsidRPr="00B41F52" w:rsidRDefault="00072C20" w:rsidP="00072C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change management principles,</w:t>
      </w:r>
    </w:p>
    <w:p w:rsidR="00072C20" w:rsidRPr="00B41F52" w:rsidRDefault="00072C20" w:rsidP="00072C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version strategy,</w:t>
      </w:r>
    </w:p>
    <w:p w:rsidR="00072C20" w:rsidRPr="00B41F52" w:rsidRDefault="00072C20" w:rsidP="00072C2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architectural decision records.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7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Architecture Status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Mosaica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Version: Initial Architecture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Status: APPROVED</w:t>
      </w: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:rsidR="00072C20" w:rsidRPr="00B41F52" w:rsidRDefault="00072C20" w:rsidP="00072C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B41F52">
        <w:rPr>
          <w:rFonts w:ascii="Courier New" w:eastAsia="Times New Roman" w:hAnsi="Courier New" w:cs="Courier New"/>
          <w:sz w:val="20"/>
          <w:szCs w:val="20"/>
          <w:lang w:eastAsia="tr-TR"/>
        </w:rPr>
        <w:t>State: DEVELOPMENT READY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8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Final Approval Record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Project:</w:t>
      </w: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Mosaica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Architecture Phase:</w:t>
      </w: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Completed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Approval:</w:t>
      </w: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Granted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Next Phase:</w:t>
      </w: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Development</w:t>
      </w:r>
    </w:p>
    <w:p w:rsidR="00072C20" w:rsidRPr="00B41F52" w:rsidRDefault="00072C20" w:rsidP="00072C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179" style="width:0;height:1.5pt" o:hralign="center" o:hrstd="t" o:hr="t" fillcolor="#a0a0a0" stroked="f"/>
        </w:pict>
      </w:r>
    </w:p>
    <w:p w:rsidR="00072C20" w:rsidRPr="00B41F52" w:rsidRDefault="00072C20" w:rsidP="00072C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41F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Architectural Completion Statement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Mosaica Architecture has established:</w:t>
      </w:r>
    </w:p>
    <w:p w:rsidR="00072C20" w:rsidRPr="00B41F52" w:rsidRDefault="00072C20" w:rsidP="00072C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what the system is,</w:t>
      </w:r>
    </w:p>
    <w:p w:rsidR="00072C20" w:rsidRPr="00B41F52" w:rsidRDefault="00072C20" w:rsidP="00072C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it works,</w:t>
      </w:r>
    </w:p>
    <w:p w:rsidR="00072C20" w:rsidRPr="00B41F52" w:rsidRDefault="00072C20" w:rsidP="00072C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it should be developed,</w:t>
      </w:r>
    </w:p>
    <w:p w:rsidR="00072C20" w:rsidRPr="00B41F52" w:rsidRDefault="00072C20" w:rsidP="00072C2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how it should evolve.</w:t>
      </w:r>
    </w:p>
    <w:p w:rsidR="00072C20" w:rsidRPr="00B41F52" w:rsidRDefault="00072C20" w:rsidP="00072C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41F52">
        <w:rPr>
          <w:rFonts w:ascii="Times New Roman" w:eastAsia="Times New Roman" w:hAnsi="Times New Roman" w:cs="Times New Roman"/>
          <w:sz w:val="24"/>
          <w:szCs w:val="24"/>
          <w:lang w:eastAsia="tr-TR"/>
        </w:rPr>
        <w:t>The architecture provides a stable foundation while preserving flexibility for future growth.</w:t>
      </w:r>
    </w:p>
    <w:p w:rsidR="00072C20" w:rsidRDefault="00072C20" w:rsidP="00072C20"/>
    <w:p w:rsidR="006F3339" w:rsidRDefault="006F3339">
      <w:bookmarkStart w:id="0" w:name="_GoBack"/>
      <w:bookmarkEnd w:id="0"/>
    </w:p>
    <w:sectPr w:rsidR="006F33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F636F"/>
    <w:multiLevelType w:val="multilevel"/>
    <w:tmpl w:val="BDE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5639"/>
    <w:multiLevelType w:val="multilevel"/>
    <w:tmpl w:val="0148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17CB5"/>
    <w:multiLevelType w:val="multilevel"/>
    <w:tmpl w:val="1B98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F0075"/>
    <w:multiLevelType w:val="multilevel"/>
    <w:tmpl w:val="763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F6DD9"/>
    <w:multiLevelType w:val="multilevel"/>
    <w:tmpl w:val="E1A6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4418A"/>
    <w:multiLevelType w:val="multilevel"/>
    <w:tmpl w:val="3D4C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00220"/>
    <w:multiLevelType w:val="multilevel"/>
    <w:tmpl w:val="797C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54543"/>
    <w:multiLevelType w:val="multilevel"/>
    <w:tmpl w:val="D1D2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BD7395"/>
    <w:multiLevelType w:val="multilevel"/>
    <w:tmpl w:val="C46C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619CA"/>
    <w:multiLevelType w:val="multilevel"/>
    <w:tmpl w:val="2D7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B5303"/>
    <w:multiLevelType w:val="multilevel"/>
    <w:tmpl w:val="DDF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F8E"/>
    <w:multiLevelType w:val="multilevel"/>
    <w:tmpl w:val="121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F223E"/>
    <w:multiLevelType w:val="multilevel"/>
    <w:tmpl w:val="E00A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D08CF"/>
    <w:multiLevelType w:val="multilevel"/>
    <w:tmpl w:val="343C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B25FD"/>
    <w:multiLevelType w:val="multilevel"/>
    <w:tmpl w:val="08027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16229"/>
    <w:multiLevelType w:val="multilevel"/>
    <w:tmpl w:val="1AD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B7E83"/>
    <w:multiLevelType w:val="multilevel"/>
    <w:tmpl w:val="9996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705DFA"/>
    <w:multiLevelType w:val="multilevel"/>
    <w:tmpl w:val="17D6E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DC6B29"/>
    <w:multiLevelType w:val="multilevel"/>
    <w:tmpl w:val="80C0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2A5C69"/>
    <w:multiLevelType w:val="multilevel"/>
    <w:tmpl w:val="D676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42350"/>
    <w:multiLevelType w:val="multilevel"/>
    <w:tmpl w:val="F1F60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245952"/>
    <w:multiLevelType w:val="multilevel"/>
    <w:tmpl w:val="C2B2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686186"/>
    <w:multiLevelType w:val="multilevel"/>
    <w:tmpl w:val="582E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05583"/>
    <w:multiLevelType w:val="multilevel"/>
    <w:tmpl w:val="B84E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FB4E3F"/>
    <w:multiLevelType w:val="multilevel"/>
    <w:tmpl w:val="F666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765995"/>
    <w:multiLevelType w:val="multilevel"/>
    <w:tmpl w:val="E3A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D6D47"/>
    <w:multiLevelType w:val="multilevel"/>
    <w:tmpl w:val="387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A50C09"/>
    <w:multiLevelType w:val="multilevel"/>
    <w:tmpl w:val="DA82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BC4613"/>
    <w:multiLevelType w:val="multilevel"/>
    <w:tmpl w:val="1CD0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C60A4E"/>
    <w:multiLevelType w:val="multilevel"/>
    <w:tmpl w:val="150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951C91"/>
    <w:multiLevelType w:val="multilevel"/>
    <w:tmpl w:val="1F28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C448DF"/>
    <w:multiLevelType w:val="multilevel"/>
    <w:tmpl w:val="95EE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F26CFC"/>
    <w:multiLevelType w:val="multilevel"/>
    <w:tmpl w:val="BBF4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00B4F"/>
    <w:multiLevelType w:val="multilevel"/>
    <w:tmpl w:val="22E6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85203D"/>
    <w:multiLevelType w:val="multilevel"/>
    <w:tmpl w:val="F850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16"/>
  </w:num>
  <w:num w:numId="3">
    <w:abstractNumId w:val="2"/>
  </w:num>
  <w:num w:numId="4">
    <w:abstractNumId w:val="24"/>
  </w:num>
  <w:num w:numId="5">
    <w:abstractNumId w:val="22"/>
  </w:num>
  <w:num w:numId="6">
    <w:abstractNumId w:val="5"/>
  </w:num>
  <w:num w:numId="7">
    <w:abstractNumId w:val="33"/>
  </w:num>
  <w:num w:numId="8">
    <w:abstractNumId w:val="18"/>
  </w:num>
  <w:num w:numId="9">
    <w:abstractNumId w:val="13"/>
  </w:num>
  <w:num w:numId="10">
    <w:abstractNumId w:val="12"/>
  </w:num>
  <w:num w:numId="11">
    <w:abstractNumId w:val="27"/>
  </w:num>
  <w:num w:numId="12">
    <w:abstractNumId w:val="9"/>
  </w:num>
  <w:num w:numId="13">
    <w:abstractNumId w:val="3"/>
  </w:num>
  <w:num w:numId="14">
    <w:abstractNumId w:val="17"/>
  </w:num>
  <w:num w:numId="15">
    <w:abstractNumId w:val="31"/>
  </w:num>
  <w:num w:numId="16">
    <w:abstractNumId w:val="32"/>
  </w:num>
  <w:num w:numId="17">
    <w:abstractNumId w:val="8"/>
  </w:num>
  <w:num w:numId="18">
    <w:abstractNumId w:val="20"/>
  </w:num>
  <w:num w:numId="19">
    <w:abstractNumId w:val="6"/>
  </w:num>
  <w:num w:numId="20">
    <w:abstractNumId w:val="25"/>
  </w:num>
  <w:num w:numId="21">
    <w:abstractNumId w:val="29"/>
  </w:num>
  <w:num w:numId="22">
    <w:abstractNumId w:val="7"/>
  </w:num>
  <w:num w:numId="23">
    <w:abstractNumId w:val="30"/>
  </w:num>
  <w:num w:numId="24">
    <w:abstractNumId w:val="0"/>
  </w:num>
  <w:num w:numId="25">
    <w:abstractNumId w:val="21"/>
  </w:num>
  <w:num w:numId="26">
    <w:abstractNumId w:val="28"/>
  </w:num>
  <w:num w:numId="27">
    <w:abstractNumId w:val="14"/>
  </w:num>
  <w:num w:numId="28">
    <w:abstractNumId w:val="23"/>
  </w:num>
  <w:num w:numId="29">
    <w:abstractNumId w:val="15"/>
  </w:num>
  <w:num w:numId="30">
    <w:abstractNumId w:val="10"/>
  </w:num>
  <w:num w:numId="31">
    <w:abstractNumId w:val="19"/>
  </w:num>
  <w:num w:numId="32">
    <w:abstractNumId w:val="26"/>
  </w:num>
  <w:num w:numId="33">
    <w:abstractNumId w:val="1"/>
  </w:num>
  <w:num w:numId="34">
    <w:abstractNumId w:val="4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BD4"/>
    <w:rsid w:val="00072C20"/>
    <w:rsid w:val="006F3339"/>
    <w:rsid w:val="009B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4C71F-4C54-4D3A-9D3D-1B002E697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2C2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2470</Words>
  <Characters>14079</Characters>
  <Application>Microsoft Office Word</Application>
  <DocSecurity>0</DocSecurity>
  <Lines>117</Lines>
  <Paragraphs>33</Paragraphs>
  <ScaleCrop>false</ScaleCrop>
  <Company>NouS/TncTR</Company>
  <LinksUpToDate>false</LinksUpToDate>
  <CharactersWithSpaces>16516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</dc:creator>
  <cp:keywords/>
  <dc:description/>
  <cp:lastModifiedBy>Berke</cp:lastModifiedBy>
  <cp:revision>2</cp:revision>
  <dcterms:created xsi:type="dcterms:W3CDTF">2026-08-05T01:15:00Z</dcterms:created>
  <dcterms:modified xsi:type="dcterms:W3CDTF">2026-08-05T01:16:00Z</dcterms:modified>
</cp:coreProperties>
</file>