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DE6" w:rsidRPr="00B221A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2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06 — Application Architecture</w:t>
      </w:r>
    </w:p>
    <w:p w:rsidR="002D6DE6" w:rsidRPr="00B221A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1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B221A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application architecture of Mosaica.</w:t>
      </w:r>
    </w:p>
    <w:p w:rsidR="002D6DE6" w:rsidRPr="00B221A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establishes how user intentions are transformed into executable application workflows through the coordination between:</w:t>
      </w:r>
    </w:p>
    <w:p w:rsidR="002D6DE6" w:rsidRPr="00B221AE" w:rsidRDefault="002D6DE6" w:rsidP="002D6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API Layer,</w:t>
      </w:r>
    </w:p>
    <w:p w:rsidR="002D6DE6" w:rsidRPr="00B221AE" w:rsidRDefault="002D6DE6" w:rsidP="002D6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Layer,</w:t>
      </w:r>
    </w:p>
    <w:p w:rsidR="002D6DE6" w:rsidRPr="00B221AE" w:rsidRDefault="002D6DE6" w:rsidP="002D6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Layer,</w:t>
      </w:r>
    </w:p>
    <w:p w:rsidR="002D6DE6" w:rsidRPr="00B221AE" w:rsidRDefault="002D6DE6" w:rsidP="002D6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Layer.</w:t>
      </w:r>
    </w:p>
    <w:p w:rsidR="002D6DE6" w:rsidRPr="00B221A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Architecture defines the orchestration structure required to execute business operations while preserving Domain responsibilities.</w:t>
      </w:r>
    </w:p>
    <w:p w:rsidR="002D6DE6" w:rsidRPr="00B221A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D6DE6" w:rsidRPr="00B221A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1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</w:p>
    <w:p w:rsidR="002D6DE6" w:rsidRPr="00B221A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 responsibilities,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Cases,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Services,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coordination,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 management,</w:t>
      </w:r>
    </w:p>
    <w:p w:rsidR="002D6DE6" w:rsidRPr="00B221AE" w:rsidRDefault="002D6DE6" w:rsidP="002D6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21A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Application-level architectural decisions.</w:t>
      </w:r>
    </w:p>
    <w:p w:rsidR="002D6DE6" w:rsidRPr="00B221A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D6DE6" w:rsidRPr="00B221A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1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Position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API Layer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Application Architecture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Database Layer</w:t>
      </w:r>
    </w:p>
    <w:p w:rsidR="002D6DE6" w:rsidRPr="00B221A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2D6DE6" w:rsidRPr="00B221A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21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Module Structure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 Application Architecture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06.01 Application Layer Architecture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06.02 Use Case Design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06.03 Application Service Design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06.04 Transaction &amp; Workflow Design</w:t>
      </w: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B221A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21AE">
        <w:rPr>
          <w:rFonts w:ascii="Courier New" w:eastAsia="Times New Roman" w:hAnsi="Courier New" w:cs="Courier New"/>
          <w:sz w:val="20"/>
          <w:szCs w:val="20"/>
          <w:lang w:eastAsia="tr-TR"/>
        </w:rPr>
        <w:t>06.05 Application Architecture Review</w:t>
      </w:r>
    </w:p>
    <w:p w:rsidR="002D6DE6" w:rsidRDefault="002D6DE6" w:rsidP="002D6DE6"/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06 — Application Architecture</w: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architectural structure of the Mosaica Application Layer.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coordinates user intentions and domain operations while preserving the responsibilities of the Domain Model.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layer acts as the bridge between external interfaces and business logic.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Architecture Principles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Application Layer Orchestration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coordinates workflows.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contain core business rules.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Domain Ownership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decisions remain inside the Domain Layer.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delegates business behavior to Aggregates and Domain objects.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3 — Use Case Orientation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are organized around user goals and business operations.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not organized around database tables.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Transaction Coordination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defines transaction boundaries between operations while respecting Aggregate boundaries.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Thin Application Layer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should coordinate, not become a second Domain Layer.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Layer Position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follows this structure: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External Client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API Layer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Persistence Layer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Layer Responsibilities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Layer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Responsible for:</w:t>
      </w:r>
    </w:p>
    <w:p w:rsidR="002D6DE6" w:rsidRPr="00F87B2C" w:rsidRDefault="002D6DE6" w:rsidP="002D6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receiving requests,</w:t>
      </w:r>
    </w:p>
    <w:p w:rsidR="002D6DE6" w:rsidRPr="00F87B2C" w:rsidRDefault="002D6DE6" w:rsidP="002D6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context,</w:t>
      </w:r>
    </w:p>
    <w:p w:rsidR="002D6DE6" w:rsidRPr="00F87B2C" w:rsidRDefault="002D6DE6" w:rsidP="002D6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formatting,</w:t>
      </w:r>
    </w:p>
    <w:p w:rsidR="002D6DE6" w:rsidRPr="00F87B2C" w:rsidRDefault="002D6DE6" w:rsidP="002D6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 formatting.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Does not contain:</w:t>
      </w:r>
    </w:p>
    <w:p w:rsidR="002D6DE6" w:rsidRPr="00F87B2C" w:rsidRDefault="002D6DE6" w:rsidP="002D6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workflows,</w:t>
      </w:r>
    </w:p>
    <w:p w:rsidR="002D6DE6" w:rsidRPr="00F87B2C" w:rsidRDefault="002D6DE6" w:rsidP="002D6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decisions.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Layer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executing use cases,</w:t>
      </w:r>
    </w:p>
    <w:p w:rsidR="002D6DE6" w:rsidRPr="00F87B2C" w:rsidRDefault="002D6DE6" w:rsidP="002D6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coordinating Aggregates,</w:t>
      </w:r>
    </w:p>
    <w:p w:rsidR="002D6DE6" w:rsidRPr="00F87B2C" w:rsidRDefault="002D6DE6" w:rsidP="002D6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workflows,</w:t>
      </w:r>
    </w:p>
    <w:p w:rsidR="002D6DE6" w:rsidRPr="00F87B2C" w:rsidRDefault="002D6DE6" w:rsidP="002D6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controlling transaction execution.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 Layer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2D6DE6" w:rsidRPr="00F87B2C" w:rsidRDefault="002D6DE6" w:rsidP="002D6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invariants,</w:t>
      </w:r>
    </w:p>
    <w:p w:rsidR="002D6DE6" w:rsidRPr="00F87B2C" w:rsidRDefault="002D6DE6" w:rsidP="002D6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state transitions,</w:t>
      </w:r>
    </w:p>
    <w:p w:rsidR="002D6DE6" w:rsidRPr="00F87B2C" w:rsidRDefault="002D6DE6" w:rsidP="002D6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behavior.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Persistence Layer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storage,</w:t>
      </w:r>
    </w:p>
    <w:p w:rsidR="002D6DE6" w:rsidRPr="00F87B2C" w:rsidRDefault="002D6DE6" w:rsidP="002D6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repositories,</w:t>
      </w:r>
    </w:p>
    <w:p w:rsidR="002D6DE6" w:rsidRPr="00F87B2C" w:rsidRDefault="002D6DE6" w:rsidP="002D6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communication.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Application Service Concept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represent user intentions.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 service answers:</w:t>
      </w:r>
    </w:p>
    <w:p w:rsidR="002D6DE6" w:rsidRPr="00F87B2C" w:rsidRDefault="002D6DE6" w:rsidP="002D6D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does the user want to accomplish?"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Update Library Status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Record Consumption Event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 Collection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Search Content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Responsibilities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An Application Service may: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 a request,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 application-level requirements,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load required Aggregates,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execute domain operations,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save changes,</w:t>
      </w:r>
    </w:p>
    <w:p w:rsidR="002D6DE6" w:rsidRPr="00F87B2C" w:rsidRDefault="002D6DE6" w:rsidP="002D6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 results.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An Application Service shall not:</w:t>
      </w:r>
    </w:p>
    <w:p w:rsidR="002D6DE6" w:rsidRPr="00F87B2C" w:rsidRDefault="002D6DE6" w:rsidP="002D6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 business rules,</w:t>
      </w:r>
    </w:p>
    <w:p w:rsidR="002D6DE6" w:rsidRPr="00F87B2C" w:rsidRDefault="002D6DE6" w:rsidP="002D6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 Entity state directly,</w:t>
      </w:r>
    </w:p>
    <w:p w:rsidR="002D6DE6" w:rsidRPr="00F87B2C" w:rsidRDefault="002D6DE6" w:rsidP="002D6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bypass</w:t>
      </w:r>
      <w:proofErr w:type="gramEnd"/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Aggregate Roots.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Example Workflow</w: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Library Entry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action: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"Add Content to my library."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Flow: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CreateLibraryEntryService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Load Content Aggregate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 Aggregate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Return Response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Record Consumption Event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action: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"I watched this movie."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Flow: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RecordConsumptionService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Load Library Entry Aggregate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Add Consumption Event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Save Aggregate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Return Result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Architecture Model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API Layer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Application Services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┌───────────────┼───────────────┐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▼               ▼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Library </w:t>
      </w:r>
      <w:proofErr w:type="gramStart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Services  Content</w:t>
      </w:r>
      <w:proofErr w:type="gramEnd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Services  Organization Services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│               │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▼               ▼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Library </w:t>
      </w:r>
      <w:proofErr w:type="gramStart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Entry     Content</w:t>
      </w:r>
      <w:proofErr w:type="gramEnd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Collections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Aggregate         Aggregate</w:t>
      </w:r>
      <w:proofErr w:type="gramEnd"/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Tags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Categories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Application Services are grouped according to domain responsibilities.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Application Services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creation,</w:t>
      </w:r>
    </w:p>
    <w:p w:rsidR="002D6DE6" w:rsidRPr="00F87B2C" w:rsidRDefault="002D6DE6" w:rsidP="002D6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state updates,</w:t>
      </w:r>
    </w:p>
    <w:p w:rsidR="002D6DE6" w:rsidRPr="00F87B2C" w:rsidRDefault="002D6DE6" w:rsidP="002D6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tracking.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CreateLibraryEntryService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UpdateLibraryStatusService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UpdateRatingService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RecordConsumptionService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Application Services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management,</w:t>
      </w:r>
    </w:p>
    <w:p w:rsidR="002D6DE6" w:rsidRPr="00F87B2C" w:rsidRDefault="002D6DE6" w:rsidP="002D6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operations.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CreateContentService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UpdateContentService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SearchContentService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Organization Application Services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F87B2C" w:rsidRDefault="002D6DE6" w:rsidP="002D6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2D6DE6" w:rsidRPr="00F87B2C" w:rsidRDefault="002D6DE6" w:rsidP="002D6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Tags.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CreateCollectionService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AddEntryToCollectionService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CreateTagService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Transaction Responsibility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 shall be coordinated at the Application Layer.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However: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consistency remains protected by the Domain Layer.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Application Layer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"Record Consumption"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Library Entry Transaction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87B2C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7B2C">
        <w:rPr>
          <w:rFonts w:ascii="Courier New" w:eastAsia="Times New Roman" w:hAnsi="Courier New" w:cs="Courier New"/>
          <w:sz w:val="20"/>
          <w:szCs w:val="20"/>
          <w:lang w:eastAsia="tr-TR"/>
        </w:rPr>
        <w:t>Library Entry Aggregate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 coordinates use cases but does not contain business rules.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define Application Services.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Aggregates remain the only owners of business consistency.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communicate with Aggregates through their public interfaces.</w:t>
      </w:r>
    </w:p>
    <w:p w:rsidR="002D6DE6" w:rsidRPr="00F87B2C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2D6DE6" w:rsidRPr="00F87B2C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7B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2D6DE6" w:rsidRPr="00F87B2C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7B2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 acts as the orchestration boundary between API and Domain.</w:t>
      </w:r>
    </w:p>
    <w:p w:rsidR="002D6DE6" w:rsidRDefault="002D6DE6" w:rsidP="002D6DE6"/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06.02 — Use Case Design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Use Cases of the Mosaica Application Layer.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represent the business intentions that the system supports.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describe what Users want to accomplish and how the Application Layer coordinates the required Domain operations.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provide the connection between external requests and internal business behavior.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 Case Design Principles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User Goal Orientation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Each Use Case represents a meaningful User goal.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shall not be created only because a database operation exists.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Application Coordination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define workflow coordination.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contain core business rules.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Domain Delegation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decisions remain inside Domain Aggregates and Domain Services.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request operations; they do not replace Domain logic.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Aggregate Respect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Each Use Case interacts with Aggregates through their defined boundaries.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9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 Case Categories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 Cases are organized into four main categories.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 Cases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 Use Cases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├── Content Use Cases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├── Library Use Cases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└── Organization Use Cases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Identity Use Cases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UC-001 — Register User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new User identity within the system.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Registration Request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Identity Validation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 Creation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Account Confirmation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0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Application Responsibility</w:t>
      </w:r>
    </w:p>
    <w:p w:rsidR="002D6DE6" w:rsidRPr="00320CD1" w:rsidRDefault="002D6DE6" w:rsidP="002D6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 registration workflow.</w:t>
      </w:r>
    </w:p>
    <w:p w:rsidR="002D6DE6" w:rsidRPr="00320CD1" w:rsidRDefault="002D6DE6" w:rsidP="002D6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User identity.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Responsibility</w:t>
      </w:r>
    </w:p>
    <w:p w:rsidR="002D6DE6" w:rsidRPr="00320CD1" w:rsidRDefault="002D6DE6" w:rsidP="002D6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 User identity rules.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UC-002 — Authenticate User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an existing User to access the system.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Login Request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Identity Verification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Authentication Result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 Session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Content Use Cases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UC-003 — Create Content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new shared Content record.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Authorized User/System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Create Content Request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Content Aggregate Creation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Response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UC-004 — View Content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access shared cultural metadata.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Search/View Request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Content Retrieval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Content Response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UC-005 — Update Content Metadata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 information belonging to the Content Aggregate.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Important Rule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This Use Case cannot modify:</w:t>
      </w:r>
    </w:p>
    <w:p w:rsidR="002D6DE6" w:rsidRPr="00320CD1" w:rsidRDefault="002D6DE6" w:rsidP="002D6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ratings,</w:t>
      </w:r>
    </w:p>
    <w:p w:rsidR="002D6DE6" w:rsidRPr="00320CD1" w:rsidRDefault="002D6DE6" w:rsidP="002D6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Favorites,</w:t>
      </w:r>
    </w:p>
    <w:p w:rsidR="002D6DE6" w:rsidRPr="00320CD1" w:rsidRDefault="002D6DE6" w:rsidP="002D6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2D6DE6" w:rsidRPr="00320CD1" w:rsidRDefault="002D6DE6" w:rsidP="002D6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2D6DE6" w:rsidRPr="00320CD1" w:rsidRDefault="002D6DE6" w:rsidP="002D6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Library Use Cases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Use Cases represent the User's personal relationship with Content.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UC-006 — Add Content To Library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Creates a personal Library Entry connecting a User with Content.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Aggregates</w:t>
      </w:r>
    </w:p>
    <w:p w:rsidR="002D6DE6" w:rsidRPr="00320CD1" w:rsidRDefault="002D6DE6" w:rsidP="002D6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2D6DE6" w:rsidRPr="00320CD1" w:rsidRDefault="002D6DE6" w:rsidP="002D6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 selects Content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Content existence check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Library Entry creation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Result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 new personal archive relationship is created.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UC-007 — View Personal Library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the User's personal archive.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Library Request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 Context Validation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Retrieve Library Entries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Return Archive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UC-008 — Update Library Status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the workflow state of a Library Entry.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Example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Planned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Watching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Completed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Responsibility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Domain decides whether the transition is valid.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UC-009 — Update Personal Evaluation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 User evaluation of Content.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2D6DE6" w:rsidRPr="00320CD1" w:rsidRDefault="002D6DE6" w:rsidP="002D6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2D6DE6" w:rsidRPr="00320CD1" w:rsidRDefault="002D6DE6" w:rsidP="002D6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UC-010 — Update Personal Archive State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Manages personal organization state.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2D6DE6" w:rsidRPr="00320CD1" w:rsidRDefault="002D6DE6" w:rsidP="002D6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2D6DE6" w:rsidRPr="00320CD1" w:rsidRDefault="002D6DE6" w:rsidP="002D6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UC-011 — Record Consumption Event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Records a User's experience with Content.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Main Flow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User records experience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Load Library Entry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Add Consumption Event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Save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UC-012 — Manage Personal Notes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or updates personal reflections about Content.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Organization Use Cases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UC-013 — Create Collection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User-defined organization group.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Actor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Result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 new Collection is created.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UC-014 — Add Library Entry To Collection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Associates a Library Entry with a Collection.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Important Rule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organizes Library Entries.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own them.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UC-015 — Create Tag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User-defined classification label.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UC-016 — Tag Library Entry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Associates a Tag with a Library Entry.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 Case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013"/>
        <w:gridCol w:w="1388"/>
      </w:tblGrid>
      <w:tr w:rsidR="002D6DE6" w:rsidRPr="00320CD1" w:rsidTr="00EA4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Aggregate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UC-001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UC-002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Authenticate User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UC-003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Content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UC-004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 Content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UC-005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Content Metadata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UC-006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Content To Library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UC-007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 Personal Library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UC-008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Library Status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UC-009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Personal Evaluation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UC-010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Personal Archive State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UC-011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Record Consumption Event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UC-012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Manage Personal Notes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UC-013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UC-014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Entry To Collection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UC-015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Tag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</w:t>
            </w:r>
          </w:p>
        </w:tc>
      </w:tr>
      <w:tr w:rsidR="002D6DE6" w:rsidRPr="00320CD1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UC-016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 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320CD1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20CD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</w:t>
            </w:r>
          </w:p>
        </w:tc>
      </w:tr>
    </w:tbl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Layer Use Case Model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User Intent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Application Layer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↓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┌────────────────┼────────────────┐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▼                ▼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Content </w:t>
      </w:r>
      <w:proofErr w:type="gramStart"/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Cases   Library</w:t>
      </w:r>
      <w:proofErr w:type="gramEnd"/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Cases   Organization Cases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│                │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▼                ▼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Content </w:t>
      </w:r>
      <w:proofErr w:type="gramStart"/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Aggregate  Library</w:t>
      </w:r>
      <w:proofErr w:type="gramEnd"/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Entry   Collections</w:t>
      </w:r>
    </w:p>
    <w:p w:rsidR="002D6DE6" w:rsidRPr="00320CD1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</w:t>
      </w:r>
      <w:proofErr w:type="gramStart"/>
      <w:r w:rsidRPr="00320CD1">
        <w:rPr>
          <w:rFonts w:ascii="Courier New" w:eastAsia="Times New Roman" w:hAnsi="Courier New" w:cs="Courier New"/>
          <w:sz w:val="20"/>
          <w:szCs w:val="20"/>
          <w:lang w:eastAsia="tr-TR"/>
        </w:rPr>
        <w:t>Aggregate        Tags</w:t>
      </w:r>
      <w:proofErr w:type="gramEnd"/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represent User goals, not database operations.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 coordinates Use Cases.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remain inside the Domain Layer.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 manages personal experience workflows.</w:t>
      </w:r>
    </w:p>
    <w:p w:rsidR="002D6DE6" w:rsidRPr="00320CD1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2D6DE6" w:rsidRPr="00320CD1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20CD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2D6DE6" w:rsidRPr="00320CD1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0CD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 manages shared cultural metadata.</w:t>
      </w:r>
    </w:p>
    <w:p w:rsidR="002D6DE6" w:rsidRDefault="002D6DE6" w:rsidP="002D6DE6"/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06.03 — Application Service Design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Application Service architecture of Mosaica.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Application Services are responsible for coordinating Use Cases between external interfaces and Domain Aggregates.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They provide the execution layer where user intentions are transformed into domain operations.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do not contain business rules.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Principles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Use Case Alignment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Application Service shall represent one or more clearly defined Use Cases.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Services shall exist because a business operation exists.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Domain Delegation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coordinate operations but do not implement business decisions.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behavior remains inside Domain Aggregates.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Aggregate Respect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interact with Aggregates through their public interfaces.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shall not directly modify internal Entity state.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Single 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Application Service shall have a focused responsibility.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Large services containing unrelated workflows shall be avoided.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Architecture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Mosaica Application Layer is organized into service groups.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 Services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├── Content Services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├── Library Services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└── Organization Services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Identity Application Services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RegisterUserService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UC-001 — Register User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Coordinates User registration workflow.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Flow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Registration 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Validate Application Requirements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Create User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Persist User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1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</w:t>
      </w:r>
    </w:p>
    <w:p w:rsidR="002D6DE6" w:rsidRPr="00D11E8E" w:rsidRDefault="002D6DE6" w:rsidP="002D6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manage authentication rules,</w:t>
      </w:r>
    </w:p>
    <w:p w:rsidR="002D6DE6" w:rsidRPr="00D11E8E" w:rsidRDefault="002D6DE6" w:rsidP="002D6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manage personal archive </w:t>
      </w:r>
      <w:proofErr w:type="gramStart"/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AuthenticateUserService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UC-002 — Authenticate User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Coordinates User authentication workflow.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Flow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Login 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Verify Identity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Create Authentication Context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Return Authentication Result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Content Application Services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CreateContentService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UC-003 — Create Content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Creates a new Content Aggregate.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Flow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Create 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Validate Input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Create Content Aggregate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Save Content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Return Content Result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ViewContentService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UC-004 — View Content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shared Content information.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UpdateContentService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UC-005 — Update Content Metadata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Coordinates Content metadata updates.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Library Application Services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Services represent the core User experience workflows.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CreateLibraryEntryService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UC-006 — Add Content To Library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User's personal relationship with Content.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Flow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Identify User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Validate Content Exists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 Aggregate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GetLibraryService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UC-007 — View Personal Library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User-owned Library Entries.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Security Requirement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Only authenticated User </w:t>
      </w:r>
      <w:proofErr w:type="gramStart"/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may be returned.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0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UpdateLibraryStatusService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UC-008 — Update Library Status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1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Requests a status change on a Library Entry.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2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Aggregate determines whether the transition is valid.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UpdateEvaluationService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UC-009 — Update Personal Evaluation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Coordinates updates to:</w:t>
      </w:r>
    </w:p>
    <w:p w:rsidR="002D6DE6" w:rsidRPr="00D11E8E" w:rsidRDefault="002D6DE6" w:rsidP="002D6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Rating,</w:t>
      </w:r>
    </w:p>
    <w:p w:rsidR="002D6DE6" w:rsidRPr="00D11E8E" w:rsidRDefault="002D6DE6" w:rsidP="002D6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UpdateArchiveStateService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UC-010 — Update Personal Archive State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Coordinates:</w:t>
      </w:r>
    </w:p>
    <w:p w:rsidR="002D6DE6" w:rsidRPr="00D11E8E" w:rsidRDefault="002D6DE6" w:rsidP="002D6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changes,</w:t>
      </w:r>
    </w:p>
    <w:p w:rsidR="002D6DE6" w:rsidRPr="00D11E8E" w:rsidRDefault="002D6DE6" w:rsidP="002D6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 changes.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RecordConsumptionService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UC-011 — Record Consumption Event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Adds a new Consumption Event to a Library Entry.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4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Flow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Consumption 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Load Library Entry Aggregate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Add Consumption Event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Save Aggregate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0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Important Rule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 creation is not independent.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It always occurs through Library Entry.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1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UpdatePersonalNoteService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UC-012 — Manage Personal Notes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2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Coordinates personal note updates.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Organization Application Services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CreateCollectionService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UC-013 — Create Collection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User-owned organizational groups.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AddEntryToCollectionService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UC-014 — Add Library Entry To Collection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organization relationships.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Important Rule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service does not transfer ownership.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only organizes Library Entries.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CreateTagService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UC-015 — Create Tag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0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Creates User-defined classification labels.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TagLibraryEntryService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Related Use Case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UC-016 — Tag Library Entry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Tag relationships.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008"/>
      </w:tblGrid>
      <w:tr w:rsidR="002D6DE6" w:rsidRPr="00D11E8E" w:rsidTr="00EA4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Application 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RegisterUserService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Authenticate User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AuthenticateUserService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Content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CreateContentService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 Content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ViewContentService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Content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UpdateContentService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Content To Library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CreateLibraryEntryService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 Personal Library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GetLibraryService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UpdateLibraryStatusService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Evaluation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UpdateEvaluationService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Archive State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UpdateArchiveStateService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Record Consumption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RecordConsumptionService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Manage Notes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UpdatePersonalNoteService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CreateCollectionService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Entry To Collection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AddEntryToCollectionService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Tag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CreateTagService</w:t>
            </w:r>
          </w:p>
        </w:tc>
      </w:tr>
      <w:tr w:rsidR="002D6DE6" w:rsidRPr="00D11E8E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 Entry</w:t>
            </w:r>
          </w:p>
        </w:tc>
        <w:tc>
          <w:tcPr>
            <w:tcW w:w="0" w:type="auto"/>
            <w:vAlign w:val="center"/>
            <w:hideMark/>
          </w:tcPr>
          <w:p w:rsidR="002D6DE6" w:rsidRPr="00D11E8E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1E8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TagLibraryEntryService</w:t>
            </w:r>
          </w:p>
        </w:tc>
      </w:tr>
    </w:tbl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Service Flow Model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API Request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Repository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Aggregate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D11E8E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1E8E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represent Use Case execution.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coordinate but do not contain business rules.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Aggregates remain responsible for business consistency.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Each major user intention has a dedicated application workflow.</w:t>
      </w:r>
    </w:p>
    <w:p w:rsidR="002D6DE6" w:rsidRPr="00D11E8E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2D6DE6" w:rsidRPr="00D11E8E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1E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2D6DE6" w:rsidRPr="00D11E8E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1E8E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always managed through Library Entry workflows.</w:t>
      </w:r>
    </w:p>
    <w:p w:rsidR="002D6DE6" w:rsidRDefault="002D6DE6" w:rsidP="002D6DE6"/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06.04 — Transaction &amp; Workflow Design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transaction and workflow behavior of the Mosaica Application Layer.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establishes:</w:t>
      </w:r>
    </w:p>
    <w:p w:rsidR="002D6DE6" w:rsidRPr="00F923C5" w:rsidRDefault="002D6DE6" w:rsidP="002D6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 boundaries,</w:t>
      </w:r>
    </w:p>
    <w:p w:rsidR="002D6DE6" w:rsidRPr="00F923C5" w:rsidRDefault="002D6DE6" w:rsidP="002D6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execution order,</w:t>
      </w:r>
    </w:p>
    <w:p w:rsidR="002D6DE6" w:rsidRPr="00F923C5" w:rsidRDefault="002D6DE6" w:rsidP="002D6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interaction rules,</w:t>
      </w:r>
    </w:p>
    <w:p w:rsidR="002D6DE6" w:rsidRPr="00F923C5" w:rsidRDefault="002D6DE6" w:rsidP="002D6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 management principles.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application workflows preserve Domain integrity while maintaining scalable architecture.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7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Transaction Design Principles</w: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Aggregate-Based Transactions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 shall primarily follow Aggregate boundaries.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A single business operation should modify one Aggregate whenever possible.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8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Application Layer Coordination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coordinates transactions.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replace Aggregate consistency rules.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9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Avoid Distributed Transactions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Operations requiring multiple Aggregates shall avoid large transactional boundaries.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Cross-Aggregate coordination shall be handled through application workflows.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0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4 — Consistency Over Convenience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prioritizes correct business state over simplified database operations.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1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Transaction Boundary Model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transaction boundaries are: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Content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Transaction Boundary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Library Entry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Transaction Boundary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Aggregate protects its own consistency.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2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Transaction Model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Aggregate is responsible for personal archive operations.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923C5" w:rsidRDefault="002D6DE6" w:rsidP="002D6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changes</w:t>
      </w:r>
    </w:p>
    <w:p w:rsidR="002D6DE6" w:rsidRPr="00F923C5" w:rsidRDefault="002D6DE6" w:rsidP="002D6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updates</w:t>
      </w:r>
    </w:p>
    <w:p w:rsidR="002D6DE6" w:rsidRPr="00F923C5" w:rsidRDefault="002D6DE6" w:rsidP="002D6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changes</w:t>
      </w:r>
    </w:p>
    <w:p w:rsidR="002D6DE6" w:rsidRPr="00F923C5" w:rsidRDefault="002D6DE6" w:rsidP="002D6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</w:t>
      </w:r>
    </w:p>
    <w:p w:rsidR="002D6DE6" w:rsidRPr="00F923C5" w:rsidRDefault="002D6DE6" w:rsidP="002D6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3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Example: Update Library Status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User 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UpdateLibraryStatusService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Load Library Entry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Request Status Change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Validate Domain Rule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4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Transaction Boundary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transaction begins when the Library Entry Aggregate is loaded.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transaction ends after the Aggregate state is successfully persisted.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5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Example: Record Consumption Event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User 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RecordConsumptionService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Load Library Entry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Consumption Event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Add Event To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6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Transaction Boundary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Consumption Event creation belongs to the Library Entry transaction.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event does not create its own independent transaction.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7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Transaction Model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Content Aggregate manages shared cultural metadata.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2D6DE6" w:rsidRPr="00F923C5" w:rsidRDefault="002D6DE6" w:rsidP="002D6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Content</w:t>
      </w:r>
    </w:p>
    <w:p w:rsidR="002D6DE6" w:rsidRPr="00F923C5" w:rsidRDefault="002D6DE6" w:rsidP="002D6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Content Metadata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8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Example: Create Content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CreateContentService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Content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Validate Domain State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Content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9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Transaction Boundary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transaction belongs entirely to the Content Aggregate.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0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Cross-Aggregate Workflow Design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Some operations involve more than one Aggregate.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 Content To Library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operation involves:</w:t>
      </w:r>
    </w:p>
    <w:p w:rsidR="002D6DE6" w:rsidRPr="00F923C5" w:rsidRDefault="002D6DE6" w:rsidP="002D6D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2D6DE6" w:rsidRPr="00F923C5" w:rsidRDefault="002D6DE6" w:rsidP="002D6D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Workflow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User 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CreateLibraryEntryService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Verify Content Exists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 Aggregate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Library Entry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Return Result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Important Decision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not modified.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Only existence is verified.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Therefore: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transaction belongs only to Library Entry.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Why?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 approach: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Content Transaction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Library Entry Transaction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Single Large Transaction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creates unnecessary coupling.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 approach: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Read Content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Persist Library Entry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Organization Workflow Design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and Tags operate as organizational features.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Add Entry To Collection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AddEntryToCollectionService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Verify Ownership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Relationship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Relationship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Transaction Boundary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operation is handled independently.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ownership does not transfer.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8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 Library Entry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TagLibraryEntryService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Verify Ownership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Create Tag Relationship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Save Relationship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Failure Handling During Workflows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If an operation fails:</w:t>
      </w:r>
    </w:p>
    <w:p w:rsidR="002D6DE6" w:rsidRPr="00F923C5" w:rsidRDefault="002D6DE6" w:rsidP="002D6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incomplete Aggregate changes are discarded,</w:t>
      </w:r>
    </w:p>
    <w:p w:rsidR="002D6DE6" w:rsidRPr="00F923C5" w:rsidRDefault="002D6DE6" w:rsidP="002D6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state is not persisted,</w:t>
      </w:r>
    </w:p>
    <w:p w:rsidR="002D6DE6" w:rsidRPr="00F923C5" w:rsidRDefault="002D6DE6" w:rsidP="002D6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client receives a standardized API error.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Workflow State Model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Application workflows follow this pattern: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Receive Request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Authenticate User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Authorize Action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Load Required Data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Execute Domain Operation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Persist Changes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F923C5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923C5">
        <w:rPr>
          <w:rFonts w:ascii="Courier New" w:eastAsia="Times New Roman" w:hAnsi="Courier New" w:cs="Courier New"/>
          <w:sz w:val="20"/>
          <w:szCs w:val="20"/>
          <w:lang w:eastAsia="tr-TR"/>
        </w:rPr>
        <w:t>Return Response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Transaction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720"/>
        <w:gridCol w:w="2448"/>
      </w:tblGrid>
      <w:tr w:rsidR="002D6DE6" w:rsidRPr="00F923C5" w:rsidTr="00EA4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Main Aggregate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Transaction Boundary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Content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Content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 Rating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Record Consumption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Aggregate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 Operation</w:t>
            </w:r>
          </w:p>
        </w:tc>
      </w:tr>
      <w:tr w:rsidR="002D6DE6" w:rsidRPr="00F923C5" w:rsidTr="00EA43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Entry To Collection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2D6DE6" w:rsidRPr="00F923C5" w:rsidRDefault="002D6DE6" w:rsidP="00EA4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23C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 Operation</w:t>
            </w:r>
          </w:p>
        </w:tc>
      </w:tr>
    </w:tbl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 follow Aggregate boundaries.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02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owns personal workflow consistency.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persisted within Library Entry workflows.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5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Cross-Aggregate operations avoid unnecessary distributed transactions.</w:t>
      </w:r>
    </w:p>
    <w:p w:rsidR="002D6DE6" w:rsidRPr="00F923C5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6" style="width:0;height:1.5pt" o:hralign="center" o:hrstd="t" o:hr="t" fillcolor="#a0a0a0" stroked="f"/>
        </w:pict>
      </w:r>
    </w:p>
    <w:p w:rsidR="002D6DE6" w:rsidRPr="00F923C5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23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2D6DE6" w:rsidRPr="00F923C5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23C5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coordinate workflows without owning business rules.</w:t>
      </w:r>
    </w:p>
    <w:p w:rsidR="002D6DE6" w:rsidRDefault="002D6DE6" w:rsidP="002D6DE6"/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06.05 — Application Architecture Review</w: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Application Architecture correctly defines the coordination layer between API, Domain and Persistence layers.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the Application Layer preserves:</w:t>
      </w:r>
    </w:p>
    <w:p w:rsidR="002D6DE6" w:rsidRPr="000C5F0F" w:rsidRDefault="002D6DE6" w:rsidP="002D6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responsibility,</w:t>
      </w:r>
    </w:p>
    <w:p w:rsidR="002D6DE6" w:rsidRPr="000C5F0F" w:rsidRDefault="002D6DE6" w:rsidP="002D6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boundaries,</w:t>
      </w:r>
    </w:p>
    <w:p w:rsidR="002D6DE6" w:rsidRPr="000C5F0F" w:rsidRDefault="002D6DE6" w:rsidP="002D6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consistency,</w:t>
      </w:r>
    </w:p>
    <w:p w:rsidR="002D6DE6" w:rsidRPr="000C5F0F" w:rsidRDefault="002D6DE6" w:rsidP="002D6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 integrity,</w:t>
      </w:r>
    </w:p>
    <w:p w:rsidR="002D6DE6" w:rsidRPr="000C5F0F" w:rsidRDefault="002D6DE6" w:rsidP="002D6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simplicity.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7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components have been reviewed:</w:t>
      </w:r>
    </w:p>
    <w:p w:rsidR="002D6DE6" w:rsidRPr="000C5F0F" w:rsidRDefault="002D6DE6" w:rsidP="002D6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Application Layer Architecture</w:t>
      </w:r>
    </w:p>
    <w:p w:rsidR="002D6DE6" w:rsidRPr="000C5F0F" w:rsidRDefault="002D6DE6" w:rsidP="002D6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 Design</w:t>
      </w:r>
    </w:p>
    <w:p w:rsidR="002D6DE6" w:rsidRPr="000C5F0F" w:rsidRDefault="002D6DE6" w:rsidP="002D6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 Design</w:t>
      </w:r>
    </w:p>
    <w:p w:rsidR="002D6DE6" w:rsidRPr="000C5F0F" w:rsidRDefault="002D6DE6" w:rsidP="002D6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 &amp; Workflow Design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8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9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Layer Responsibility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correctly acts as an orchestration layer between external communication and Domain operations.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contain:</w:t>
      </w:r>
    </w:p>
    <w:p w:rsidR="002D6DE6" w:rsidRPr="000C5F0F" w:rsidRDefault="002D6DE6" w:rsidP="002D6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2D6DE6" w:rsidRPr="000C5F0F" w:rsidRDefault="002D6DE6" w:rsidP="002D6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logic,</w:t>
      </w:r>
    </w:p>
    <w:p w:rsidR="002D6DE6" w:rsidRPr="000C5F0F" w:rsidRDefault="002D6DE6" w:rsidP="002D6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state management.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0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 Case Alignment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correctly represent User goals and business intentions.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are not derived from database operations.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preserves the distinction: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User Goal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Use Case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1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Application Service Responsibility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correctly coordinate workflows.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responsible for:</w:t>
      </w:r>
    </w:p>
    <w:p w:rsidR="002D6DE6" w:rsidRPr="000C5F0F" w:rsidRDefault="002D6DE6" w:rsidP="002D6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loading required </w:t>
      </w:r>
      <w:proofErr w:type="gramStart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2D6DE6" w:rsidRPr="000C5F0F" w:rsidRDefault="002D6DE6" w:rsidP="002D6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invoking Domain operations,</w:t>
      </w:r>
    </w:p>
    <w:p w:rsidR="002D6DE6" w:rsidRPr="000C5F0F" w:rsidRDefault="002D6DE6" w:rsidP="002D6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application flow,</w:t>
      </w:r>
    </w:p>
    <w:p w:rsidR="002D6DE6" w:rsidRPr="000C5F0F" w:rsidRDefault="002D6DE6" w:rsidP="002D6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coordinating persistence.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replace Domain logic.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2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Protection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decisions remain inside the Domain Layer.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cannot bypass:</w:t>
      </w:r>
    </w:p>
    <w:p w:rsidR="002D6DE6" w:rsidRPr="000C5F0F" w:rsidRDefault="002D6DE6" w:rsidP="002D6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rules,</w:t>
      </w:r>
    </w:p>
    <w:p w:rsidR="002D6DE6" w:rsidRPr="000C5F0F" w:rsidRDefault="002D6DE6" w:rsidP="002D6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Entity behavior,</w:t>
      </w:r>
    </w:p>
    <w:p w:rsidR="002D6DE6" w:rsidRPr="000C5F0F" w:rsidRDefault="002D6DE6" w:rsidP="002D6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 validation.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3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 Boundary Protection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workflows respect approved Aggregate boundaries.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Content Aggregate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2D6DE6" w:rsidRPr="000C5F0F" w:rsidRDefault="002D6DE6" w:rsidP="002D6D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cultural metadata,</w:t>
      </w:r>
    </w:p>
    <w:p w:rsidR="002D6DE6" w:rsidRPr="000C5F0F" w:rsidRDefault="002D6DE6" w:rsidP="002D6D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Content-related operations.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Library Entry Aggregate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Responsible for:</w:t>
      </w:r>
    </w:p>
    <w:p w:rsidR="002D6DE6" w:rsidRPr="000C5F0F" w:rsidRDefault="002D6DE6" w:rsidP="002D6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state,</w:t>
      </w:r>
    </w:p>
    <w:p w:rsidR="002D6DE6" w:rsidRPr="000C5F0F" w:rsidRDefault="002D6DE6" w:rsidP="002D6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evaluation,</w:t>
      </w:r>
    </w:p>
    <w:p w:rsidR="002D6DE6" w:rsidRPr="000C5F0F" w:rsidRDefault="002D6DE6" w:rsidP="002D6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workflow,</w:t>
      </w:r>
    </w:p>
    <w:p w:rsidR="002D6DE6" w:rsidRPr="000C5F0F" w:rsidRDefault="002D6DE6" w:rsidP="002D6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4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Transaction Design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 boundaries correctly follow Aggregate boundaries.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avoids unnecessary distributed transactions.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5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Cross-Aggregate Operations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Operations involving multiple Aggregates are coordinated without creating excessive coupling.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Content to Library: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Existence Check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Library Entry Creation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referenced, not modified.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6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Workflow Consistency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workflows follow a consistent execution model: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Request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Response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7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coordinates business workflows but does not own business rules.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8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 define system capabilities from a User perspective.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9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implement Use Case orchestration.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0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Aggregates remain responsible for maintaining business consistency.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1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05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 primarily follow Aggregate boundaries.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2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Cross-Aggregate workflows avoid unnecessary coupling.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3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Architecture Summary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Client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API Layer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Application Architecture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┌───────────┴───────────┐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 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Content </w:t>
      </w:r>
      <w:proofErr w:type="gramStart"/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Workflows      Library</w:t>
      </w:r>
      <w:proofErr w:type="gramEnd"/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Workflows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 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Content </w:t>
      </w:r>
      <w:proofErr w:type="gramStart"/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>Aggregate       Library</w:t>
      </w:r>
      <w:proofErr w:type="gramEnd"/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Entry Aggregate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↓</w:t>
      </w: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D6DE6" w:rsidRPr="000C5F0F" w:rsidRDefault="002D6DE6" w:rsidP="002D6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5F0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Persistence Layer</w:t>
      </w:r>
    </w:p>
    <w:p w:rsidR="002D6DE6" w:rsidRPr="000C5F0F" w:rsidRDefault="002D6DE6" w:rsidP="002D6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4" style="width:0;height:1.5pt" o:hralign="center" o:hrstd="t" o:hr="t" fillcolor="#a0a0a0" stroked="f"/>
        </w:pict>
      </w:r>
    </w:p>
    <w:p w:rsidR="002D6DE6" w:rsidRPr="000C5F0F" w:rsidRDefault="002D6DE6" w:rsidP="002D6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Application Architecture is considered architecturally complete.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establishes a clear separation between:</w:t>
      </w:r>
    </w:p>
    <w:p w:rsidR="002D6DE6" w:rsidRPr="000C5F0F" w:rsidRDefault="002D6DE6" w:rsidP="002D6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communication,</w:t>
      </w:r>
    </w:p>
    <w:p w:rsidR="002D6DE6" w:rsidRPr="000C5F0F" w:rsidRDefault="002D6DE6" w:rsidP="002D6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coordination,</w:t>
      </w:r>
    </w:p>
    <w:p w:rsidR="002D6DE6" w:rsidRPr="000C5F0F" w:rsidRDefault="002D6DE6" w:rsidP="002D6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business logic,</w:t>
      </w:r>
    </w:p>
    <w:p w:rsidR="002D6DE6" w:rsidRPr="000C5F0F" w:rsidRDefault="002D6DE6" w:rsidP="002D6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persistence.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provides a scalable foundation for implementing future features while preserving Domain integrity.</w:t>
      </w:r>
    </w:p>
    <w:p w:rsidR="002D6DE6" w:rsidRPr="000C5F0F" w:rsidRDefault="002D6DE6" w:rsidP="002D6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F0F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2D6DE6" w:rsidRDefault="002D6DE6" w:rsidP="002D6DE6"/>
    <w:p w:rsidR="00F874CE" w:rsidRDefault="00F874CE">
      <w:bookmarkStart w:id="0" w:name="_GoBack"/>
      <w:bookmarkEnd w:id="0"/>
    </w:p>
    <w:sectPr w:rsidR="00F87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2413"/>
    <w:multiLevelType w:val="multilevel"/>
    <w:tmpl w:val="4FF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0098"/>
    <w:multiLevelType w:val="multilevel"/>
    <w:tmpl w:val="DF7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6E50"/>
    <w:multiLevelType w:val="multilevel"/>
    <w:tmpl w:val="7C9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1384"/>
    <w:multiLevelType w:val="multilevel"/>
    <w:tmpl w:val="D67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05C8"/>
    <w:multiLevelType w:val="multilevel"/>
    <w:tmpl w:val="108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3E45"/>
    <w:multiLevelType w:val="multilevel"/>
    <w:tmpl w:val="2B5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35051"/>
    <w:multiLevelType w:val="multilevel"/>
    <w:tmpl w:val="EF1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858E8"/>
    <w:multiLevelType w:val="multilevel"/>
    <w:tmpl w:val="FAA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4C66"/>
    <w:multiLevelType w:val="multilevel"/>
    <w:tmpl w:val="478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E0081"/>
    <w:multiLevelType w:val="multilevel"/>
    <w:tmpl w:val="234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D7A94"/>
    <w:multiLevelType w:val="multilevel"/>
    <w:tmpl w:val="A10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41851"/>
    <w:multiLevelType w:val="multilevel"/>
    <w:tmpl w:val="016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E6105"/>
    <w:multiLevelType w:val="multilevel"/>
    <w:tmpl w:val="8E78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95359"/>
    <w:multiLevelType w:val="multilevel"/>
    <w:tmpl w:val="A23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87C47"/>
    <w:multiLevelType w:val="multilevel"/>
    <w:tmpl w:val="077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F13DA"/>
    <w:multiLevelType w:val="multilevel"/>
    <w:tmpl w:val="787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847D5"/>
    <w:multiLevelType w:val="multilevel"/>
    <w:tmpl w:val="D11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92B66"/>
    <w:multiLevelType w:val="multilevel"/>
    <w:tmpl w:val="4C8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11E13"/>
    <w:multiLevelType w:val="multilevel"/>
    <w:tmpl w:val="E3D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A6726"/>
    <w:multiLevelType w:val="multilevel"/>
    <w:tmpl w:val="B69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96EDA"/>
    <w:multiLevelType w:val="multilevel"/>
    <w:tmpl w:val="FB0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838A5"/>
    <w:multiLevelType w:val="multilevel"/>
    <w:tmpl w:val="97E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223DF"/>
    <w:multiLevelType w:val="multilevel"/>
    <w:tmpl w:val="B65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507D0"/>
    <w:multiLevelType w:val="multilevel"/>
    <w:tmpl w:val="D05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13793"/>
    <w:multiLevelType w:val="multilevel"/>
    <w:tmpl w:val="97D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94904"/>
    <w:multiLevelType w:val="multilevel"/>
    <w:tmpl w:val="A6A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8439B"/>
    <w:multiLevelType w:val="multilevel"/>
    <w:tmpl w:val="C27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17823"/>
    <w:multiLevelType w:val="multilevel"/>
    <w:tmpl w:val="47A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A12A3"/>
    <w:multiLevelType w:val="multilevel"/>
    <w:tmpl w:val="6F3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1230B"/>
    <w:multiLevelType w:val="multilevel"/>
    <w:tmpl w:val="08E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F11F0"/>
    <w:multiLevelType w:val="multilevel"/>
    <w:tmpl w:val="AFF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05D0A"/>
    <w:multiLevelType w:val="multilevel"/>
    <w:tmpl w:val="0DD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D7403"/>
    <w:multiLevelType w:val="multilevel"/>
    <w:tmpl w:val="D72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846A6"/>
    <w:multiLevelType w:val="multilevel"/>
    <w:tmpl w:val="1CF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3"/>
  </w:num>
  <w:num w:numId="3">
    <w:abstractNumId w:val="25"/>
  </w:num>
  <w:num w:numId="4">
    <w:abstractNumId w:val="24"/>
  </w:num>
  <w:num w:numId="5">
    <w:abstractNumId w:val="3"/>
  </w:num>
  <w:num w:numId="6">
    <w:abstractNumId w:val="11"/>
  </w:num>
  <w:num w:numId="7">
    <w:abstractNumId w:val="22"/>
  </w:num>
  <w:num w:numId="8">
    <w:abstractNumId w:val="0"/>
  </w:num>
  <w:num w:numId="9">
    <w:abstractNumId w:val="9"/>
  </w:num>
  <w:num w:numId="10">
    <w:abstractNumId w:val="19"/>
  </w:num>
  <w:num w:numId="11">
    <w:abstractNumId w:val="20"/>
  </w:num>
  <w:num w:numId="12">
    <w:abstractNumId w:val="30"/>
  </w:num>
  <w:num w:numId="13">
    <w:abstractNumId w:val="16"/>
  </w:num>
  <w:num w:numId="14">
    <w:abstractNumId w:val="17"/>
  </w:num>
  <w:num w:numId="15">
    <w:abstractNumId w:val="4"/>
  </w:num>
  <w:num w:numId="16">
    <w:abstractNumId w:val="5"/>
  </w:num>
  <w:num w:numId="17">
    <w:abstractNumId w:val="18"/>
  </w:num>
  <w:num w:numId="18">
    <w:abstractNumId w:val="27"/>
  </w:num>
  <w:num w:numId="19">
    <w:abstractNumId w:val="1"/>
  </w:num>
  <w:num w:numId="20">
    <w:abstractNumId w:val="6"/>
  </w:num>
  <w:num w:numId="21">
    <w:abstractNumId w:val="12"/>
  </w:num>
  <w:num w:numId="22">
    <w:abstractNumId w:val="28"/>
  </w:num>
  <w:num w:numId="23">
    <w:abstractNumId w:val="31"/>
  </w:num>
  <w:num w:numId="24">
    <w:abstractNumId w:val="2"/>
  </w:num>
  <w:num w:numId="25">
    <w:abstractNumId w:val="8"/>
  </w:num>
  <w:num w:numId="26">
    <w:abstractNumId w:val="7"/>
  </w:num>
  <w:num w:numId="27">
    <w:abstractNumId w:val="13"/>
  </w:num>
  <w:num w:numId="28">
    <w:abstractNumId w:val="10"/>
  </w:num>
  <w:num w:numId="29">
    <w:abstractNumId w:val="29"/>
  </w:num>
  <w:num w:numId="30">
    <w:abstractNumId w:val="14"/>
  </w:num>
  <w:num w:numId="31">
    <w:abstractNumId w:val="32"/>
  </w:num>
  <w:num w:numId="32">
    <w:abstractNumId w:val="15"/>
  </w:num>
  <w:num w:numId="33">
    <w:abstractNumId w:val="21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186"/>
    <w:rsid w:val="002D6DE6"/>
    <w:rsid w:val="00A27186"/>
    <w:rsid w:val="00F8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20D7F-C33E-4CCE-8949-624F377A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DE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3987</Words>
  <Characters>22729</Characters>
  <Application>Microsoft Office Word</Application>
  <DocSecurity>0</DocSecurity>
  <Lines>189</Lines>
  <Paragraphs>53</Paragraphs>
  <ScaleCrop>false</ScaleCrop>
  <Company>NouS/TncTR</Company>
  <LinksUpToDate>false</LinksUpToDate>
  <CharactersWithSpaces>26663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2026-08-05T01:02:00Z</dcterms:created>
  <dcterms:modified xsi:type="dcterms:W3CDTF">2026-08-05T01:03:00Z</dcterms:modified>
</cp:coreProperties>
</file>