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79CC" w14:textId="1CDCB49A" w:rsidR="006E23EB" w:rsidRPr="0040319C" w:rsidRDefault="00F67B0F" w:rsidP="00E50851">
      <w:pPr>
        <w:jc w:val="center"/>
        <w:rPr>
          <w:rFonts w:ascii="Garamond" w:hAnsi="Garamond"/>
          <w:b/>
          <w:smallCaps/>
          <w:sz w:val="36"/>
          <w:szCs w:val="36"/>
        </w:rPr>
      </w:pPr>
      <w:r w:rsidRPr="0040319C">
        <w:rPr>
          <w:rFonts w:ascii="Garamond" w:hAnsi="Garamond"/>
          <w:b/>
          <w:smallCaps/>
          <w:sz w:val="36"/>
          <w:szCs w:val="36"/>
        </w:rPr>
        <w:t xml:space="preserve">Frederico </w:t>
      </w:r>
      <w:r w:rsidR="00D41007">
        <w:rPr>
          <w:rFonts w:ascii="Garamond" w:hAnsi="Garamond"/>
          <w:b/>
          <w:smallCaps/>
          <w:sz w:val="36"/>
          <w:szCs w:val="36"/>
        </w:rPr>
        <w:t xml:space="preserve">S. </w:t>
      </w:r>
      <w:r w:rsidRPr="0040319C">
        <w:rPr>
          <w:rFonts w:ascii="Garamond" w:hAnsi="Garamond"/>
          <w:b/>
          <w:smallCaps/>
          <w:sz w:val="36"/>
          <w:szCs w:val="36"/>
        </w:rPr>
        <w:t>Finan</w:t>
      </w:r>
    </w:p>
    <w:p w14:paraId="18AA3BB6" w14:textId="77777777" w:rsidR="00F67B0F" w:rsidRDefault="00F67B0F" w:rsidP="00F67B0F">
      <w:pPr>
        <w:rPr>
          <w:rFonts w:ascii="Garamond" w:hAnsi="Garamond"/>
          <w:smallCaps/>
        </w:rPr>
      </w:pPr>
    </w:p>
    <w:p w14:paraId="55C17C39" w14:textId="77777777" w:rsidR="00FF5298" w:rsidRDefault="00FF5298" w:rsidP="00F67B0F">
      <w:p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Department of Economics</w:t>
      </w:r>
    </w:p>
    <w:p w14:paraId="7AC77F01" w14:textId="77777777" w:rsidR="003B5815" w:rsidRDefault="00876652" w:rsidP="00F67B0F">
      <w:p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Haas School of Business</w:t>
      </w:r>
      <w:r w:rsidR="00F247C9">
        <w:rPr>
          <w:rFonts w:ascii="Garamond" w:hAnsi="Garamond"/>
          <w:sz w:val="22"/>
          <w:szCs w:val="22"/>
        </w:rPr>
        <w:tab/>
      </w:r>
      <w:r w:rsidR="00F247C9">
        <w:rPr>
          <w:rFonts w:ascii="Garamond" w:hAnsi="Garamond"/>
          <w:sz w:val="22"/>
          <w:szCs w:val="22"/>
        </w:rPr>
        <w:tab/>
      </w:r>
      <w:r w:rsidR="00F247C9">
        <w:rPr>
          <w:rFonts w:ascii="Garamond" w:hAnsi="Garamond"/>
          <w:sz w:val="22"/>
          <w:szCs w:val="22"/>
        </w:rPr>
        <w:tab/>
      </w:r>
      <w:r w:rsidR="00F247C9">
        <w:rPr>
          <w:rFonts w:ascii="Garamond" w:hAnsi="Garamond"/>
          <w:sz w:val="22"/>
          <w:szCs w:val="22"/>
        </w:rPr>
        <w:tab/>
      </w:r>
    </w:p>
    <w:p w14:paraId="52604392" w14:textId="77777777" w:rsidR="001B2FE4" w:rsidRPr="001B2FE4" w:rsidRDefault="00876652" w:rsidP="00F67B0F">
      <w:p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UC-Berkeley</w:t>
      </w:r>
      <w:r w:rsidR="001B2FE4" w:rsidRPr="001B2FE4">
        <w:rPr>
          <w:rFonts w:ascii="Garamond" w:hAnsi="Garamond"/>
          <w:sz w:val="22"/>
          <w:szCs w:val="22"/>
        </w:rPr>
        <w:tab/>
      </w:r>
      <w:r w:rsidR="001B2FE4" w:rsidRPr="001B2FE4">
        <w:rPr>
          <w:rFonts w:ascii="Garamond" w:hAnsi="Garamond"/>
          <w:sz w:val="22"/>
          <w:szCs w:val="22"/>
        </w:rPr>
        <w:tab/>
      </w:r>
      <w:r w:rsidR="001B2FE4" w:rsidRPr="001B2FE4">
        <w:rPr>
          <w:rFonts w:ascii="Garamond" w:hAnsi="Garamond"/>
          <w:sz w:val="22"/>
          <w:szCs w:val="22"/>
        </w:rPr>
        <w:tab/>
      </w:r>
      <w:r w:rsidR="003B5815">
        <w:rPr>
          <w:rFonts w:ascii="Garamond" w:hAnsi="Garamond"/>
          <w:sz w:val="22"/>
          <w:szCs w:val="22"/>
        </w:rPr>
        <w:tab/>
      </w:r>
      <w:r w:rsidR="00F247C9">
        <w:rPr>
          <w:rFonts w:ascii="Garamond" w:hAnsi="Garamond"/>
          <w:sz w:val="22"/>
          <w:szCs w:val="22"/>
        </w:rPr>
        <w:tab/>
      </w:r>
      <w:r w:rsidR="001B2FE4" w:rsidRPr="001B2FE4">
        <w:rPr>
          <w:rFonts w:ascii="Garamond" w:hAnsi="Garamond"/>
          <w:sz w:val="22"/>
          <w:szCs w:val="22"/>
        </w:rPr>
        <w:tab/>
      </w:r>
    </w:p>
    <w:p w14:paraId="520D1BC5" w14:textId="77777777" w:rsidR="00F67B0F" w:rsidRPr="001B2FE4" w:rsidRDefault="003B5815" w:rsidP="00F67B0F">
      <w:p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E</w:t>
      </w:r>
      <w:r w:rsidR="001B2FE4" w:rsidRPr="001B2FE4">
        <w:rPr>
          <w:rFonts w:ascii="Garamond" w:hAnsi="Garamond"/>
          <w:sz w:val="22"/>
          <w:szCs w:val="22"/>
        </w:rPr>
        <w:t>mail:</w:t>
      </w:r>
      <w:r w:rsidR="001B2FE4" w:rsidRPr="001B2FE4">
        <w:rPr>
          <w:rFonts w:ascii="Garamond" w:hAnsi="Garamond"/>
          <w:sz w:val="22"/>
          <w:szCs w:val="22"/>
        </w:rPr>
        <w:tab/>
        <w:t>ffinan@</w:t>
      </w:r>
      <w:r w:rsidR="00876652">
        <w:rPr>
          <w:rFonts w:ascii="Garamond" w:hAnsi="Garamond"/>
          <w:sz w:val="22"/>
          <w:szCs w:val="22"/>
        </w:rPr>
        <w:t>berkeley</w:t>
      </w:r>
      <w:r w:rsidR="001B2FE4" w:rsidRPr="001B2FE4">
        <w:rPr>
          <w:rFonts w:ascii="Garamond" w:hAnsi="Garamond"/>
          <w:sz w:val="22"/>
          <w:szCs w:val="22"/>
        </w:rPr>
        <w:t>.edu</w:t>
      </w:r>
    </w:p>
    <w:p w14:paraId="5BEF2556" w14:textId="77777777" w:rsidR="00F67B0F" w:rsidRPr="001B2FE4" w:rsidRDefault="003B5815" w:rsidP="00F67B0F">
      <w:pPr>
        <w:rPr>
          <w:rFonts w:ascii="Garamond" w:hAnsi="Garamond"/>
          <w:sz w:val="22"/>
          <w:szCs w:val="22"/>
        </w:rPr>
      </w:pPr>
      <w:r w:rsidRPr="003B5815">
        <w:rPr>
          <w:rFonts w:ascii="Garamond" w:hAnsi="Garamond"/>
          <w:sz w:val="22"/>
          <w:szCs w:val="22"/>
        </w:rPr>
        <w:t>http://www.</w:t>
      </w:r>
      <w:r w:rsidR="00876652">
        <w:rPr>
          <w:rFonts w:ascii="Garamond" w:hAnsi="Garamond"/>
          <w:sz w:val="22"/>
          <w:szCs w:val="22"/>
        </w:rPr>
        <w:t>econ</w:t>
      </w:r>
      <w:r w:rsidRPr="003B5815">
        <w:rPr>
          <w:rFonts w:ascii="Garamond" w:hAnsi="Garamond"/>
          <w:sz w:val="22"/>
          <w:szCs w:val="22"/>
        </w:rPr>
        <w:t>.</w:t>
      </w:r>
      <w:r w:rsidR="00876652">
        <w:rPr>
          <w:rFonts w:ascii="Garamond" w:hAnsi="Garamond"/>
          <w:sz w:val="22"/>
          <w:szCs w:val="22"/>
        </w:rPr>
        <w:t>berkeley</w:t>
      </w:r>
      <w:r w:rsidRPr="003B5815">
        <w:rPr>
          <w:rFonts w:ascii="Garamond" w:hAnsi="Garamond"/>
          <w:sz w:val="22"/>
          <w:szCs w:val="22"/>
        </w:rPr>
        <w:t>.edu/</w:t>
      </w:r>
      <w:r w:rsidR="00876652">
        <w:rPr>
          <w:rFonts w:ascii="Garamond" w:hAnsi="Garamond"/>
          <w:sz w:val="22"/>
          <w:szCs w:val="22"/>
        </w:rPr>
        <w:t>~</w:t>
      </w:r>
      <w:r w:rsidRPr="003B5815">
        <w:rPr>
          <w:rFonts w:ascii="Garamond" w:hAnsi="Garamond"/>
          <w:sz w:val="22"/>
          <w:szCs w:val="22"/>
        </w:rPr>
        <w:t>ffinan</w:t>
      </w:r>
    </w:p>
    <w:p w14:paraId="00784D1B" w14:textId="77777777" w:rsidR="001B2FE4" w:rsidRDefault="001B2FE4" w:rsidP="00F67B0F">
      <w:pPr>
        <w:rPr>
          <w:rFonts w:ascii="Garamond" w:hAnsi="Garamond"/>
          <w:sz w:val="22"/>
          <w:szCs w:val="22"/>
        </w:rPr>
      </w:pPr>
    </w:p>
    <w:p w14:paraId="2232B7C3" w14:textId="77777777" w:rsidR="00F67B0F" w:rsidRDefault="00F67B0F" w:rsidP="00F67B0F">
      <w:pPr>
        <w:rPr>
          <w:rFonts w:ascii="Garamond" w:hAnsi="Garamond"/>
          <w:b/>
          <w:smallCaps/>
          <w:sz w:val="22"/>
          <w:szCs w:val="22"/>
        </w:rPr>
      </w:pPr>
      <w:r w:rsidRPr="00F247C9">
        <w:rPr>
          <w:rFonts w:ascii="Garamond" w:hAnsi="Garamond"/>
          <w:b/>
          <w:smallCaps/>
          <w:sz w:val="22"/>
          <w:szCs w:val="22"/>
        </w:rPr>
        <w:t>Academic Positions</w:t>
      </w:r>
    </w:p>
    <w:p w14:paraId="0EC07B1A" w14:textId="77777777" w:rsidR="003C5C60" w:rsidRDefault="00B81BCD" w:rsidP="00876652">
      <w:pPr>
        <w:ind w:left="1440" w:hanging="1440"/>
        <w:rPr>
          <w:rFonts w:ascii="Garamond" w:hAnsi="Garamond"/>
          <w:sz w:val="22"/>
          <w:szCs w:val="22"/>
        </w:rPr>
      </w:pPr>
      <w:r>
        <w:rPr>
          <w:rFonts w:ascii="Garamond" w:hAnsi="Garamond"/>
          <w:smallCaps/>
          <w:sz w:val="22"/>
          <w:szCs w:val="22"/>
        </w:rPr>
        <w:t>20</w:t>
      </w:r>
      <w:r w:rsidR="000D1262">
        <w:rPr>
          <w:rFonts w:ascii="Garamond" w:hAnsi="Garamond"/>
          <w:smallCaps/>
          <w:sz w:val="22"/>
          <w:szCs w:val="22"/>
        </w:rPr>
        <w:t>18</w:t>
      </w:r>
      <w:r w:rsidR="00876652" w:rsidRPr="00876652">
        <w:rPr>
          <w:rFonts w:ascii="Garamond" w:hAnsi="Garamond"/>
          <w:smallCaps/>
          <w:sz w:val="22"/>
          <w:szCs w:val="22"/>
        </w:rPr>
        <w:t xml:space="preserve"> - </w:t>
      </w:r>
      <w:r w:rsidR="00876652">
        <w:rPr>
          <w:rFonts w:ascii="Garamond" w:hAnsi="Garamond"/>
          <w:smallCaps/>
          <w:sz w:val="22"/>
          <w:szCs w:val="22"/>
        </w:rPr>
        <w:tab/>
      </w:r>
      <w:r w:rsidR="00876652">
        <w:rPr>
          <w:rFonts w:ascii="Garamond" w:hAnsi="Garamond"/>
          <w:sz w:val="22"/>
          <w:szCs w:val="22"/>
        </w:rPr>
        <w:t>Profess</w:t>
      </w:r>
      <w:r w:rsidR="003C5C60">
        <w:rPr>
          <w:rFonts w:ascii="Garamond" w:hAnsi="Garamond"/>
          <w:sz w:val="22"/>
          <w:szCs w:val="22"/>
        </w:rPr>
        <w:t>or, Department of Economics, UC-Berkeley</w:t>
      </w:r>
    </w:p>
    <w:p w14:paraId="093F4976" w14:textId="77777777" w:rsidR="00876652" w:rsidRPr="00876652" w:rsidRDefault="003C5C60" w:rsidP="00876652">
      <w:pPr>
        <w:ind w:left="1440" w:hanging="1440"/>
        <w:rPr>
          <w:rFonts w:ascii="Garamond" w:hAnsi="Garamond"/>
          <w:smallCaps/>
          <w:sz w:val="22"/>
          <w:szCs w:val="22"/>
        </w:rPr>
      </w:pPr>
      <w:r>
        <w:rPr>
          <w:rFonts w:ascii="Garamond" w:hAnsi="Garamond"/>
          <w:sz w:val="22"/>
          <w:szCs w:val="22"/>
        </w:rPr>
        <w:t>201</w:t>
      </w:r>
      <w:r w:rsidR="000D1262">
        <w:rPr>
          <w:rFonts w:ascii="Garamond" w:hAnsi="Garamond"/>
          <w:sz w:val="22"/>
          <w:szCs w:val="22"/>
        </w:rPr>
        <w:t>8</w:t>
      </w:r>
      <w:r>
        <w:rPr>
          <w:rFonts w:ascii="Garamond" w:hAnsi="Garamond"/>
          <w:sz w:val="22"/>
          <w:szCs w:val="22"/>
        </w:rPr>
        <w:t xml:space="preserve">-                 Professor, </w:t>
      </w:r>
      <w:r w:rsidR="00876652">
        <w:rPr>
          <w:rFonts w:ascii="Garamond" w:hAnsi="Garamond"/>
          <w:sz w:val="22"/>
          <w:szCs w:val="22"/>
        </w:rPr>
        <w:t>Haas School of Business, UC-Berkeley</w:t>
      </w:r>
    </w:p>
    <w:p w14:paraId="5BF1E7C1" w14:textId="77777777" w:rsidR="00F67B0F" w:rsidRPr="00403BD1" w:rsidRDefault="00F67B0F" w:rsidP="00F67B0F">
      <w:pPr>
        <w:rPr>
          <w:rFonts w:ascii="Garamond" w:hAnsi="Garamond"/>
          <w:sz w:val="22"/>
          <w:szCs w:val="22"/>
        </w:rPr>
      </w:pPr>
    </w:p>
    <w:p w14:paraId="6A54BBED" w14:textId="77777777" w:rsidR="00403BD1" w:rsidRPr="00F247C9" w:rsidRDefault="00403BD1" w:rsidP="00F67B0F">
      <w:pPr>
        <w:rPr>
          <w:rFonts w:ascii="Garamond" w:hAnsi="Garamond"/>
          <w:b/>
          <w:smallCaps/>
          <w:sz w:val="22"/>
          <w:szCs w:val="22"/>
        </w:rPr>
      </w:pPr>
      <w:r w:rsidRPr="00F247C9">
        <w:rPr>
          <w:rFonts w:ascii="Garamond" w:hAnsi="Garamond"/>
          <w:b/>
          <w:smallCaps/>
          <w:sz w:val="22"/>
          <w:szCs w:val="22"/>
        </w:rPr>
        <w:t xml:space="preserve">Affiliations </w:t>
      </w:r>
    </w:p>
    <w:p w14:paraId="2374568D" w14:textId="77777777" w:rsidR="00685643" w:rsidRDefault="00685643" w:rsidP="00685643">
      <w:pPr>
        <w:spacing w:line="276" w:lineRule="auto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Co-Chair, Governance Initiative at Abdul Latif Jameel Poverty Action Lab (JPAL)</w:t>
      </w:r>
    </w:p>
    <w:p w14:paraId="4FBA6F54" w14:textId="77777777" w:rsidR="00F846C5" w:rsidRDefault="00F846C5" w:rsidP="0087793D">
      <w:pPr>
        <w:spacing w:line="276" w:lineRule="auto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Co-Director, Berkeley’s Center for Economics and Politics (BCEP)</w:t>
      </w:r>
    </w:p>
    <w:p w14:paraId="49380120" w14:textId="77777777" w:rsidR="003B5815" w:rsidRDefault="003B5815" w:rsidP="0087793D">
      <w:pPr>
        <w:spacing w:line="276" w:lineRule="auto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Research Associate, </w:t>
      </w:r>
      <w:r w:rsidRPr="002C24CB">
        <w:rPr>
          <w:rFonts w:ascii="Garamond" w:hAnsi="Garamond"/>
          <w:sz w:val="22"/>
          <w:szCs w:val="22"/>
        </w:rPr>
        <w:t>National Bureau of Economic Research (NBER)</w:t>
      </w:r>
    </w:p>
    <w:p w14:paraId="0490095D" w14:textId="77777777" w:rsidR="0087793D" w:rsidRPr="00403BD1" w:rsidRDefault="00876652" w:rsidP="00876652">
      <w:pPr>
        <w:spacing w:line="276" w:lineRule="auto"/>
        <w:ind w:left="1440" w:hanging="144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Board Member and </w:t>
      </w:r>
      <w:r w:rsidR="0087793D">
        <w:rPr>
          <w:rFonts w:ascii="Garamond" w:hAnsi="Garamond"/>
          <w:sz w:val="22"/>
          <w:szCs w:val="22"/>
        </w:rPr>
        <w:t xml:space="preserve">Fellow, </w:t>
      </w:r>
      <w:r w:rsidR="0087793D" w:rsidRPr="00E771A3">
        <w:rPr>
          <w:rFonts w:ascii="Garamond" w:hAnsi="Garamond"/>
          <w:sz w:val="22"/>
          <w:szCs w:val="22"/>
        </w:rPr>
        <w:t>Bureau for Research and Economic Analysis of Development (BREAD)</w:t>
      </w:r>
    </w:p>
    <w:p w14:paraId="24C3D502" w14:textId="33BA409F" w:rsidR="00C56860" w:rsidRDefault="00605036" w:rsidP="0038536E">
      <w:pPr>
        <w:spacing w:line="276" w:lineRule="auto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Board Member and Fellow</w:t>
      </w:r>
      <w:r w:rsidR="00F247C9">
        <w:rPr>
          <w:rFonts w:ascii="Garamond" w:hAnsi="Garamond"/>
          <w:sz w:val="22"/>
          <w:szCs w:val="22"/>
        </w:rPr>
        <w:t>, Center of Evaluation for Global Action (CEGA)</w:t>
      </w:r>
    </w:p>
    <w:p w14:paraId="07CF6541" w14:textId="77777777" w:rsidR="009C37A6" w:rsidRPr="00616F44" w:rsidRDefault="009C37A6" w:rsidP="009C37A6">
      <w:pPr>
        <w:spacing w:line="276" w:lineRule="auto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Faculty Affiliate, </w:t>
      </w:r>
      <w:r w:rsidRPr="009C37A6">
        <w:rPr>
          <w:rFonts w:ascii="Garamond" w:hAnsi="Garamond"/>
          <w:sz w:val="22"/>
          <w:szCs w:val="22"/>
        </w:rPr>
        <w:t>Evidence in Governance and Politics (EGAP)</w:t>
      </w:r>
    </w:p>
    <w:p w14:paraId="3A6C1294" w14:textId="77777777" w:rsidR="00403BD1" w:rsidRDefault="00403BD1" w:rsidP="0038536E">
      <w:pPr>
        <w:spacing w:line="276" w:lineRule="auto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Research Fellow, </w:t>
      </w:r>
      <w:r w:rsidR="00BD7516" w:rsidRPr="00BD7516">
        <w:rPr>
          <w:rFonts w:ascii="Garamond" w:hAnsi="Garamond"/>
          <w:sz w:val="22"/>
          <w:szCs w:val="22"/>
        </w:rPr>
        <w:t xml:space="preserve">Institute for the Study of Labor </w:t>
      </w:r>
      <w:r w:rsidR="00BD7516">
        <w:rPr>
          <w:rFonts w:ascii="Garamond" w:hAnsi="Garamond"/>
          <w:sz w:val="22"/>
          <w:szCs w:val="22"/>
        </w:rPr>
        <w:t>(IZA)</w:t>
      </w:r>
    </w:p>
    <w:p w14:paraId="5F1198CC" w14:textId="77777777" w:rsidR="00C56860" w:rsidRDefault="00C56860" w:rsidP="0038536E">
      <w:pPr>
        <w:spacing w:line="276" w:lineRule="auto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Research Affiliate, International Growth Centre</w:t>
      </w:r>
    </w:p>
    <w:p w14:paraId="411FAC91" w14:textId="77777777" w:rsidR="00616F44" w:rsidRDefault="00616F44" w:rsidP="00616F44">
      <w:pPr>
        <w:spacing w:line="276" w:lineRule="auto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Faculty Affiliate, </w:t>
      </w:r>
      <w:r w:rsidRPr="00616F44">
        <w:rPr>
          <w:rFonts w:ascii="Garamond" w:hAnsi="Garamond"/>
          <w:sz w:val="22"/>
          <w:szCs w:val="22"/>
        </w:rPr>
        <w:t>Global Metropolitan Studies Program</w:t>
      </w:r>
    </w:p>
    <w:p w14:paraId="772C0413" w14:textId="77777777" w:rsidR="00F67B0F" w:rsidRDefault="00F67B0F" w:rsidP="00F67B0F">
      <w:pPr>
        <w:rPr>
          <w:rFonts w:ascii="Garamond" w:hAnsi="Garamond"/>
          <w:b/>
          <w:sz w:val="22"/>
          <w:szCs w:val="22"/>
        </w:rPr>
      </w:pPr>
    </w:p>
    <w:p w14:paraId="6EA53F17" w14:textId="77777777" w:rsidR="00F247C9" w:rsidRPr="00C610B6" w:rsidRDefault="00F247C9" w:rsidP="00F247C9">
      <w:pPr>
        <w:rPr>
          <w:rFonts w:ascii="Garamond" w:hAnsi="Garamond"/>
          <w:b/>
          <w:smallCaps/>
          <w:sz w:val="22"/>
          <w:szCs w:val="22"/>
        </w:rPr>
      </w:pPr>
      <w:r w:rsidRPr="00C610B6">
        <w:rPr>
          <w:rFonts w:ascii="Garamond" w:hAnsi="Garamond"/>
          <w:b/>
          <w:smallCaps/>
          <w:sz w:val="22"/>
          <w:szCs w:val="22"/>
        </w:rPr>
        <w:t>Education</w:t>
      </w:r>
    </w:p>
    <w:p w14:paraId="54724EAA" w14:textId="77777777" w:rsidR="00F247C9" w:rsidRDefault="00F247C9" w:rsidP="0038536E">
      <w:pPr>
        <w:spacing w:line="276" w:lineRule="auto"/>
        <w:rPr>
          <w:rFonts w:ascii="Garamond" w:hAnsi="Garamond"/>
          <w:sz w:val="22"/>
          <w:szCs w:val="22"/>
        </w:rPr>
      </w:pPr>
      <w:r w:rsidRPr="00403BD1">
        <w:rPr>
          <w:rFonts w:ascii="Garamond" w:hAnsi="Garamond"/>
          <w:sz w:val="22"/>
          <w:szCs w:val="22"/>
        </w:rPr>
        <w:t>2006</w:t>
      </w:r>
      <w:r w:rsidRPr="00403BD1">
        <w:rPr>
          <w:rFonts w:ascii="Garamond" w:hAnsi="Garamond"/>
          <w:sz w:val="22"/>
          <w:szCs w:val="22"/>
        </w:rPr>
        <w:tab/>
      </w:r>
      <w:r w:rsidRPr="00403BD1">
        <w:rPr>
          <w:rFonts w:ascii="Garamond" w:hAnsi="Garamond"/>
          <w:sz w:val="22"/>
          <w:szCs w:val="22"/>
        </w:rPr>
        <w:tab/>
        <w:t>Ph.D., University of California, Berkeley, Agricultural and Resource Economics</w:t>
      </w:r>
    </w:p>
    <w:p w14:paraId="4040AC98" w14:textId="77777777" w:rsidR="00BD7516" w:rsidRPr="009F26C0" w:rsidRDefault="00BD7516" w:rsidP="00F67B0F">
      <w:pPr>
        <w:rPr>
          <w:rFonts w:ascii="Garamond" w:hAnsi="Garamond"/>
          <w:b/>
          <w:sz w:val="12"/>
          <w:szCs w:val="12"/>
        </w:rPr>
      </w:pPr>
    </w:p>
    <w:p w14:paraId="0C2A1F16" w14:textId="77777777" w:rsidR="000D1262" w:rsidRDefault="000D1262" w:rsidP="00F67B0F">
      <w:pPr>
        <w:rPr>
          <w:rFonts w:ascii="Garamond" w:hAnsi="Garamond"/>
          <w:b/>
          <w:smallCaps/>
          <w:sz w:val="22"/>
          <w:szCs w:val="22"/>
        </w:rPr>
      </w:pPr>
    </w:p>
    <w:p w14:paraId="46F736A1" w14:textId="77777777" w:rsidR="00BD7516" w:rsidRDefault="00C610B6" w:rsidP="00F67B0F">
      <w:pPr>
        <w:rPr>
          <w:rFonts w:ascii="Garamond" w:hAnsi="Garamond"/>
          <w:b/>
          <w:smallCaps/>
          <w:sz w:val="22"/>
          <w:szCs w:val="22"/>
        </w:rPr>
      </w:pPr>
      <w:r w:rsidRPr="00C610B6">
        <w:rPr>
          <w:rFonts w:ascii="Garamond" w:hAnsi="Garamond"/>
          <w:b/>
          <w:smallCaps/>
          <w:sz w:val="22"/>
          <w:szCs w:val="22"/>
        </w:rPr>
        <w:t>Publications in Peer-Reviewed Journals</w:t>
      </w:r>
    </w:p>
    <w:p w14:paraId="7556B83F" w14:textId="77777777" w:rsidR="00605036" w:rsidRDefault="00605036" w:rsidP="00F67B0F">
      <w:pPr>
        <w:rPr>
          <w:rFonts w:ascii="Garamond" w:hAnsi="Garamond"/>
          <w:b/>
          <w:smallCaps/>
          <w:sz w:val="22"/>
          <w:szCs w:val="22"/>
        </w:rPr>
      </w:pPr>
    </w:p>
    <w:p w14:paraId="2274D1C6" w14:textId="009C2378" w:rsidR="00605036" w:rsidRDefault="00CF71D6" w:rsidP="00343B1C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“</w:t>
      </w:r>
      <w:r w:rsidR="00605036" w:rsidRPr="00605036">
        <w:rPr>
          <w:rFonts w:ascii="Garamond" w:hAnsi="Garamond"/>
          <w:sz w:val="22"/>
          <w:szCs w:val="22"/>
        </w:rPr>
        <w:t>Brokering Votes with Information Spread Via Social Networks</w:t>
      </w:r>
      <w:r>
        <w:rPr>
          <w:rFonts w:ascii="Garamond" w:hAnsi="Garamond"/>
          <w:sz w:val="22"/>
          <w:szCs w:val="22"/>
        </w:rPr>
        <w:t>”</w:t>
      </w:r>
      <w:r w:rsidR="00605036" w:rsidRPr="00605036">
        <w:rPr>
          <w:rFonts w:ascii="Garamond" w:hAnsi="Garamond"/>
          <w:sz w:val="22"/>
          <w:szCs w:val="22"/>
        </w:rPr>
        <w:t xml:space="preserve">, with Raul Duarte, Horacio Larreguy, Laura Schechter, 2025. Forthcoming at </w:t>
      </w:r>
      <w:r w:rsidR="00605036" w:rsidRPr="00605036">
        <w:rPr>
          <w:rFonts w:ascii="Garamond" w:hAnsi="Garamond"/>
          <w:i/>
          <w:iCs/>
          <w:sz w:val="22"/>
          <w:szCs w:val="22"/>
        </w:rPr>
        <w:t>Review of Economic Studies</w:t>
      </w:r>
      <w:r w:rsidR="00605036" w:rsidRPr="00605036">
        <w:rPr>
          <w:rFonts w:ascii="Garamond" w:hAnsi="Garamond"/>
          <w:sz w:val="22"/>
          <w:szCs w:val="22"/>
        </w:rPr>
        <w:t>.</w:t>
      </w:r>
    </w:p>
    <w:p w14:paraId="530034C8" w14:textId="77777777" w:rsidR="00605036" w:rsidRDefault="00605036" w:rsidP="00605036">
      <w:pPr>
        <w:ind w:left="360" w:hanging="360"/>
        <w:rPr>
          <w:rFonts w:ascii="Garamond" w:hAnsi="Garamond"/>
          <w:sz w:val="22"/>
          <w:szCs w:val="22"/>
        </w:rPr>
      </w:pPr>
    </w:p>
    <w:p w14:paraId="2808474B" w14:textId="4CED8E9F" w:rsidR="00605036" w:rsidRDefault="00CF71D6" w:rsidP="00CF71D6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“</w:t>
      </w:r>
      <w:r w:rsidR="00605036" w:rsidRPr="00605036">
        <w:rPr>
          <w:rFonts w:ascii="Garamond" w:hAnsi="Garamond"/>
          <w:sz w:val="22"/>
          <w:szCs w:val="22"/>
        </w:rPr>
        <w:t>Combating Political Corruption with Policy Bundles</w:t>
      </w:r>
      <w:r>
        <w:rPr>
          <w:rFonts w:ascii="Garamond" w:hAnsi="Garamond"/>
          <w:sz w:val="22"/>
          <w:szCs w:val="22"/>
        </w:rPr>
        <w:t>”</w:t>
      </w:r>
      <w:r w:rsidR="00605036" w:rsidRPr="00605036">
        <w:rPr>
          <w:rFonts w:ascii="Garamond" w:hAnsi="Garamond"/>
          <w:sz w:val="22"/>
          <w:szCs w:val="22"/>
        </w:rPr>
        <w:t>, with Maurizio Mazzocco, 2024, Forthcoming at</w:t>
      </w:r>
      <w:r w:rsidR="00605036" w:rsidRPr="00605036">
        <w:rPr>
          <w:rFonts w:ascii="Garamond" w:hAnsi="Garamond"/>
          <w:i/>
          <w:iCs/>
          <w:sz w:val="22"/>
          <w:szCs w:val="22"/>
        </w:rPr>
        <w:t xml:space="preserve"> Journal of Political Economy</w:t>
      </w:r>
      <w:r w:rsidR="00605036" w:rsidRPr="00605036">
        <w:rPr>
          <w:rFonts w:ascii="Garamond" w:hAnsi="Garamond"/>
          <w:sz w:val="22"/>
          <w:szCs w:val="22"/>
        </w:rPr>
        <w:t>.</w:t>
      </w:r>
    </w:p>
    <w:p w14:paraId="2DD7EB69" w14:textId="77777777" w:rsidR="00CF71D6" w:rsidRDefault="00CF71D6" w:rsidP="00CF71D6">
      <w:pPr>
        <w:ind w:left="360" w:hanging="360"/>
        <w:rPr>
          <w:rFonts w:ascii="Garamond" w:hAnsi="Garamond"/>
          <w:sz w:val="22"/>
          <w:szCs w:val="22"/>
        </w:rPr>
      </w:pPr>
    </w:p>
    <w:p w14:paraId="453EA704" w14:textId="508538E3" w:rsidR="00CF71D6" w:rsidRDefault="00CF71D6" w:rsidP="00343B1C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 </w:t>
      </w:r>
      <w:r w:rsidRPr="00CF71D6">
        <w:rPr>
          <w:rFonts w:ascii="Garamond" w:hAnsi="Garamond"/>
          <w:sz w:val="22"/>
          <w:szCs w:val="22"/>
        </w:rPr>
        <w:t xml:space="preserve">“Political Power, Elite Control, and Long-Run Development: Evidence from Brazil”, with Claudio Ferraz and Monica Martinez-Bravo, 2024, </w:t>
      </w:r>
      <w:r w:rsidRPr="00CF71D6">
        <w:rPr>
          <w:rFonts w:ascii="Garamond" w:hAnsi="Garamond"/>
          <w:i/>
          <w:iCs/>
          <w:sz w:val="22"/>
          <w:szCs w:val="22"/>
        </w:rPr>
        <w:t>Journal of European Economic Association</w:t>
      </w:r>
      <w:r w:rsidRPr="00CF71D6">
        <w:rPr>
          <w:rFonts w:ascii="Garamond" w:hAnsi="Garamond"/>
          <w:sz w:val="22"/>
          <w:szCs w:val="22"/>
        </w:rPr>
        <w:t>. 22(6), 2870 - 2908.</w:t>
      </w:r>
      <w:r w:rsidR="00121087" w:rsidRPr="009C37A6">
        <w:rPr>
          <w:rFonts w:ascii="Garamond" w:hAnsi="Garamond"/>
          <w:sz w:val="22"/>
          <w:szCs w:val="22"/>
        </w:rPr>
        <w:t xml:space="preserve"> </w:t>
      </w:r>
    </w:p>
    <w:p w14:paraId="6B6C1F3D" w14:textId="77777777" w:rsidR="00CF71D6" w:rsidRDefault="00CF71D6" w:rsidP="00343B1C">
      <w:pPr>
        <w:ind w:left="360" w:hanging="360"/>
        <w:rPr>
          <w:rFonts w:ascii="Garamond" w:hAnsi="Garamond"/>
          <w:sz w:val="22"/>
          <w:szCs w:val="22"/>
        </w:rPr>
      </w:pPr>
    </w:p>
    <w:p w14:paraId="3833112B" w14:textId="21E42F1D" w:rsidR="00343B1C" w:rsidRDefault="00CF71D6" w:rsidP="00343B1C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 </w:t>
      </w:r>
      <w:r w:rsidR="00343B1C" w:rsidRPr="009C37A6">
        <w:rPr>
          <w:rFonts w:ascii="Garamond" w:hAnsi="Garamond"/>
          <w:sz w:val="22"/>
          <w:szCs w:val="22"/>
        </w:rPr>
        <w:t xml:space="preserve">“Economic and Social Outsiders but Political Insiders: Sweden's Populist Radical Right”, with Ernesto Dal Bó, Frederico Finan, Olle Folke, Torsten Persson, and Johanna Rickne, </w:t>
      </w:r>
      <w:r w:rsidR="00343B1C" w:rsidRPr="00343B1C">
        <w:rPr>
          <w:rFonts w:ascii="Garamond" w:hAnsi="Garamond"/>
          <w:i/>
          <w:iCs/>
          <w:sz w:val="22"/>
          <w:szCs w:val="22"/>
        </w:rPr>
        <w:t>Review of Economic Studies</w:t>
      </w:r>
      <w:r w:rsidR="00343B1C">
        <w:rPr>
          <w:rFonts w:ascii="Garamond" w:hAnsi="Garamond"/>
          <w:sz w:val="22"/>
          <w:szCs w:val="22"/>
        </w:rPr>
        <w:t>.</w:t>
      </w:r>
      <w:r w:rsidR="00605036">
        <w:t xml:space="preserve"> </w:t>
      </w:r>
      <w:r w:rsidR="00605036" w:rsidRPr="00605036">
        <w:rPr>
          <w:rFonts w:ascii="Garamond" w:hAnsi="Garamond"/>
          <w:sz w:val="22"/>
          <w:szCs w:val="22"/>
        </w:rPr>
        <w:t>March 2023, 90</w:t>
      </w:r>
      <w:r w:rsidR="00605036">
        <w:rPr>
          <w:rFonts w:ascii="Garamond" w:hAnsi="Garamond"/>
          <w:sz w:val="22"/>
          <w:szCs w:val="22"/>
        </w:rPr>
        <w:t>(2),</w:t>
      </w:r>
      <w:r w:rsidR="00605036" w:rsidRPr="00605036">
        <w:rPr>
          <w:rFonts w:ascii="Garamond" w:hAnsi="Garamond"/>
          <w:sz w:val="22"/>
          <w:szCs w:val="22"/>
        </w:rPr>
        <w:t xml:space="preserve"> 675–706</w:t>
      </w:r>
      <w:r w:rsidR="00605036">
        <w:rPr>
          <w:rFonts w:ascii="Garamond" w:hAnsi="Garamond"/>
          <w:sz w:val="22"/>
          <w:szCs w:val="22"/>
        </w:rPr>
        <w:t>.</w:t>
      </w:r>
    </w:p>
    <w:p w14:paraId="1A266F9F" w14:textId="77777777" w:rsidR="00343B1C" w:rsidRDefault="00343B1C" w:rsidP="00343B1C">
      <w:pPr>
        <w:ind w:left="360" w:hanging="360"/>
        <w:rPr>
          <w:rFonts w:ascii="Garamond" w:hAnsi="Garamond"/>
          <w:sz w:val="22"/>
          <w:szCs w:val="22"/>
        </w:rPr>
      </w:pPr>
    </w:p>
    <w:p w14:paraId="402251B9" w14:textId="49F02C6C" w:rsidR="000822F7" w:rsidRDefault="00CF71D6" w:rsidP="000822F7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 </w:t>
      </w:r>
      <w:r w:rsidR="000822F7">
        <w:rPr>
          <w:rFonts w:ascii="Garamond" w:hAnsi="Garamond"/>
          <w:sz w:val="22"/>
          <w:szCs w:val="22"/>
        </w:rPr>
        <w:t>“</w:t>
      </w:r>
      <w:r w:rsidR="000822F7" w:rsidRPr="004F1C21">
        <w:rPr>
          <w:rFonts w:ascii="Garamond" w:hAnsi="Garamond"/>
          <w:sz w:val="22"/>
          <w:szCs w:val="22"/>
        </w:rPr>
        <w:t>Money and Politics: The Effects of Campaign Spending Limits on Political Competition and Incumbency Advantage,</w:t>
      </w:r>
      <w:r w:rsidR="000822F7">
        <w:rPr>
          <w:rFonts w:ascii="Garamond" w:hAnsi="Garamond"/>
          <w:sz w:val="22"/>
          <w:szCs w:val="22"/>
        </w:rPr>
        <w:t xml:space="preserve">” with Eric Avis, </w:t>
      </w:r>
      <w:r w:rsidR="000822F7" w:rsidRPr="004F1C21">
        <w:rPr>
          <w:rFonts w:ascii="Garamond" w:hAnsi="Garamond"/>
          <w:sz w:val="22"/>
          <w:szCs w:val="22"/>
        </w:rPr>
        <w:t>Claudio Ferraz</w:t>
      </w:r>
      <w:r w:rsidR="000822F7">
        <w:rPr>
          <w:rFonts w:ascii="Garamond" w:hAnsi="Garamond"/>
          <w:sz w:val="22"/>
          <w:szCs w:val="22"/>
        </w:rPr>
        <w:t>, and</w:t>
      </w:r>
      <w:r w:rsidR="000822F7" w:rsidRPr="004F1C21">
        <w:rPr>
          <w:rFonts w:ascii="Garamond" w:hAnsi="Garamond"/>
          <w:sz w:val="22"/>
          <w:szCs w:val="22"/>
        </w:rPr>
        <w:t xml:space="preserve"> Carlos Varjão, </w:t>
      </w:r>
      <w:r w:rsidR="000822F7">
        <w:rPr>
          <w:rFonts w:ascii="Garamond" w:hAnsi="Garamond"/>
          <w:sz w:val="22"/>
          <w:szCs w:val="22"/>
        </w:rPr>
        <w:t>20</w:t>
      </w:r>
      <w:r w:rsidR="00605036">
        <w:rPr>
          <w:rFonts w:ascii="Garamond" w:hAnsi="Garamond"/>
          <w:sz w:val="22"/>
          <w:szCs w:val="22"/>
        </w:rPr>
        <w:t>22</w:t>
      </w:r>
      <w:r w:rsidR="000822F7">
        <w:rPr>
          <w:rFonts w:ascii="Garamond" w:hAnsi="Garamond"/>
          <w:sz w:val="22"/>
          <w:szCs w:val="22"/>
        </w:rPr>
        <w:t xml:space="preserve">. </w:t>
      </w:r>
      <w:r w:rsidR="00605036" w:rsidRPr="002C3768">
        <w:rPr>
          <w:rFonts w:ascii="Garamond" w:hAnsi="Garamond"/>
          <w:i/>
          <w:iCs/>
          <w:sz w:val="22"/>
          <w:szCs w:val="22"/>
        </w:rPr>
        <w:t>American Economic Journal: Applied Economics</w:t>
      </w:r>
      <w:r w:rsidR="00605036" w:rsidRPr="00605036">
        <w:rPr>
          <w:rFonts w:ascii="Garamond" w:hAnsi="Garamond"/>
          <w:sz w:val="22"/>
          <w:szCs w:val="22"/>
        </w:rPr>
        <w:t xml:space="preserve"> 14 (4): 167–99.</w:t>
      </w:r>
    </w:p>
    <w:p w14:paraId="7CF21FD2" w14:textId="77777777" w:rsidR="00605036" w:rsidRDefault="00605036" w:rsidP="000822F7">
      <w:pPr>
        <w:ind w:left="360" w:hanging="360"/>
        <w:rPr>
          <w:rFonts w:ascii="Garamond" w:hAnsi="Garamond"/>
          <w:sz w:val="22"/>
          <w:szCs w:val="22"/>
        </w:rPr>
      </w:pPr>
    </w:p>
    <w:p w14:paraId="1E5FD9E3" w14:textId="74A71DCA" w:rsidR="000822F7" w:rsidRDefault="00121087" w:rsidP="000822F7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 </w:t>
      </w:r>
      <w:r w:rsidR="000822F7">
        <w:rPr>
          <w:rFonts w:ascii="Garamond" w:hAnsi="Garamond"/>
          <w:sz w:val="22"/>
          <w:szCs w:val="22"/>
        </w:rPr>
        <w:t>“</w:t>
      </w:r>
      <w:r w:rsidR="000822F7" w:rsidRPr="00FF5298">
        <w:rPr>
          <w:rFonts w:ascii="Garamond" w:hAnsi="Garamond"/>
          <w:sz w:val="22"/>
          <w:szCs w:val="22"/>
        </w:rPr>
        <w:t>Voting with One’s Neighbors:</w:t>
      </w:r>
      <w:r w:rsidR="000822F7">
        <w:rPr>
          <w:rFonts w:ascii="Garamond" w:hAnsi="Garamond"/>
          <w:sz w:val="22"/>
          <w:szCs w:val="22"/>
        </w:rPr>
        <w:t xml:space="preserve"> </w:t>
      </w:r>
      <w:r w:rsidR="000822F7" w:rsidRPr="00FF5298">
        <w:rPr>
          <w:rFonts w:ascii="Garamond" w:hAnsi="Garamond"/>
          <w:sz w:val="22"/>
          <w:szCs w:val="22"/>
        </w:rPr>
        <w:t>Eviden</w:t>
      </w:r>
      <w:r w:rsidR="000822F7">
        <w:rPr>
          <w:rFonts w:ascii="Garamond" w:hAnsi="Garamond"/>
          <w:sz w:val="22"/>
          <w:szCs w:val="22"/>
        </w:rPr>
        <w:t xml:space="preserve">ce from Migration within Mexico”, with Enrique Seira and Alberto Simpser, </w:t>
      </w:r>
      <w:r w:rsidR="00343B1C" w:rsidRPr="00292604">
        <w:rPr>
          <w:rFonts w:ascii="Garamond" w:hAnsi="Garamond"/>
          <w:i/>
          <w:iCs/>
          <w:sz w:val="22"/>
          <w:szCs w:val="22"/>
        </w:rPr>
        <w:t>Journal of Public Economics</w:t>
      </w:r>
      <w:r w:rsidR="00343B1C">
        <w:rPr>
          <w:rFonts w:ascii="Garamond" w:hAnsi="Garamond"/>
          <w:sz w:val="22"/>
          <w:szCs w:val="22"/>
        </w:rPr>
        <w:t xml:space="preserve">, </w:t>
      </w:r>
      <w:r w:rsidR="000822F7">
        <w:rPr>
          <w:rFonts w:ascii="Garamond" w:hAnsi="Garamond"/>
          <w:sz w:val="22"/>
          <w:szCs w:val="22"/>
        </w:rPr>
        <w:t>2021</w:t>
      </w:r>
      <w:r w:rsidR="00343B1C">
        <w:rPr>
          <w:rFonts w:ascii="Garamond" w:hAnsi="Garamond"/>
          <w:sz w:val="22"/>
          <w:szCs w:val="22"/>
        </w:rPr>
        <w:t xml:space="preserve">, 202, </w:t>
      </w:r>
      <w:r w:rsidR="00343B1C" w:rsidRPr="00343B1C">
        <w:rPr>
          <w:rFonts w:ascii="Garamond" w:hAnsi="Garamond"/>
          <w:sz w:val="22"/>
          <w:szCs w:val="22"/>
        </w:rPr>
        <w:t>104495</w:t>
      </w:r>
      <w:r w:rsidR="00343B1C">
        <w:rPr>
          <w:rFonts w:ascii="Garamond" w:hAnsi="Garamond"/>
          <w:sz w:val="22"/>
          <w:szCs w:val="22"/>
        </w:rPr>
        <w:t>.</w:t>
      </w:r>
    </w:p>
    <w:p w14:paraId="5E369F5F" w14:textId="77777777" w:rsidR="000822F7" w:rsidRDefault="000822F7" w:rsidP="000822F7">
      <w:pPr>
        <w:ind w:left="360" w:hanging="360"/>
        <w:rPr>
          <w:rFonts w:ascii="Garamond" w:hAnsi="Garamond"/>
          <w:sz w:val="22"/>
          <w:szCs w:val="22"/>
        </w:rPr>
      </w:pPr>
    </w:p>
    <w:p w14:paraId="14F79BB4" w14:textId="6A991A6E" w:rsidR="007E4DE4" w:rsidRDefault="00121087" w:rsidP="007E4DE4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lastRenderedPageBreak/>
        <w:t xml:space="preserve"> </w:t>
      </w:r>
      <w:r w:rsidR="007E4DE4">
        <w:rPr>
          <w:rFonts w:ascii="Garamond" w:hAnsi="Garamond"/>
          <w:sz w:val="22"/>
          <w:szCs w:val="22"/>
        </w:rPr>
        <w:t>“</w:t>
      </w:r>
      <w:r w:rsidR="007E4DE4" w:rsidRPr="00065234">
        <w:rPr>
          <w:rFonts w:ascii="Garamond" w:hAnsi="Garamond"/>
          <w:sz w:val="22"/>
          <w:szCs w:val="22"/>
        </w:rPr>
        <w:t>Electoral Incentives and</w:t>
      </w:r>
      <w:r w:rsidR="007E4DE4">
        <w:rPr>
          <w:rFonts w:ascii="Garamond" w:hAnsi="Garamond"/>
          <w:sz w:val="22"/>
          <w:szCs w:val="22"/>
        </w:rPr>
        <w:t xml:space="preserve"> the Allocation of Public Funds”, with Maurizio Mazzocco, </w:t>
      </w:r>
      <w:r w:rsidR="007E4DE4">
        <w:rPr>
          <w:rFonts w:ascii="Garamond" w:hAnsi="Garamond"/>
          <w:i/>
          <w:sz w:val="22"/>
          <w:szCs w:val="22"/>
        </w:rPr>
        <w:t>Journal of European Economic Association</w:t>
      </w:r>
      <w:r w:rsidR="00292604">
        <w:rPr>
          <w:rFonts w:ascii="Garamond" w:hAnsi="Garamond"/>
          <w:sz w:val="22"/>
          <w:szCs w:val="22"/>
        </w:rPr>
        <w:t xml:space="preserve">, 2021, </w:t>
      </w:r>
      <w:r w:rsidR="00292604" w:rsidRPr="00292604">
        <w:rPr>
          <w:rFonts w:ascii="Garamond" w:hAnsi="Garamond"/>
          <w:sz w:val="22"/>
          <w:szCs w:val="22"/>
        </w:rPr>
        <w:t>19</w:t>
      </w:r>
      <w:r w:rsidR="00292604">
        <w:rPr>
          <w:rFonts w:ascii="Garamond" w:hAnsi="Garamond"/>
          <w:sz w:val="22"/>
          <w:szCs w:val="22"/>
        </w:rPr>
        <w:t>:</w:t>
      </w:r>
      <w:r w:rsidR="00292604" w:rsidRPr="00292604">
        <w:rPr>
          <w:rFonts w:ascii="Garamond" w:hAnsi="Garamond"/>
          <w:sz w:val="22"/>
          <w:szCs w:val="22"/>
        </w:rPr>
        <w:t>5, 2467–2512</w:t>
      </w:r>
      <w:r w:rsidR="00292604">
        <w:rPr>
          <w:rFonts w:ascii="Garamond" w:hAnsi="Garamond"/>
          <w:sz w:val="22"/>
          <w:szCs w:val="22"/>
        </w:rPr>
        <w:t>.</w:t>
      </w:r>
    </w:p>
    <w:p w14:paraId="7A1CFA5D" w14:textId="77777777" w:rsidR="007E4DE4" w:rsidRDefault="007E4DE4" w:rsidP="000D1262">
      <w:pPr>
        <w:ind w:left="360" w:hanging="360"/>
        <w:rPr>
          <w:rFonts w:ascii="Garamond" w:hAnsi="Garamond"/>
          <w:sz w:val="22"/>
          <w:szCs w:val="22"/>
        </w:rPr>
      </w:pPr>
    </w:p>
    <w:p w14:paraId="44BDC7E8" w14:textId="1FC1DD76" w:rsidR="000D1262" w:rsidRDefault="000D1262" w:rsidP="000D1262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“</w:t>
      </w:r>
      <w:r w:rsidRPr="000D1262">
        <w:rPr>
          <w:rFonts w:ascii="Garamond" w:hAnsi="Garamond"/>
          <w:sz w:val="22"/>
          <w:szCs w:val="22"/>
        </w:rPr>
        <w:t>Information Technology and Government Decentralization:</w:t>
      </w:r>
      <w:r>
        <w:rPr>
          <w:rFonts w:ascii="Garamond" w:hAnsi="Garamond"/>
          <w:sz w:val="22"/>
          <w:szCs w:val="22"/>
        </w:rPr>
        <w:t xml:space="preserve"> </w:t>
      </w:r>
      <w:r w:rsidRPr="000D1262">
        <w:rPr>
          <w:rFonts w:ascii="Garamond" w:hAnsi="Garamond"/>
          <w:sz w:val="22"/>
          <w:szCs w:val="22"/>
        </w:rPr>
        <w:t>Experimental Evidence from Paraguay</w:t>
      </w:r>
      <w:r>
        <w:rPr>
          <w:rFonts w:ascii="Garamond" w:hAnsi="Garamond"/>
          <w:sz w:val="22"/>
          <w:szCs w:val="22"/>
        </w:rPr>
        <w:t>”</w:t>
      </w:r>
      <w:r w:rsidRPr="000D1262">
        <w:rPr>
          <w:rFonts w:ascii="Garamond" w:hAnsi="Garamond"/>
          <w:sz w:val="22"/>
          <w:szCs w:val="22"/>
        </w:rPr>
        <w:t>, with Ernesto Dal Bo, Nicholas Li, and Laura Schechter,</w:t>
      </w:r>
      <w:r>
        <w:rPr>
          <w:rFonts w:ascii="Garamond" w:hAnsi="Garamond"/>
          <w:sz w:val="22"/>
          <w:szCs w:val="22"/>
        </w:rPr>
        <w:t xml:space="preserve"> </w:t>
      </w:r>
      <w:proofErr w:type="spellStart"/>
      <w:r w:rsidRPr="000D1262">
        <w:rPr>
          <w:rFonts w:ascii="Garamond" w:hAnsi="Garamond"/>
          <w:i/>
          <w:sz w:val="22"/>
          <w:szCs w:val="22"/>
        </w:rPr>
        <w:t>Econometrica</w:t>
      </w:r>
      <w:proofErr w:type="spellEnd"/>
      <w:r w:rsidRPr="000D1262">
        <w:rPr>
          <w:rFonts w:ascii="Garamond" w:hAnsi="Garamond"/>
          <w:sz w:val="22"/>
          <w:szCs w:val="22"/>
        </w:rPr>
        <w:t>.</w:t>
      </w:r>
      <w:r w:rsidR="00292604" w:rsidRPr="00292604">
        <w:rPr>
          <w:rFonts w:ascii="Garamond" w:hAnsi="Garamond"/>
          <w:sz w:val="22"/>
          <w:szCs w:val="22"/>
        </w:rPr>
        <w:t xml:space="preserve"> </w:t>
      </w:r>
      <w:r w:rsidR="00292604">
        <w:rPr>
          <w:rFonts w:ascii="Garamond" w:hAnsi="Garamond"/>
          <w:sz w:val="22"/>
          <w:szCs w:val="22"/>
        </w:rPr>
        <w:t xml:space="preserve">2021, </w:t>
      </w:r>
      <w:r w:rsidR="00292604" w:rsidRPr="00292604">
        <w:rPr>
          <w:rFonts w:ascii="Garamond" w:hAnsi="Garamond"/>
          <w:sz w:val="22"/>
          <w:szCs w:val="22"/>
        </w:rPr>
        <w:t>89: 677-701.</w:t>
      </w:r>
    </w:p>
    <w:p w14:paraId="3FAAEE84" w14:textId="77777777" w:rsidR="000D1262" w:rsidRDefault="000D1262" w:rsidP="00EC0895">
      <w:pPr>
        <w:ind w:left="360" w:hanging="360"/>
        <w:rPr>
          <w:rFonts w:ascii="Garamond" w:hAnsi="Garamond"/>
          <w:sz w:val="22"/>
          <w:szCs w:val="22"/>
        </w:rPr>
      </w:pPr>
    </w:p>
    <w:p w14:paraId="1B8D12A0" w14:textId="77777777" w:rsidR="00EC0895" w:rsidRDefault="00EC0895" w:rsidP="00EC0895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“</w:t>
      </w:r>
      <w:r w:rsidRPr="00065234">
        <w:rPr>
          <w:rFonts w:ascii="Garamond" w:hAnsi="Garamond"/>
          <w:sz w:val="22"/>
          <w:szCs w:val="22"/>
        </w:rPr>
        <w:t>Do Government Audits Reduce Corruption? Estimating the Impacts of Exposing Corrupt Politicians</w:t>
      </w:r>
      <w:r>
        <w:rPr>
          <w:rFonts w:ascii="Garamond" w:hAnsi="Garamond"/>
          <w:sz w:val="22"/>
          <w:szCs w:val="22"/>
        </w:rPr>
        <w:t>”, with Eric Avis an</w:t>
      </w:r>
      <w:r w:rsidR="00FF5298">
        <w:rPr>
          <w:rFonts w:ascii="Garamond" w:hAnsi="Garamond"/>
          <w:sz w:val="22"/>
          <w:szCs w:val="22"/>
        </w:rPr>
        <w:t>d Claudio Ferraz,</w:t>
      </w:r>
      <w:r>
        <w:rPr>
          <w:rFonts w:ascii="Garamond" w:hAnsi="Garamond"/>
          <w:sz w:val="22"/>
          <w:szCs w:val="22"/>
        </w:rPr>
        <w:t xml:space="preserve"> </w:t>
      </w:r>
      <w:r w:rsidRPr="00065234">
        <w:rPr>
          <w:rFonts w:ascii="Garamond" w:hAnsi="Garamond"/>
          <w:i/>
          <w:sz w:val="22"/>
          <w:szCs w:val="22"/>
        </w:rPr>
        <w:t>Journal of Political Economy</w:t>
      </w:r>
      <w:r w:rsidR="00FF5298">
        <w:rPr>
          <w:rFonts w:ascii="Garamond" w:hAnsi="Garamond"/>
          <w:sz w:val="22"/>
          <w:szCs w:val="22"/>
        </w:rPr>
        <w:t>,</w:t>
      </w:r>
      <w:r w:rsidR="00FF5298" w:rsidRPr="00FF5298">
        <w:rPr>
          <w:rFonts w:ascii="Garamond" w:hAnsi="Garamond"/>
          <w:sz w:val="22"/>
          <w:szCs w:val="22"/>
        </w:rPr>
        <w:t xml:space="preserve"> 2018 126:5, 1912-1964</w:t>
      </w:r>
      <w:r>
        <w:rPr>
          <w:rFonts w:ascii="Garamond" w:hAnsi="Garamond"/>
          <w:sz w:val="22"/>
          <w:szCs w:val="22"/>
        </w:rPr>
        <w:t>.</w:t>
      </w:r>
    </w:p>
    <w:p w14:paraId="0E104158" w14:textId="77777777" w:rsidR="00EC0895" w:rsidRDefault="00EC0895" w:rsidP="00EC0895">
      <w:p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 </w:t>
      </w:r>
    </w:p>
    <w:p w14:paraId="20A78FCF" w14:textId="77777777" w:rsidR="00FF5298" w:rsidRDefault="00FF5298" w:rsidP="00FF5298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“Who Becomes a Politician”, with Ernesto Dal Bó, </w:t>
      </w:r>
      <w:r w:rsidRPr="006719F4">
        <w:rPr>
          <w:rFonts w:ascii="Garamond" w:hAnsi="Garamond"/>
          <w:sz w:val="22"/>
          <w:szCs w:val="22"/>
        </w:rPr>
        <w:t>Olle Folke, Torsten Persson, and Johanna Rickne</w:t>
      </w:r>
      <w:r>
        <w:rPr>
          <w:rFonts w:ascii="Garamond" w:hAnsi="Garamond"/>
          <w:sz w:val="22"/>
          <w:szCs w:val="22"/>
        </w:rPr>
        <w:t xml:space="preserve">, </w:t>
      </w:r>
      <w:r>
        <w:rPr>
          <w:rFonts w:ascii="Garamond" w:hAnsi="Garamond"/>
          <w:i/>
          <w:sz w:val="22"/>
          <w:szCs w:val="22"/>
        </w:rPr>
        <w:t xml:space="preserve">Quarterly Journal of Economics, </w:t>
      </w:r>
      <w:r w:rsidRPr="00FF5298">
        <w:rPr>
          <w:rFonts w:ascii="Garamond" w:hAnsi="Garamond"/>
          <w:sz w:val="22"/>
          <w:szCs w:val="22"/>
        </w:rPr>
        <w:t>Volume 132, Issue 4, November 2017, Pages 1877–1914</w:t>
      </w:r>
      <w:r>
        <w:rPr>
          <w:rFonts w:ascii="Garamond" w:hAnsi="Garamond"/>
          <w:sz w:val="22"/>
          <w:szCs w:val="22"/>
        </w:rPr>
        <w:t>.</w:t>
      </w:r>
    </w:p>
    <w:p w14:paraId="5744AC93" w14:textId="77777777" w:rsidR="00FF5298" w:rsidRDefault="00FF5298" w:rsidP="00FF5298">
      <w:pPr>
        <w:ind w:left="360" w:hanging="360"/>
        <w:rPr>
          <w:rFonts w:ascii="Garamond" w:hAnsi="Garamond"/>
          <w:sz w:val="22"/>
          <w:szCs w:val="22"/>
        </w:rPr>
      </w:pPr>
    </w:p>
    <w:p w14:paraId="009D5BF9" w14:textId="77777777" w:rsidR="008C73D0" w:rsidRPr="005C5EB4" w:rsidRDefault="008C73D0" w:rsidP="00FF5298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“</w:t>
      </w:r>
      <w:r w:rsidRPr="003106BE">
        <w:rPr>
          <w:rFonts w:ascii="Garamond" w:hAnsi="Garamond"/>
          <w:sz w:val="22"/>
          <w:szCs w:val="22"/>
        </w:rPr>
        <w:t>Strengthening State Capabilities: The Role of Financial Incentives in</w:t>
      </w:r>
      <w:r>
        <w:rPr>
          <w:rFonts w:ascii="Garamond" w:hAnsi="Garamond"/>
          <w:sz w:val="22"/>
          <w:szCs w:val="22"/>
        </w:rPr>
        <w:t xml:space="preserve"> </w:t>
      </w:r>
      <w:r w:rsidRPr="003106BE">
        <w:rPr>
          <w:rFonts w:ascii="Garamond" w:hAnsi="Garamond"/>
          <w:sz w:val="22"/>
          <w:szCs w:val="22"/>
        </w:rPr>
        <w:t>the Call to Public Service</w:t>
      </w:r>
      <w:r w:rsidR="00FF5298">
        <w:rPr>
          <w:rFonts w:ascii="Garamond" w:hAnsi="Garamond"/>
          <w:sz w:val="22"/>
          <w:szCs w:val="22"/>
        </w:rPr>
        <w:t xml:space="preserve">”, </w:t>
      </w:r>
      <w:r>
        <w:rPr>
          <w:rFonts w:ascii="Garamond" w:hAnsi="Garamond"/>
          <w:sz w:val="22"/>
          <w:szCs w:val="22"/>
        </w:rPr>
        <w:t>with Ernesto Dal Bó</w:t>
      </w:r>
      <w:r w:rsidRPr="003106BE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 xml:space="preserve">and </w:t>
      </w:r>
      <w:r w:rsidRPr="003106BE">
        <w:rPr>
          <w:rFonts w:ascii="Garamond" w:hAnsi="Garamond"/>
          <w:sz w:val="22"/>
          <w:szCs w:val="22"/>
        </w:rPr>
        <w:t>Mart</w:t>
      </w:r>
      <w:r>
        <w:rPr>
          <w:rFonts w:ascii="Garamond" w:hAnsi="Garamond"/>
          <w:sz w:val="22"/>
          <w:szCs w:val="22"/>
        </w:rPr>
        <w:t>í</w:t>
      </w:r>
      <w:r w:rsidRPr="003106BE">
        <w:rPr>
          <w:rFonts w:ascii="Garamond" w:hAnsi="Garamond"/>
          <w:sz w:val="22"/>
          <w:szCs w:val="22"/>
        </w:rPr>
        <w:t>n A. Rossi</w:t>
      </w:r>
      <w:r>
        <w:rPr>
          <w:rFonts w:ascii="Garamond" w:hAnsi="Garamond"/>
          <w:sz w:val="22"/>
          <w:szCs w:val="22"/>
        </w:rPr>
        <w:t xml:space="preserve">, </w:t>
      </w:r>
      <w:r w:rsidRPr="007608F3">
        <w:rPr>
          <w:rFonts w:ascii="Garamond" w:hAnsi="Garamond"/>
          <w:i/>
          <w:sz w:val="22"/>
          <w:szCs w:val="22"/>
        </w:rPr>
        <w:t>Quarterly Journal of Economics</w:t>
      </w:r>
      <w:r w:rsidR="005C5EB4">
        <w:rPr>
          <w:rFonts w:ascii="Garamond" w:hAnsi="Garamond"/>
          <w:i/>
          <w:sz w:val="22"/>
          <w:szCs w:val="22"/>
        </w:rPr>
        <w:t>,</w:t>
      </w:r>
      <w:r w:rsidR="00DD207C">
        <w:rPr>
          <w:rFonts w:ascii="Garamond" w:hAnsi="Garamond"/>
          <w:i/>
          <w:sz w:val="22"/>
          <w:szCs w:val="22"/>
        </w:rPr>
        <w:t xml:space="preserve"> </w:t>
      </w:r>
      <w:r w:rsidR="00DD207C">
        <w:rPr>
          <w:rFonts w:ascii="Garamond" w:hAnsi="Garamond"/>
          <w:sz w:val="22"/>
          <w:szCs w:val="22"/>
        </w:rPr>
        <w:t xml:space="preserve">2013. </w:t>
      </w:r>
      <w:r w:rsidR="005C5EB4" w:rsidRPr="005C5EB4">
        <w:rPr>
          <w:rFonts w:ascii="Garamond" w:hAnsi="Garamond"/>
          <w:sz w:val="22"/>
          <w:szCs w:val="22"/>
        </w:rPr>
        <w:t>128 (3): 1169-1218</w:t>
      </w:r>
      <w:r w:rsidR="005C5EB4">
        <w:rPr>
          <w:rFonts w:ascii="Garamond" w:hAnsi="Garamond"/>
          <w:sz w:val="22"/>
          <w:szCs w:val="22"/>
        </w:rPr>
        <w:t>.</w:t>
      </w:r>
    </w:p>
    <w:p w14:paraId="2FDE0765" w14:textId="77777777" w:rsidR="008C73D0" w:rsidRDefault="008C73D0" w:rsidP="008C73D0">
      <w:pPr>
        <w:ind w:left="360" w:hanging="360"/>
        <w:rPr>
          <w:rFonts w:ascii="Garamond" w:hAnsi="Garamond"/>
          <w:sz w:val="22"/>
          <w:szCs w:val="22"/>
        </w:rPr>
      </w:pPr>
    </w:p>
    <w:p w14:paraId="73CE8069" w14:textId="77777777" w:rsidR="00FF5298" w:rsidRDefault="007608F3" w:rsidP="00FF5298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“Corrupting Learning: Evidence from Missing Federal Education Funds in Brazil”, with Claudio Ferraz and Diana B. Moreira,</w:t>
      </w:r>
      <w:r>
        <w:rPr>
          <w:rFonts w:ascii="Garamond" w:hAnsi="Garamond"/>
          <w:i/>
          <w:sz w:val="22"/>
          <w:szCs w:val="22"/>
        </w:rPr>
        <w:t xml:space="preserve"> </w:t>
      </w:r>
      <w:r w:rsidRPr="00A85514">
        <w:rPr>
          <w:rFonts w:ascii="Garamond" w:hAnsi="Garamond"/>
          <w:i/>
          <w:sz w:val="22"/>
          <w:szCs w:val="22"/>
        </w:rPr>
        <w:t>Journal of Public Economics</w:t>
      </w:r>
      <w:r>
        <w:rPr>
          <w:rFonts w:ascii="Garamond" w:hAnsi="Garamond"/>
          <w:i/>
          <w:sz w:val="22"/>
          <w:szCs w:val="22"/>
        </w:rPr>
        <w:t>.</w:t>
      </w:r>
      <w:r w:rsidR="00DD207C">
        <w:rPr>
          <w:rFonts w:ascii="Garamond" w:hAnsi="Garamond"/>
          <w:sz w:val="22"/>
          <w:szCs w:val="22"/>
        </w:rPr>
        <w:t xml:space="preserve"> 2012. </w:t>
      </w:r>
      <w:r w:rsidR="005C5EB4">
        <w:rPr>
          <w:rFonts w:ascii="Garamond" w:hAnsi="Garamond"/>
          <w:sz w:val="22"/>
          <w:szCs w:val="22"/>
        </w:rPr>
        <w:t>96(</w:t>
      </w:r>
      <w:r w:rsidR="005C5EB4" w:rsidRPr="005C5EB4">
        <w:rPr>
          <w:rFonts w:ascii="Garamond" w:hAnsi="Garamond"/>
          <w:sz w:val="22"/>
          <w:szCs w:val="22"/>
        </w:rPr>
        <w:t>9-10</w:t>
      </w:r>
      <w:r w:rsidR="005C5EB4">
        <w:rPr>
          <w:rFonts w:ascii="Garamond" w:hAnsi="Garamond"/>
          <w:sz w:val="22"/>
          <w:szCs w:val="22"/>
        </w:rPr>
        <w:t>)</w:t>
      </w:r>
      <w:r w:rsidR="005C5EB4" w:rsidRPr="005C5EB4">
        <w:rPr>
          <w:rFonts w:ascii="Garamond" w:hAnsi="Garamond"/>
          <w:sz w:val="22"/>
          <w:szCs w:val="22"/>
        </w:rPr>
        <w:t>: 712-726</w:t>
      </w:r>
      <w:r w:rsidR="005C5EB4">
        <w:rPr>
          <w:rFonts w:ascii="Garamond" w:hAnsi="Garamond"/>
          <w:sz w:val="22"/>
          <w:szCs w:val="22"/>
        </w:rPr>
        <w:t>.</w:t>
      </w:r>
    </w:p>
    <w:p w14:paraId="542135DD" w14:textId="77777777" w:rsidR="00FF5298" w:rsidRDefault="00FF5298" w:rsidP="00FF5298">
      <w:pPr>
        <w:ind w:left="360" w:hanging="360"/>
        <w:rPr>
          <w:rFonts w:ascii="Garamond" w:hAnsi="Garamond"/>
          <w:sz w:val="22"/>
          <w:szCs w:val="22"/>
        </w:rPr>
      </w:pPr>
    </w:p>
    <w:p w14:paraId="191C4F4E" w14:textId="77777777" w:rsidR="00FF5298" w:rsidRDefault="004F2F2C" w:rsidP="00FF5298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“Vote-buying and Recipro</w:t>
      </w:r>
      <w:r w:rsidR="0038536E">
        <w:rPr>
          <w:rFonts w:ascii="Garamond" w:hAnsi="Garamond"/>
          <w:sz w:val="22"/>
          <w:szCs w:val="22"/>
        </w:rPr>
        <w:t xml:space="preserve">city”, with Laura Schechter, </w:t>
      </w:r>
      <w:r>
        <w:rPr>
          <w:rFonts w:ascii="Garamond" w:hAnsi="Garamond"/>
          <w:sz w:val="22"/>
          <w:szCs w:val="22"/>
        </w:rPr>
        <w:t>201</w:t>
      </w:r>
      <w:r w:rsidR="0038536E">
        <w:rPr>
          <w:rFonts w:ascii="Garamond" w:hAnsi="Garamond"/>
          <w:sz w:val="22"/>
          <w:szCs w:val="22"/>
        </w:rPr>
        <w:t>2</w:t>
      </w:r>
      <w:r>
        <w:rPr>
          <w:rFonts w:ascii="Garamond" w:hAnsi="Garamond"/>
          <w:sz w:val="22"/>
          <w:szCs w:val="22"/>
        </w:rPr>
        <w:t>.</w:t>
      </w:r>
      <w:r w:rsidRPr="00A85514">
        <w:rPr>
          <w:rFonts w:ascii="Garamond" w:hAnsi="Garamond"/>
          <w:i/>
          <w:sz w:val="22"/>
          <w:szCs w:val="22"/>
        </w:rPr>
        <w:t xml:space="preserve"> </w:t>
      </w:r>
      <w:r>
        <w:rPr>
          <w:rFonts w:ascii="Garamond" w:hAnsi="Garamond"/>
          <w:i/>
          <w:sz w:val="22"/>
          <w:szCs w:val="22"/>
        </w:rPr>
        <w:t>Econometrica.</w:t>
      </w:r>
      <w:r w:rsidR="0038536E">
        <w:rPr>
          <w:rFonts w:ascii="Garamond" w:hAnsi="Garamond"/>
          <w:sz w:val="22"/>
          <w:szCs w:val="22"/>
        </w:rPr>
        <w:t>80(2): 863-882.</w:t>
      </w:r>
    </w:p>
    <w:p w14:paraId="6E1B2C04" w14:textId="77777777" w:rsidR="00FF5298" w:rsidRDefault="00FF5298" w:rsidP="00FF5298">
      <w:pPr>
        <w:ind w:left="360" w:hanging="360"/>
        <w:rPr>
          <w:rFonts w:ascii="Garamond" w:hAnsi="Garamond"/>
          <w:sz w:val="22"/>
          <w:szCs w:val="22"/>
        </w:rPr>
      </w:pPr>
    </w:p>
    <w:p w14:paraId="237476A3" w14:textId="77777777" w:rsidR="00227FF5" w:rsidRPr="00FF5298" w:rsidRDefault="00227FF5" w:rsidP="00FF5298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“</w:t>
      </w:r>
      <w:r w:rsidRPr="00B07B8E">
        <w:rPr>
          <w:rFonts w:ascii="Garamond" w:hAnsi="Garamond"/>
          <w:sz w:val="22"/>
          <w:szCs w:val="22"/>
        </w:rPr>
        <w:t>Local Electoral Accountability and Decentralized Program Performance</w:t>
      </w:r>
      <w:r>
        <w:rPr>
          <w:rFonts w:ascii="Garamond" w:hAnsi="Garamond"/>
          <w:sz w:val="22"/>
          <w:szCs w:val="22"/>
        </w:rPr>
        <w:t xml:space="preserve">”, </w:t>
      </w:r>
      <w:r w:rsidRPr="007677E8">
        <w:rPr>
          <w:rFonts w:ascii="Garamond" w:hAnsi="Garamond"/>
          <w:sz w:val="22"/>
          <w:szCs w:val="22"/>
        </w:rPr>
        <w:t>with Alain de Janvry and</w:t>
      </w:r>
      <w:r w:rsidR="00FF5298">
        <w:rPr>
          <w:rFonts w:ascii="Garamond" w:hAnsi="Garamond"/>
          <w:sz w:val="22"/>
          <w:szCs w:val="22"/>
        </w:rPr>
        <w:t xml:space="preserve"> Elisabeth Sadoulet,</w:t>
      </w:r>
      <w:r>
        <w:rPr>
          <w:rFonts w:ascii="Garamond" w:hAnsi="Garamond"/>
          <w:i/>
          <w:sz w:val="22"/>
          <w:szCs w:val="22"/>
        </w:rPr>
        <w:t xml:space="preserve"> Rev</w:t>
      </w:r>
      <w:r w:rsidR="0038536E">
        <w:rPr>
          <w:rFonts w:ascii="Garamond" w:hAnsi="Garamond"/>
          <w:i/>
          <w:sz w:val="22"/>
          <w:szCs w:val="22"/>
        </w:rPr>
        <w:t xml:space="preserve">iew of Economics and Statistics, </w:t>
      </w:r>
      <w:r w:rsidR="0038536E" w:rsidRPr="0038536E">
        <w:rPr>
          <w:rFonts w:ascii="Garamond" w:hAnsi="Garamond"/>
          <w:sz w:val="22"/>
          <w:szCs w:val="22"/>
        </w:rPr>
        <w:t>2012; 94(3)</w:t>
      </w:r>
      <w:r w:rsidR="0038536E">
        <w:rPr>
          <w:rFonts w:ascii="Garamond" w:hAnsi="Garamond"/>
          <w:sz w:val="22"/>
          <w:szCs w:val="22"/>
        </w:rPr>
        <w:t>.</w:t>
      </w:r>
    </w:p>
    <w:p w14:paraId="45F81552" w14:textId="77777777" w:rsidR="00227FF5" w:rsidRDefault="00227FF5" w:rsidP="0060570E">
      <w:pPr>
        <w:ind w:left="360" w:hanging="360"/>
        <w:rPr>
          <w:rFonts w:ascii="Garamond" w:hAnsi="Garamond"/>
          <w:sz w:val="22"/>
          <w:szCs w:val="22"/>
        </w:rPr>
      </w:pPr>
    </w:p>
    <w:p w14:paraId="5956B6EA" w14:textId="77777777" w:rsidR="00C610B6" w:rsidRDefault="00C610B6" w:rsidP="0060570E">
      <w:pPr>
        <w:ind w:left="360" w:hanging="360"/>
        <w:rPr>
          <w:rFonts w:ascii="Garamond" w:hAnsi="Garamond"/>
          <w:sz w:val="22"/>
          <w:szCs w:val="22"/>
        </w:rPr>
      </w:pPr>
      <w:r w:rsidRPr="007677E8">
        <w:rPr>
          <w:rFonts w:ascii="Garamond" w:hAnsi="Garamond"/>
          <w:sz w:val="22"/>
          <w:szCs w:val="22"/>
        </w:rPr>
        <w:t>“</w:t>
      </w:r>
      <w:r>
        <w:rPr>
          <w:rFonts w:ascii="Garamond" w:hAnsi="Garamond"/>
          <w:sz w:val="22"/>
          <w:szCs w:val="22"/>
        </w:rPr>
        <w:t xml:space="preserve">Electoral Accountability and </w:t>
      </w:r>
      <w:r w:rsidRPr="007677E8">
        <w:rPr>
          <w:rFonts w:ascii="Garamond" w:hAnsi="Garamond"/>
          <w:sz w:val="22"/>
          <w:szCs w:val="22"/>
        </w:rPr>
        <w:t>Corruption</w:t>
      </w:r>
      <w:r>
        <w:rPr>
          <w:rFonts w:ascii="Garamond" w:hAnsi="Garamond"/>
          <w:sz w:val="22"/>
          <w:szCs w:val="22"/>
        </w:rPr>
        <w:t xml:space="preserve"> in Local Governments: Evidence from </w:t>
      </w:r>
      <w:r w:rsidRPr="007677E8">
        <w:rPr>
          <w:rFonts w:ascii="Garamond" w:hAnsi="Garamond"/>
          <w:sz w:val="22"/>
          <w:szCs w:val="22"/>
        </w:rPr>
        <w:t>Audit Reports”</w:t>
      </w:r>
      <w:r w:rsidR="00C17522">
        <w:rPr>
          <w:rFonts w:ascii="Garamond" w:hAnsi="Garamond"/>
          <w:sz w:val="22"/>
          <w:szCs w:val="22"/>
        </w:rPr>
        <w:t xml:space="preserve">, </w:t>
      </w:r>
      <w:r>
        <w:rPr>
          <w:rFonts w:ascii="Garamond" w:hAnsi="Garamond"/>
          <w:sz w:val="22"/>
          <w:szCs w:val="22"/>
        </w:rPr>
        <w:t>with Claudio</w:t>
      </w:r>
      <w:r w:rsidR="00C17522">
        <w:rPr>
          <w:rFonts w:ascii="Garamond" w:hAnsi="Garamond"/>
          <w:sz w:val="22"/>
          <w:szCs w:val="22"/>
        </w:rPr>
        <w:t xml:space="preserve"> Ferraz,</w:t>
      </w:r>
      <w:r>
        <w:rPr>
          <w:rFonts w:ascii="Garamond" w:hAnsi="Garamond"/>
          <w:sz w:val="22"/>
          <w:szCs w:val="22"/>
        </w:rPr>
        <w:t xml:space="preserve"> </w:t>
      </w:r>
      <w:r w:rsidRPr="00C610B6">
        <w:rPr>
          <w:rFonts w:ascii="Garamond" w:hAnsi="Garamond"/>
          <w:i/>
          <w:sz w:val="22"/>
          <w:szCs w:val="22"/>
        </w:rPr>
        <w:t>American Economic Review</w:t>
      </w:r>
      <w:r w:rsidR="004F2F2C">
        <w:rPr>
          <w:rFonts w:ascii="Garamond" w:hAnsi="Garamond"/>
          <w:sz w:val="22"/>
          <w:szCs w:val="22"/>
        </w:rPr>
        <w:t>, 2011; 101, 1274-1311</w:t>
      </w:r>
      <w:r w:rsidRPr="00C610B6">
        <w:rPr>
          <w:rFonts w:ascii="Garamond" w:hAnsi="Garamond"/>
          <w:i/>
          <w:sz w:val="22"/>
          <w:szCs w:val="22"/>
        </w:rPr>
        <w:t>.</w:t>
      </w:r>
    </w:p>
    <w:p w14:paraId="6EB41DD3" w14:textId="77777777" w:rsidR="00C610B6" w:rsidRDefault="00C610B6" w:rsidP="00C610B6">
      <w:pPr>
        <w:numPr>
          <w:ilvl w:val="0"/>
          <w:numId w:val="3"/>
        </w:numPr>
        <w:rPr>
          <w:rFonts w:ascii="Garamond" w:hAnsi="Garamond"/>
          <w:sz w:val="22"/>
          <w:szCs w:val="22"/>
        </w:rPr>
      </w:pPr>
      <w:r w:rsidRPr="007677E8">
        <w:rPr>
          <w:rFonts w:ascii="Garamond" w:hAnsi="Garamond"/>
          <w:sz w:val="22"/>
          <w:szCs w:val="22"/>
        </w:rPr>
        <w:t>Aw</w:t>
      </w:r>
      <w:r w:rsidR="00DF2BDB">
        <w:rPr>
          <w:rFonts w:ascii="Garamond" w:hAnsi="Garamond"/>
          <w:sz w:val="22"/>
          <w:szCs w:val="22"/>
        </w:rPr>
        <w:t>arded the 2005 Birmingham Prize and 2013 Haralambos Prize</w:t>
      </w:r>
    </w:p>
    <w:p w14:paraId="0EE91A4C" w14:textId="77777777" w:rsidR="00C610B6" w:rsidRDefault="00C610B6" w:rsidP="0060570E">
      <w:pPr>
        <w:ind w:left="360" w:hanging="360"/>
        <w:rPr>
          <w:rFonts w:ascii="Garamond" w:hAnsi="Garamond"/>
          <w:sz w:val="22"/>
          <w:szCs w:val="22"/>
        </w:rPr>
      </w:pPr>
    </w:p>
    <w:p w14:paraId="1FA285CA" w14:textId="77777777" w:rsidR="0060570E" w:rsidRDefault="0060570E" w:rsidP="00C17522">
      <w:pPr>
        <w:ind w:left="360" w:hanging="360"/>
        <w:rPr>
          <w:rFonts w:ascii="Garamond" w:hAnsi="Garamond"/>
          <w:sz w:val="22"/>
          <w:szCs w:val="22"/>
        </w:rPr>
      </w:pPr>
      <w:r w:rsidRPr="007677E8">
        <w:rPr>
          <w:rFonts w:ascii="Garamond" w:hAnsi="Garamond"/>
          <w:sz w:val="22"/>
          <w:szCs w:val="22"/>
        </w:rPr>
        <w:t>“</w:t>
      </w:r>
      <w:r w:rsidR="00B07B8E" w:rsidRPr="00B07B8E">
        <w:rPr>
          <w:rFonts w:ascii="Garamond" w:hAnsi="Garamond"/>
          <w:sz w:val="22"/>
          <w:szCs w:val="22"/>
        </w:rPr>
        <w:t>Neighborhood Peer Effects in Secondary School Enrollment Decisions</w:t>
      </w:r>
      <w:r w:rsidRPr="007677E8">
        <w:rPr>
          <w:rFonts w:ascii="Garamond" w:hAnsi="Garamond"/>
          <w:sz w:val="22"/>
          <w:szCs w:val="22"/>
        </w:rPr>
        <w:t>”</w:t>
      </w:r>
      <w:r w:rsidR="00C17522">
        <w:rPr>
          <w:rFonts w:ascii="Garamond" w:hAnsi="Garamond"/>
          <w:sz w:val="22"/>
          <w:szCs w:val="22"/>
        </w:rPr>
        <w:t>, with Gustavo Bobonis,</w:t>
      </w:r>
      <w:r w:rsidRPr="007677E8">
        <w:rPr>
          <w:rFonts w:ascii="Garamond" w:hAnsi="Garamond"/>
          <w:sz w:val="22"/>
          <w:szCs w:val="22"/>
        </w:rPr>
        <w:t xml:space="preserve"> </w:t>
      </w:r>
      <w:r w:rsidRPr="007509DE">
        <w:rPr>
          <w:rFonts w:ascii="Garamond" w:hAnsi="Garamond"/>
          <w:i/>
          <w:sz w:val="22"/>
          <w:szCs w:val="22"/>
        </w:rPr>
        <w:t>Review of Economics and Statistics</w:t>
      </w:r>
      <w:r w:rsidR="00C610B6">
        <w:rPr>
          <w:rFonts w:ascii="Garamond" w:hAnsi="Garamond"/>
          <w:sz w:val="22"/>
          <w:szCs w:val="22"/>
        </w:rPr>
        <w:t>, 2009; 91(4): 695-716.</w:t>
      </w:r>
    </w:p>
    <w:p w14:paraId="38F3685B" w14:textId="77777777" w:rsidR="0060570E" w:rsidRDefault="0060570E" w:rsidP="0060570E">
      <w:pPr>
        <w:ind w:left="360" w:hanging="360"/>
        <w:rPr>
          <w:rFonts w:ascii="Garamond" w:hAnsi="Garamond"/>
          <w:sz w:val="22"/>
          <w:szCs w:val="22"/>
        </w:rPr>
      </w:pPr>
      <w:r w:rsidRPr="001C1EA5">
        <w:rPr>
          <w:rFonts w:ascii="Garamond" w:hAnsi="Garamond"/>
          <w:sz w:val="22"/>
          <w:szCs w:val="22"/>
        </w:rPr>
        <w:t xml:space="preserve"> </w:t>
      </w:r>
    </w:p>
    <w:p w14:paraId="6CF739F5" w14:textId="77777777" w:rsidR="001C1EA5" w:rsidRDefault="001C1EA5" w:rsidP="0060570E">
      <w:pPr>
        <w:ind w:left="360" w:hanging="360"/>
        <w:rPr>
          <w:rFonts w:ascii="Garamond" w:hAnsi="Garamond"/>
          <w:sz w:val="22"/>
          <w:szCs w:val="22"/>
        </w:rPr>
      </w:pPr>
      <w:r w:rsidRPr="001C1EA5">
        <w:rPr>
          <w:rFonts w:ascii="Garamond" w:hAnsi="Garamond"/>
          <w:sz w:val="22"/>
          <w:szCs w:val="22"/>
        </w:rPr>
        <w:t>“Exposing Corrupt Politicians: The Effect of Brazil’s Publicly Released Audits on Electoral Outcomes”</w:t>
      </w:r>
      <w:r w:rsidR="00826DE1">
        <w:rPr>
          <w:rFonts w:ascii="Garamond" w:hAnsi="Garamond"/>
          <w:sz w:val="22"/>
          <w:szCs w:val="22"/>
        </w:rPr>
        <w:t>,</w:t>
      </w:r>
      <w:r w:rsidR="00C17522">
        <w:rPr>
          <w:rFonts w:ascii="Garamond" w:hAnsi="Garamond"/>
          <w:sz w:val="22"/>
          <w:szCs w:val="22"/>
        </w:rPr>
        <w:t xml:space="preserve"> </w:t>
      </w:r>
      <w:r w:rsidRPr="001C1EA5">
        <w:rPr>
          <w:rFonts w:ascii="Garamond" w:hAnsi="Garamond"/>
          <w:sz w:val="22"/>
          <w:szCs w:val="22"/>
        </w:rPr>
        <w:t>with</w:t>
      </w:r>
      <w:r w:rsidR="005C4B47">
        <w:rPr>
          <w:rFonts w:ascii="Garamond" w:hAnsi="Garamond"/>
          <w:sz w:val="22"/>
          <w:szCs w:val="22"/>
        </w:rPr>
        <w:t xml:space="preserve"> Claudio Ferra</w:t>
      </w:r>
      <w:r w:rsidR="00C17522">
        <w:rPr>
          <w:rFonts w:ascii="Garamond" w:hAnsi="Garamond"/>
          <w:sz w:val="22"/>
          <w:szCs w:val="22"/>
        </w:rPr>
        <w:t>z</w:t>
      </w:r>
      <w:r>
        <w:rPr>
          <w:rFonts w:ascii="Garamond" w:hAnsi="Garamond"/>
          <w:sz w:val="22"/>
          <w:szCs w:val="22"/>
        </w:rPr>
        <w:t xml:space="preserve">, </w:t>
      </w:r>
      <w:r w:rsidRPr="001C1EA5">
        <w:rPr>
          <w:rFonts w:ascii="Garamond" w:hAnsi="Garamond"/>
          <w:i/>
          <w:sz w:val="22"/>
          <w:szCs w:val="22"/>
        </w:rPr>
        <w:t>Quarterly Journal of Economics</w:t>
      </w:r>
      <w:r w:rsidR="00B07B8E">
        <w:rPr>
          <w:rFonts w:ascii="Garamond" w:hAnsi="Garamond"/>
          <w:sz w:val="22"/>
          <w:szCs w:val="22"/>
        </w:rPr>
        <w:t>, 2008; 123(2): 703-745.</w:t>
      </w:r>
    </w:p>
    <w:p w14:paraId="6377501B" w14:textId="77777777" w:rsidR="001C1EA5" w:rsidRPr="001C1EA5" w:rsidRDefault="001C1EA5" w:rsidP="001C1EA5">
      <w:pPr>
        <w:ind w:left="360" w:hanging="360"/>
        <w:rPr>
          <w:rFonts w:ascii="Garamond" w:hAnsi="Garamond"/>
          <w:sz w:val="22"/>
          <w:szCs w:val="22"/>
        </w:rPr>
      </w:pPr>
    </w:p>
    <w:p w14:paraId="73490F6C" w14:textId="77777777" w:rsidR="005E3CB9" w:rsidRPr="005E3CB9" w:rsidRDefault="001C1EA5" w:rsidP="001C1EA5">
      <w:pPr>
        <w:ind w:left="360" w:hanging="360"/>
        <w:rPr>
          <w:rFonts w:ascii="Garamond" w:hAnsi="Garamond"/>
          <w:sz w:val="22"/>
          <w:szCs w:val="22"/>
        </w:rPr>
      </w:pPr>
      <w:r w:rsidRPr="001C1EA5">
        <w:rPr>
          <w:rFonts w:ascii="Garamond" w:hAnsi="Garamond"/>
          <w:sz w:val="22"/>
          <w:szCs w:val="22"/>
        </w:rPr>
        <w:t xml:space="preserve"> </w:t>
      </w:r>
      <w:r w:rsidR="005E3CB9" w:rsidRPr="005E3CB9">
        <w:rPr>
          <w:rFonts w:ascii="Garamond" w:hAnsi="Garamond"/>
          <w:sz w:val="22"/>
          <w:szCs w:val="22"/>
        </w:rPr>
        <w:t xml:space="preserve">“Can Conditional Cash Transfers Serve as Safety Nets to Keep Children at School and Out of the </w:t>
      </w:r>
      <w:r w:rsidR="005E3CB9">
        <w:rPr>
          <w:rFonts w:ascii="Garamond" w:hAnsi="Garamond"/>
          <w:sz w:val="22"/>
          <w:szCs w:val="22"/>
        </w:rPr>
        <w:t xml:space="preserve"> L</w:t>
      </w:r>
      <w:r w:rsidR="005E3CB9" w:rsidRPr="005E3CB9">
        <w:rPr>
          <w:rFonts w:ascii="Garamond" w:hAnsi="Garamond"/>
          <w:sz w:val="22"/>
          <w:szCs w:val="22"/>
        </w:rPr>
        <w:t>abor</w:t>
      </w:r>
      <w:r w:rsidR="005E3CB9">
        <w:rPr>
          <w:rFonts w:ascii="Garamond" w:hAnsi="Garamond"/>
          <w:sz w:val="22"/>
          <w:szCs w:val="22"/>
        </w:rPr>
        <w:t xml:space="preserve"> </w:t>
      </w:r>
      <w:r w:rsidR="005E3CB9" w:rsidRPr="005E3CB9">
        <w:rPr>
          <w:rFonts w:ascii="Garamond" w:hAnsi="Garamond"/>
          <w:sz w:val="22"/>
          <w:szCs w:val="22"/>
        </w:rPr>
        <w:t>Market?”, with Alain de Janvry, E</w:t>
      </w:r>
      <w:r w:rsidR="005C4B47">
        <w:rPr>
          <w:rFonts w:ascii="Garamond" w:hAnsi="Garamond"/>
          <w:sz w:val="22"/>
          <w:szCs w:val="22"/>
        </w:rPr>
        <w:t>lisabeth Sadoulet, and Renos Vaki</w:t>
      </w:r>
      <w:r w:rsidR="00C17522">
        <w:rPr>
          <w:rFonts w:ascii="Garamond" w:hAnsi="Garamond"/>
          <w:sz w:val="22"/>
          <w:szCs w:val="22"/>
        </w:rPr>
        <w:t>s,</w:t>
      </w:r>
      <w:r w:rsidR="005E3CB9" w:rsidRPr="005E3CB9">
        <w:rPr>
          <w:rFonts w:ascii="Garamond" w:hAnsi="Garamond"/>
          <w:sz w:val="22"/>
          <w:szCs w:val="22"/>
        </w:rPr>
        <w:t xml:space="preserve"> </w:t>
      </w:r>
      <w:r w:rsidR="005E3CB9" w:rsidRPr="005E3CB9">
        <w:rPr>
          <w:rFonts w:ascii="Garamond" w:hAnsi="Garamond"/>
          <w:i/>
          <w:sz w:val="22"/>
          <w:szCs w:val="22"/>
        </w:rPr>
        <w:t>Journal of Development Economics</w:t>
      </w:r>
      <w:r w:rsidR="005E3CB9">
        <w:rPr>
          <w:rFonts w:ascii="Garamond" w:hAnsi="Garamond"/>
          <w:sz w:val="22"/>
          <w:szCs w:val="22"/>
        </w:rPr>
        <w:t xml:space="preserve">, </w:t>
      </w:r>
      <w:r w:rsidR="005E3CB9" w:rsidRPr="005E3CB9">
        <w:rPr>
          <w:rFonts w:ascii="Garamond" w:hAnsi="Garamond"/>
          <w:sz w:val="22"/>
          <w:szCs w:val="22"/>
        </w:rPr>
        <w:t>2005; 79(2): 349-373.</w:t>
      </w:r>
    </w:p>
    <w:p w14:paraId="54E1867D" w14:textId="77777777" w:rsidR="005E3CB9" w:rsidRDefault="005E3CB9" w:rsidP="005E3CB9">
      <w:pPr>
        <w:rPr>
          <w:rFonts w:ascii="Garamond" w:hAnsi="Garamond"/>
          <w:sz w:val="22"/>
          <w:szCs w:val="22"/>
        </w:rPr>
      </w:pPr>
    </w:p>
    <w:p w14:paraId="6AF144BF" w14:textId="77777777" w:rsidR="005E3CB9" w:rsidRPr="005E3CB9" w:rsidRDefault="005E3CB9" w:rsidP="005E3CB9">
      <w:pPr>
        <w:ind w:left="360" w:hanging="360"/>
        <w:rPr>
          <w:rFonts w:ascii="Garamond" w:hAnsi="Garamond"/>
          <w:sz w:val="22"/>
          <w:szCs w:val="22"/>
        </w:rPr>
      </w:pPr>
      <w:r w:rsidRPr="005E3CB9">
        <w:rPr>
          <w:rFonts w:ascii="Garamond" w:hAnsi="Garamond"/>
          <w:sz w:val="22"/>
          <w:szCs w:val="22"/>
        </w:rPr>
        <w:t>“Measuring the Income Generating Potential of Land in Rural Mexico”, with Alain de Janvry and Elisabeth</w:t>
      </w:r>
      <w:r w:rsidR="00C17522">
        <w:rPr>
          <w:rFonts w:ascii="Garamond" w:hAnsi="Garamond"/>
          <w:sz w:val="22"/>
          <w:szCs w:val="22"/>
        </w:rPr>
        <w:t xml:space="preserve"> Sadoulet,</w:t>
      </w:r>
      <w:r w:rsidRPr="005E3CB9">
        <w:rPr>
          <w:rFonts w:ascii="Garamond" w:hAnsi="Garamond"/>
          <w:sz w:val="22"/>
          <w:szCs w:val="22"/>
        </w:rPr>
        <w:t xml:space="preserve"> </w:t>
      </w:r>
      <w:r w:rsidRPr="005E3CB9">
        <w:rPr>
          <w:rFonts w:ascii="Garamond" w:hAnsi="Garamond"/>
          <w:i/>
          <w:sz w:val="22"/>
          <w:szCs w:val="22"/>
        </w:rPr>
        <w:t>Journal of Development Economics</w:t>
      </w:r>
      <w:r w:rsidRPr="005E3CB9">
        <w:rPr>
          <w:rFonts w:ascii="Garamond" w:hAnsi="Garamond"/>
          <w:sz w:val="22"/>
          <w:szCs w:val="22"/>
        </w:rPr>
        <w:t xml:space="preserve"> 2005; 77:27-51.</w:t>
      </w:r>
    </w:p>
    <w:p w14:paraId="44E73D56" w14:textId="77777777" w:rsidR="005E3CB9" w:rsidRDefault="005E3CB9" w:rsidP="005E3CB9">
      <w:pPr>
        <w:rPr>
          <w:rFonts w:ascii="Garamond" w:hAnsi="Garamond"/>
          <w:sz w:val="22"/>
          <w:szCs w:val="22"/>
        </w:rPr>
      </w:pPr>
    </w:p>
    <w:p w14:paraId="7628E015" w14:textId="77777777" w:rsidR="005E3CB9" w:rsidRPr="005E3CB9" w:rsidRDefault="005E3CB9" w:rsidP="005E3CB9">
      <w:pPr>
        <w:ind w:left="360" w:hanging="360"/>
        <w:rPr>
          <w:rFonts w:ascii="Garamond" w:hAnsi="Garamond"/>
          <w:sz w:val="22"/>
          <w:szCs w:val="22"/>
        </w:rPr>
      </w:pPr>
      <w:r w:rsidRPr="005E3CB9">
        <w:rPr>
          <w:rFonts w:ascii="Garamond" w:hAnsi="Garamond"/>
          <w:sz w:val="22"/>
          <w:szCs w:val="22"/>
        </w:rPr>
        <w:t>“Errors in the Measurement of the Output Gap and the Design of Monetary Policy”, with Athanasios</w:t>
      </w:r>
      <w:r>
        <w:rPr>
          <w:rFonts w:ascii="Garamond" w:hAnsi="Garamond"/>
          <w:sz w:val="22"/>
          <w:szCs w:val="22"/>
        </w:rPr>
        <w:t xml:space="preserve"> </w:t>
      </w:r>
      <w:r w:rsidRPr="005E3CB9">
        <w:rPr>
          <w:rFonts w:ascii="Garamond" w:hAnsi="Garamond"/>
          <w:sz w:val="22"/>
          <w:szCs w:val="22"/>
        </w:rPr>
        <w:t>Orphanides, Richard Porter, Dave R</w:t>
      </w:r>
      <w:r w:rsidR="00C17522">
        <w:rPr>
          <w:rFonts w:ascii="Garamond" w:hAnsi="Garamond"/>
          <w:sz w:val="22"/>
          <w:szCs w:val="22"/>
        </w:rPr>
        <w:t>eifschneider, and Robert Tetlow,</w:t>
      </w:r>
      <w:r w:rsidRPr="005E3CB9">
        <w:rPr>
          <w:rFonts w:ascii="Garamond" w:hAnsi="Garamond"/>
          <w:sz w:val="22"/>
          <w:szCs w:val="22"/>
        </w:rPr>
        <w:t xml:space="preserve"> </w:t>
      </w:r>
      <w:r w:rsidRPr="005E3CB9">
        <w:rPr>
          <w:rFonts w:ascii="Garamond" w:hAnsi="Garamond"/>
          <w:i/>
          <w:sz w:val="22"/>
          <w:szCs w:val="22"/>
        </w:rPr>
        <w:t>Journal of Economics and Business</w:t>
      </w:r>
      <w:r>
        <w:rPr>
          <w:rFonts w:ascii="Garamond" w:hAnsi="Garamond"/>
          <w:sz w:val="22"/>
          <w:szCs w:val="22"/>
        </w:rPr>
        <w:t xml:space="preserve"> </w:t>
      </w:r>
      <w:r w:rsidRPr="005E3CB9">
        <w:rPr>
          <w:rFonts w:ascii="Garamond" w:hAnsi="Garamond"/>
          <w:sz w:val="22"/>
          <w:szCs w:val="22"/>
        </w:rPr>
        <w:t>2000; 52:117-141.</w:t>
      </w:r>
    </w:p>
    <w:p w14:paraId="19298FA6" w14:textId="77777777" w:rsidR="001910AB" w:rsidRDefault="001910AB" w:rsidP="00F67B0F">
      <w:pPr>
        <w:rPr>
          <w:rFonts w:ascii="Garamond" w:hAnsi="Garamond"/>
          <w:b/>
          <w:smallCaps/>
          <w:sz w:val="22"/>
          <w:szCs w:val="22"/>
        </w:rPr>
      </w:pPr>
    </w:p>
    <w:p w14:paraId="226CAF14" w14:textId="77777777" w:rsidR="00CF71D6" w:rsidRDefault="00CF71D6" w:rsidP="00CF71D6">
      <w:pPr>
        <w:rPr>
          <w:rFonts w:ascii="Garamond" w:hAnsi="Garamond"/>
          <w:b/>
          <w:smallCaps/>
          <w:sz w:val="22"/>
          <w:szCs w:val="22"/>
        </w:rPr>
      </w:pPr>
      <w:r>
        <w:rPr>
          <w:rFonts w:ascii="Garamond" w:hAnsi="Garamond"/>
          <w:b/>
          <w:smallCaps/>
          <w:sz w:val="22"/>
          <w:szCs w:val="22"/>
        </w:rPr>
        <w:t>Completed W</w:t>
      </w:r>
      <w:r w:rsidRPr="00C610B6">
        <w:rPr>
          <w:rFonts w:ascii="Garamond" w:hAnsi="Garamond"/>
          <w:b/>
          <w:smallCaps/>
          <w:sz w:val="22"/>
          <w:szCs w:val="22"/>
        </w:rPr>
        <w:t xml:space="preserve">orking </w:t>
      </w:r>
      <w:r>
        <w:rPr>
          <w:rFonts w:ascii="Garamond" w:hAnsi="Garamond"/>
          <w:b/>
          <w:smallCaps/>
          <w:sz w:val="22"/>
          <w:szCs w:val="22"/>
        </w:rPr>
        <w:t>P</w:t>
      </w:r>
      <w:r w:rsidRPr="00C610B6">
        <w:rPr>
          <w:rFonts w:ascii="Garamond" w:hAnsi="Garamond"/>
          <w:b/>
          <w:smallCaps/>
          <w:sz w:val="22"/>
          <w:szCs w:val="22"/>
        </w:rPr>
        <w:t xml:space="preserve">apers </w:t>
      </w:r>
    </w:p>
    <w:p w14:paraId="3E8551BB" w14:textId="77777777" w:rsidR="00CF71D6" w:rsidRDefault="00CF71D6" w:rsidP="00CF71D6">
      <w:pPr>
        <w:ind w:left="360" w:hanging="360"/>
        <w:rPr>
          <w:rFonts w:ascii="Garamond" w:hAnsi="Garamond"/>
          <w:b/>
          <w:bCs/>
          <w:sz w:val="22"/>
          <w:szCs w:val="22"/>
        </w:rPr>
      </w:pPr>
    </w:p>
    <w:p w14:paraId="6D88FA64" w14:textId="170A8E1A" w:rsidR="002C3768" w:rsidRPr="002C3768" w:rsidRDefault="002C3768" w:rsidP="002C3768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“</w:t>
      </w:r>
      <w:r w:rsidRPr="002C3768">
        <w:rPr>
          <w:rFonts w:ascii="Garamond" w:hAnsi="Garamond"/>
          <w:sz w:val="22"/>
          <w:szCs w:val="22"/>
        </w:rPr>
        <w:t>Climate Politics in the United States</w:t>
      </w:r>
      <w:r>
        <w:rPr>
          <w:rFonts w:ascii="Garamond" w:hAnsi="Garamond"/>
          <w:sz w:val="22"/>
          <w:szCs w:val="22"/>
        </w:rPr>
        <w:t>”</w:t>
      </w:r>
      <w:r w:rsidRPr="002C3768">
        <w:rPr>
          <w:rFonts w:ascii="Garamond" w:hAnsi="Garamond"/>
          <w:sz w:val="22"/>
          <w:szCs w:val="22"/>
        </w:rPr>
        <w:t>, with Matilde Bombardini, Nicolas Longuet-Marx, Suresh Naidu, Francesco Trebbi, 2025.</w:t>
      </w:r>
    </w:p>
    <w:p w14:paraId="77B7EC25" w14:textId="641E8EA9" w:rsidR="002C3768" w:rsidRDefault="002C3768" w:rsidP="002C3768">
      <w:pPr>
        <w:ind w:left="360" w:hanging="360"/>
        <w:rPr>
          <w:rFonts w:ascii="Garamond" w:hAnsi="Garamond"/>
          <w:sz w:val="22"/>
          <w:szCs w:val="22"/>
        </w:rPr>
      </w:pPr>
    </w:p>
    <w:p w14:paraId="219D5A03" w14:textId="416C6DAA" w:rsidR="00CF71D6" w:rsidRPr="00CF71D6" w:rsidRDefault="00CF71D6" w:rsidP="00CF71D6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“</w:t>
      </w:r>
      <w:r w:rsidRPr="00CF71D6">
        <w:rPr>
          <w:rFonts w:ascii="Garamond" w:hAnsi="Garamond"/>
          <w:sz w:val="22"/>
          <w:szCs w:val="22"/>
        </w:rPr>
        <w:t>Decoupling Taste-Based versus Statistical Discrimination in Elections</w:t>
      </w:r>
      <w:r>
        <w:rPr>
          <w:rFonts w:ascii="Garamond" w:hAnsi="Garamond"/>
          <w:sz w:val="22"/>
          <w:szCs w:val="22"/>
        </w:rPr>
        <w:t>”</w:t>
      </w:r>
      <w:r w:rsidRPr="00CF71D6">
        <w:rPr>
          <w:rFonts w:ascii="Garamond" w:hAnsi="Garamond"/>
          <w:sz w:val="22"/>
          <w:szCs w:val="22"/>
        </w:rPr>
        <w:t>, with Amanda de Albuquerque, Anubhav Jha, Laura Karpuska, Francesco Trebbi, 2025.</w:t>
      </w:r>
      <w:r w:rsidR="00682125">
        <w:rPr>
          <w:rFonts w:ascii="Garamond" w:hAnsi="Garamond"/>
          <w:sz w:val="22"/>
          <w:szCs w:val="22"/>
        </w:rPr>
        <w:t xml:space="preserve"> </w:t>
      </w:r>
    </w:p>
    <w:p w14:paraId="2C92E142" w14:textId="77777777" w:rsidR="00CF71D6" w:rsidRPr="00CF71D6" w:rsidRDefault="00CF71D6" w:rsidP="00CF71D6">
      <w:pPr>
        <w:ind w:left="360" w:hanging="360"/>
        <w:rPr>
          <w:rFonts w:ascii="Garamond" w:hAnsi="Garamond"/>
          <w:sz w:val="22"/>
          <w:szCs w:val="22"/>
        </w:rPr>
      </w:pPr>
    </w:p>
    <w:p w14:paraId="36B2D506" w14:textId="143794A8" w:rsidR="00FF20D3" w:rsidRDefault="00CF71D6" w:rsidP="00685643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“</w:t>
      </w:r>
      <w:r w:rsidRPr="00CF71D6">
        <w:rPr>
          <w:rFonts w:ascii="Garamond" w:hAnsi="Garamond"/>
          <w:sz w:val="22"/>
          <w:szCs w:val="22"/>
        </w:rPr>
        <w:t>When Democracy Refuses to Die: Evaluating a Training Program for New Politicians</w:t>
      </w:r>
      <w:r>
        <w:rPr>
          <w:rFonts w:ascii="Garamond" w:hAnsi="Garamond"/>
          <w:sz w:val="22"/>
          <w:szCs w:val="22"/>
        </w:rPr>
        <w:t>”</w:t>
      </w:r>
      <w:r w:rsidRPr="00CF71D6">
        <w:rPr>
          <w:rFonts w:ascii="Garamond" w:hAnsi="Garamond"/>
          <w:sz w:val="22"/>
          <w:szCs w:val="22"/>
        </w:rPr>
        <w:t>, with Ernesto Dal Bo, Claudio Ferraz, Pedro Pessoa, 202</w:t>
      </w:r>
      <w:r w:rsidR="00FF20D3">
        <w:rPr>
          <w:rFonts w:ascii="Garamond" w:hAnsi="Garamond"/>
          <w:sz w:val="22"/>
          <w:szCs w:val="22"/>
        </w:rPr>
        <w:t>5.</w:t>
      </w:r>
      <w:r w:rsidR="00682125">
        <w:rPr>
          <w:rFonts w:ascii="Garamond" w:hAnsi="Garamond"/>
          <w:sz w:val="22"/>
          <w:szCs w:val="22"/>
        </w:rPr>
        <w:t xml:space="preserve"> (</w:t>
      </w:r>
      <w:r w:rsidR="00685643">
        <w:rPr>
          <w:rFonts w:ascii="Garamond" w:hAnsi="Garamond"/>
          <w:sz w:val="22"/>
          <w:szCs w:val="22"/>
        </w:rPr>
        <w:t>R&amp;R at</w:t>
      </w:r>
      <w:r w:rsidR="00682125">
        <w:rPr>
          <w:rFonts w:ascii="Garamond" w:hAnsi="Garamond"/>
          <w:sz w:val="22"/>
          <w:szCs w:val="22"/>
        </w:rPr>
        <w:t xml:space="preserve"> </w:t>
      </w:r>
      <w:r w:rsidR="00682125" w:rsidRPr="00682125">
        <w:rPr>
          <w:rFonts w:ascii="Garamond" w:hAnsi="Garamond"/>
          <w:i/>
          <w:iCs/>
          <w:sz w:val="22"/>
          <w:szCs w:val="22"/>
        </w:rPr>
        <w:t>American Economic Review</w:t>
      </w:r>
      <w:r w:rsidR="00682125">
        <w:rPr>
          <w:rFonts w:ascii="Garamond" w:hAnsi="Garamond"/>
          <w:sz w:val="22"/>
          <w:szCs w:val="22"/>
        </w:rPr>
        <w:t>)</w:t>
      </w:r>
    </w:p>
    <w:p w14:paraId="440A71B4" w14:textId="77777777" w:rsidR="002C3768" w:rsidRDefault="002C3768" w:rsidP="00CF71D6">
      <w:pPr>
        <w:ind w:left="360" w:hanging="360"/>
        <w:rPr>
          <w:rFonts w:ascii="Garamond" w:hAnsi="Garamond"/>
          <w:sz w:val="22"/>
          <w:szCs w:val="22"/>
        </w:rPr>
      </w:pPr>
    </w:p>
    <w:p w14:paraId="1B9D4701" w14:textId="0353E1CF" w:rsidR="00CF71D6" w:rsidRPr="00D87735" w:rsidRDefault="00CF71D6" w:rsidP="00CF71D6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“</w:t>
      </w:r>
      <w:r w:rsidRPr="00D87735">
        <w:rPr>
          <w:rFonts w:ascii="Garamond" w:hAnsi="Garamond"/>
          <w:sz w:val="22"/>
          <w:szCs w:val="22"/>
        </w:rPr>
        <w:t>Reinforcing RCTs with Multiple Priors while Learning about External Validity</w:t>
      </w:r>
      <w:r>
        <w:rPr>
          <w:rFonts w:ascii="Garamond" w:hAnsi="Garamond"/>
          <w:sz w:val="22"/>
          <w:szCs w:val="22"/>
        </w:rPr>
        <w:t xml:space="preserve">”, with Demian Pouzo, 2021, </w:t>
      </w:r>
      <w:r w:rsidRPr="00D87735">
        <w:rPr>
          <w:rFonts w:ascii="Garamond" w:hAnsi="Garamond"/>
          <w:sz w:val="22"/>
          <w:szCs w:val="22"/>
        </w:rPr>
        <w:t xml:space="preserve">2112.09170, </w:t>
      </w:r>
      <w:proofErr w:type="spellStart"/>
      <w:r w:rsidRPr="00D87735">
        <w:rPr>
          <w:rFonts w:ascii="Garamond" w:hAnsi="Garamond"/>
          <w:sz w:val="22"/>
          <w:szCs w:val="22"/>
        </w:rPr>
        <w:t>arXiv</w:t>
      </w:r>
      <w:proofErr w:type="spellEnd"/>
      <w:r>
        <w:rPr>
          <w:rFonts w:ascii="Garamond" w:hAnsi="Garamond"/>
          <w:sz w:val="22"/>
          <w:szCs w:val="22"/>
        </w:rPr>
        <w:t xml:space="preserve">. </w:t>
      </w:r>
    </w:p>
    <w:p w14:paraId="7BB9C38E" w14:textId="77777777" w:rsidR="00CF71D6" w:rsidRDefault="00CF71D6" w:rsidP="00CF71D6">
      <w:pPr>
        <w:rPr>
          <w:rFonts w:ascii="Garamond" w:hAnsi="Garamond"/>
          <w:sz w:val="22"/>
          <w:szCs w:val="22"/>
        </w:rPr>
      </w:pPr>
    </w:p>
    <w:p w14:paraId="5F1676CF" w14:textId="77777777" w:rsidR="00CF71D6" w:rsidRDefault="00CF71D6" w:rsidP="00CF71D6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“</w:t>
      </w:r>
      <w:r w:rsidRPr="005238D3">
        <w:rPr>
          <w:rFonts w:ascii="Garamond" w:hAnsi="Garamond"/>
          <w:sz w:val="22"/>
          <w:szCs w:val="22"/>
        </w:rPr>
        <w:t>Procuring Firm Growth: The Effects of Government Purchases on Firm Dynamics</w:t>
      </w:r>
      <w:r>
        <w:rPr>
          <w:rFonts w:ascii="Garamond" w:hAnsi="Garamond"/>
          <w:sz w:val="22"/>
          <w:szCs w:val="22"/>
        </w:rPr>
        <w:t xml:space="preserve">”, with Claudio Ferraz and Dimitri Szerman, May 2015, </w:t>
      </w:r>
      <w:r w:rsidRPr="005238D3">
        <w:rPr>
          <w:rFonts w:ascii="Garamond" w:hAnsi="Garamond"/>
          <w:sz w:val="22"/>
          <w:szCs w:val="22"/>
        </w:rPr>
        <w:t>NBER Working Paper No. 21219</w:t>
      </w:r>
      <w:r>
        <w:rPr>
          <w:rFonts w:ascii="Garamond" w:hAnsi="Garamond"/>
          <w:sz w:val="22"/>
          <w:szCs w:val="22"/>
        </w:rPr>
        <w:t xml:space="preserve">. </w:t>
      </w:r>
    </w:p>
    <w:p w14:paraId="7BD8DD2E" w14:textId="77777777" w:rsidR="00CF71D6" w:rsidRDefault="00CF71D6" w:rsidP="00CF71D6">
      <w:pPr>
        <w:ind w:left="360" w:hanging="360"/>
        <w:rPr>
          <w:rFonts w:ascii="Garamond" w:hAnsi="Garamond"/>
          <w:sz w:val="22"/>
          <w:szCs w:val="22"/>
        </w:rPr>
      </w:pPr>
    </w:p>
    <w:p w14:paraId="49AA22D3" w14:textId="77777777" w:rsidR="00CF71D6" w:rsidRDefault="00CF71D6" w:rsidP="00CF71D6">
      <w:pPr>
        <w:ind w:left="360" w:hanging="360"/>
        <w:rPr>
          <w:rFonts w:ascii="Garamond" w:hAnsi="Garamond"/>
          <w:i/>
          <w:sz w:val="22"/>
          <w:szCs w:val="22"/>
        </w:rPr>
      </w:pPr>
      <w:r w:rsidRPr="007677E8">
        <w:rPr>
          <w:rFonts w:ascii="Garamond" w:hAnsi="Garamond"/>
          <w:sz w:val="22"/>
          <w:szCs w:val="22"/>
        </w:rPr>
        <w:t>“</w:t>
      </w:r>
      <w:r>
        <w:rPr>
          <w:rFonts w:ascii="Garamond" w:hAnsi="Garamond"/>
          <w:sz w:val="22"/>
          <w:szCs w:val="22"/>
        </w:rPr>
        <w:t xml:space="preserve">Motivating Politicians: </w:t>
      </w:r>
      <w:r w:rsidRPr="00CF6917">
        <w:rPr>
          <w:rFonts w:ascii="Garamond" w:hAnsi="Garamond"/>
          <w:sz w:val="22"/>
          <w:szCs w:val="22"/>
        </w:rPr>
        <w:t>The Impacts of Monetary Incentives on Quality and Performance</w:t>
      </w:r>
      <w:r w:rsidRPr="007677E8">
        <w:rPr>
          <w:rFonts w:ascii="Garamond" w:hAnsi="Garamond"/>
          <w:sz w:val="22"/>
          <w:szCs w:val="22"/>
        </w:rPr>
        <w:t>”</w:t>
      </w:r>
      <w:r>
        <w:rPr>
          <w:rFonts w:ascii="Garamond" w:hAnsi="Garamond"/>
          <w:sz w:val="22"/>
          <w:szCs w:val="22"/>
        </w:rPr>
        <w:t>, with Claudio Ferraz, January 2014</w:t>
      </w:r>
      <w:r>
        <w:rPr>
          <w:rFonts w:ascii="Garamond" w:hAnsi="Garamond"/>
          <w:i/>
          <w:sz w:val="22"/>
          <w:szCs w:val="22"/>
        </w:rPr>
        <w:t>.</w:t>
      </w:r>
    </w:p>
    <w:p w14:paraId="1F06CEE6" w14:textId="77777777" w:rsidR="00CF71D6" w:rsidRDefault="00CF71D6" w:rsidP="00CF71D6">
      <w:pPr>
        <w:ind w:left="360" w:hanging="360"/>
        <w:rPr>
          <w:rFonts w:ascii="Garamond" w:hAnsi="Garamond"/>
          <w:sz w:val="22"/>
          <w:szCs w:val="22"/>
        </w:rPr>
      </w:pPr>
    </w:p>
    <w:p w14:paraId="633C03A7" w14:textId="77777777" w:rsidR="00CF71D6" w:rsidRPr="001C1EA5" w:rsidRDefault="00CF71D6" w:rsidP="00CF71D6">
      <w:pPr>
        <w:ind w:left="360" w:hanging="360"/>
        <w:rPr>
          <w:rFonts w:ascii="Garamond" w:hAnsi="Garamond"/>
          <w:sz w:val="22"/>
          <w:szCs w:val="22"/>
        </w:rPr>
      </w:pPr>
      <w:r w:rsidRPr="001C1EA5">
        <w:rPr>
          <w:rFonts w:ascii="Garamond" w:hAnsi="Garamond"/>
          <w:sz w:val="22"/>
          <w:szCs w:val="22"/>
        </w:rPr>
        <w:t>“A Tool for Optimal Control of Large, Forward-Looking Models”</w:t>
      </w:r>
      <w:r>
        <w:rPr>
          <w:rFonts w:ascii="Garamond" w:hAnsi="Garamond"/>
          <w:sz w:val="22"/>
          <w:szCs w:val="22"/>
        </w:rPr>
        <w:t>, with Robert Tetlow,</w:t>
      </w:r>
      <w:r w:rsidRPr="001C1EA5">
        <w:rPr>
          <w:rFonts w:ascii="Garamond" w:hAnsi="Garamond"/>
          <w:sz w:val="22"/>
          <w:szCs w:val="22"/>
        </w:rPr>
        <w:t xml:space="preserve"> Finance and Economics</w:t>
      </w:r>
      <w:r>
        <w:rPr>
          <w:rFonts w:ascii="Garamond" w:hAnsi="Garamond"/>
          <w:sz w:val="22"/>
          <w:szCs w:val="22"/>
        </w:rPr>
        <w:t xml:space="preserve"> </w:t>
      </w:r>
      <w:r w:rsidRPr="001C1EA5">
        <w:rPr>
          <w:rFonts w:ascii="Garamond" w:hAnsi="Garamond"/>
          <w:sz w:val="22"/>
          <w:szCs w:val="22"/>
        </w:rPr>
        <w:t>Discussions Working Paper, 2001.</w:t>
      </w:r>
    </w:p>
    <w:p w14:paraId="3CD5B084" w14:textId="77777777" w:rsidR="00FF20D3" w:rsidRDefault="00FF20D3" w:rsidP="00F67B0F">
      <w:pPr>
        <w:rPr>
          <w:rFonts w:ascii="Garamond" w:hAnsi="Garamond"/>
          <w:b/>
          <w:smallCaps/>
          <w:sz w:val="22"/>
          <w:szCs w:val="22"/>
        </w:rPr>
      </w:pPr>
    </w:p>
    <w:p w14:paraId="34843078" w14:textId="77777777" w:rsidR="00FF20D3" w:rsidRDefault="00FF20D3" w:rsidP="00FF20D3">
      <w:pPr>
        <w:rPr>
          <w:rFonts w:ascii="Garamond" w:hAnsi="Garamond"/>
          <w:b/>
          <w:smallCaps/>
          <w:sz w:val="22"/>
          <w:szCs w:val="22"/>
        </w:rPr>
      </w:pPr>
      <w:r w:rsidRPr="00C610B6">
        <w:rPr>
          <w:rFonts w:ascii="Garamond" w:hAnsi="Garamond"/>
          <w:b/>
          <w:smallCaps/>
          <w:sz w:val="22"/>
          <w:szCs w:val="22"/>
        </w:rPr>
        <w:t>Other Publications</w:t>
      </w:r>
    </w:p>
    <w:p w14:paraId="5FAF0F16" w14:textId="77777777" w:rsidR="00685643" w:rsidRDefault="00685643" w:rsidP="00FF20D3">
      <w:pPr>
        <w:ind w:left="360" w:hanging="360"/>
        <w:rPr>
          <w:rFonts w:ascii="Garamond" w:hAnsi="Garamond"/>
          <w:sz w:val="22"/>
          <w:szCs w:val="22"/>
        </w:rPr>
      </w:pPr>
    </w:p>
    <w:p w14:paraId="63E0E51C" w14:textId="2419FE25" w:rsidR="00685643" w:rsidRDefault="00685643" w:rsidP="00FF20D3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“</w:t>
      </w:r>
      <w:r w:rsidRPr="00FF20D3">
        <w:rPr>
          <w:rFonts w:ascii="Garamond" w:hAnsi="Garamond"/>
          <w:sz w:val="22"/>
          <w:szCs w:val="22"/>
        </w:rPr>
        <w:t>Malfunctioning Democracies:</w:t>
      </w:r>
      <w:r>
        <w:rPr>
          <w:rFonts w:ascii="Garamond" w:hAnsi="Garamond"/>
          <w:sz w:val="22"/>
          <w:szCs w:val="22"/>
        </w:rPr>
        <w:t xml:space="preserve"> </w:t>
      </w:r>
      <w:r w:rsidRPr="00FF20D3">
        <w:rPr>
          <w:rFonts w:ascii="Garamond" w:hAnsi="Garamond"/>
          <w:sz w:val="22"/>
          <w:szCs w:val="22"/>
        </w:rPr>
        <w:t>Understanding Accountability Failures in Developing Countries</w:t>
      </w:r>
      <w:r>
        <w:rPr>
          <w:rFonts w:ascii="Garamond" w:hAnsi="Garamond"/>
          <w:sz w:val="22"/>
          <w:szCs w:val="22"/>
        </w:rPr>
        <w:t>”, with Claudio Ferraz, 2025. (</w:t>
      </w:r>
      <w:r>
        <w:rPr>
          <w:rFonts w:ascii="Garamond" w:hAnsi="Garamond"/>
          <w:sz w:val="22"/>
          <w:szCs w:val="22"/>
        </w:rPr>
        <w:t>forthcoming in</w:t>
      </w:r>
      <w:r>
        <w:rPr>
          <w:rFonts w:ascii="Garamond" w:hAnsi="Garamond"/>
          <w:sz w:val="22"/>
          <w:szCs w:val="22"/>
        </w:rPr>
        <w:t xml:space="preserve"> </w:t>
      </w:r>
      <w:r w:rsidRPr="003C4E2B">
        <w:rPr>
          <w:rFonts w:ascii="Garamond" w:hAnsi="Garamond"/>
          <w:sz w:val="22"/>
          <w:szCs w:val="22"/>
        </w:rPr>
        <w:t>North Holland</w:t>
      </w:r>
      <w:r>
        <w:rPr>
          <w:rFonts w:ascii="Garamond" w:hAnsi="Garamond"/>
          <w:sz w:val="22"/>
          <w:szCs w:val="22"/>
        </w:rPr>
        <w:t xml:space="preserve">’s </w:t>
      </w:r>
      <w:r w:rsidRPr="00FF20D3">
        <w:rPr>
          <w:rFonts w:ascii="Garamond" w:hAnsi="Garamond"/>
          <w:i/>
          <w:iCs/>
          <w:sz w:val="22"/>
          <w:szCs w:val="22"/>
        </w:rPr>
        <w:t>Handbook of Political Economy</w:t>
      </w:r>
      <w:r>
        <w:rPr>
          <w:rFonts w:ascii="Garamond" w:hAnsi="Garamond"/>
          <w:i/>
          <w:iCs/>
          <w:sz w:val="22"/>
          <w:szCs w:val="22"/>
        </w:rPr>
        <w:t xml:space="preserve">, </w:t>
      </w:r>
      <w:r>
        <w:rPr>
          <w:rFonts w:ascii="Garamond" w:hAnsi="Garamond"/>
          <w:sz w:val="22"/>
          <w:szCs w:val="22"/>
        </w:rPr>
        <w:t>edited by Daron Acemoglu and James Robinson)</w:t>
      </w:r>
    </w:p>
    <w:p w14:paraId="162236CE" w14:textId="77777777" w:rsidR="00685643" w:rsidRDefault="00685643" w:rsidP="00FF20D3">
      <w:pPr>
        <w:ind w:left="360" w:hanging="360"/>
        <w:rPr>
          <w:rFonts w:ascii="Garamond" w:hAnsi="Garamond"/>
          <w:sz w:val="22"/>
          <w:szCs w:val="22"/>
        </w:rPr>
      </w:pPr>
    </w:p>
    <w:p w14:paraId="4E443CAA" w14:textId="36C2A280" w:rsidR="00FF20D3" w:rsidRDefault="00FF20D3" w:rsidP="00FF20D3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“At the Intersection:  A Review of Institutions in Economic Development”, with Ernesto Dal Bó, Eds. </w:t>
      </w:r>
      <w:r w:rsidRPr="003D06F3">
        <w:rPr>
          <w:rFonts w:ascii="Garamond" w:hAnsi="Garamond"/>
          <w:sz w:val="22"/>
          <w:szCs w:val="22"/>
        </w:rPr>
        <w:t xml:space="preserve">Baland, J., Bourguignon, F., </w:t>
      </w:r>
      <w:proofErr w:type="spellStart"/>
      <w:r w:rsidRPr="003D06F3">
        <w:rPr>
          <w:rFonts w:ascii="Garamond" w:hAnsi="Garamond"/>
          <w:sz w:val="22"/>
          <w:szCs w:val="22"/>
        </w:rPr>
        <w:t>Platteau</w:t>
      </w:r>
      <w:proofErr w:type="spellEnd"/>
      <w:r w:rsidRPr="003D06F3">
        <w:rPr>
          <w:rFonts w:ascii="Garamond" w:hAnsi="Garamond"/>
          <w:sz w:val="22"/>
          <w:szCs w:val="22"/>
        </w:rPr>
        <w:t>, J., &amp; Verdier, T. (2020). The Handbook of Economic Development and Institutions. Princeton: Princeton University Press.</w:t>
      </w:r>
    </w:p>
    <w:p w14:paraId="2AD83421" w14:textId="77777777" w:rsidR="00FF20D3" w:rsidRDefault="00FF20D3" w:rsidP="00FF20D3">
      <w:pPr>
        <w:ind w:left="360" w:hanging="360"/>
        <w:rPr>
          <w:rFonts w:ascii="Garamond" w:hAnsi="Garamond"/>
          <w:sz w:val="22"/>
          <w:szCs w:val="22"/>
        </w:rPr>
      </w:pPr>
    </w:p>
    <w:p w14:paraId="43549ED2" w14:textId="77777777" w:rsidR="00FF20D3" w:rsidRDefault="00FF20D3" w:rsidP="00FF20D3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“</w:t>
      </w:r>
      <w:r w:rsidRPr="003D06F3">
        <w:rPr>
          <w:rFonts w:ascii="Garamond" w:hAnsi="Garamond"/>
          <w:sz w:val="22"/>
          <w:szCs w:val="22"/>
        </w:rPr>
        <w:t>Progress and Perspectives in the Study of Political Selection</w:t>
      </w:r>
      <w:r>
        <w:rPr>
          <w:rFonts w:ascii="Garamond" w:hAnsi="Garamond"/>
          <w:sz w:val="22"/>
          <w:szCs w:val="22"/>
        </w:rPr>
        <w:t xml:space="preserve">”, with Ernesto Dal Bó, </w:t>
      </w:r>
      <w:r w:rsidRPr="003D06F3">
        <w:rPr>
          <w:rFonts w:ascii="Garamond" w:hAnsi="Garamond"/>
          <w:i/>
          <w:sz w:val="22"/>
          <w:szCs w:val="22"/>
        </w:rPr>
        <w:t>Annual Review of Economics</w:t>
      </w:r>
      <w:r w:rsidRPr="003D06F3">
        <w:rPr>
          <w:rFonts w:ascii="Garamond" w:hAnsi="Garamond"/>
          <w:sz w:val="22"/>
          <w:szCs w:val="22"/>
        </w:rPr>
        <w:t xml:space="preserve"> 2018</w:t>
      </w:r>
      <w:r>
        <w:rPr>
          <w:rFonts w:ascii="Garamond" w:hAnsi="Garamond"/>
          <w:sz w:val="22"/>
          <w:szCs w:val="22"/>
        </w:rPr>
        <w:t>;</w:t>
      </w:r>
      <w:r w:rsidRPr="003D06F3">
        <w:rPr>
          <w:rFonts w:ascii="Garamond" w:hAnsi="Garamond"/>
          <w:sz w:val="22"/>
          <w:szCs w:val="22"/>
        </w:rPr>
        <w:t xml:space="preserve"> 10:1, 541-575</w:t>
      </w:r>
    </w:p>
    <w:p w14:paraId="205DA70C" w14:textId="77777777" w:rsidR="00FF20D3" w:rsidRDefault="00FF20D3" w:rsidP="00FF20D3">
      <w:pPr>
        <w:ind w:left="360" w:hanging="360"/>
        <w:rPr>
          <w:rFonts w:ascii="Garamond" w:hAnsi="Garamond"/>
          <w:sz w:val="22"/>
          <w:szCs w:val="22"/>
        </w:rPr>
      </w:pPr>
    </w:p>
    <w:p w14:paraId="43DE3926" w14:textId="77777777" w:rsidR="00FF20D3" w:rsidRDefault="00FF20D3" w:rsidP="00FF20D3">
      <w:pPr>
        <w:ind w:left="360" w:hanging="360"/>
        <w:rPr>
          <w:rFonts w:ascii="Garamond" w:hAnsi="Garamond"/>
          <w:sz w:val="22"/>
          <w:szCs w:val="22"/>
        </w:rPr>
      </w:pPr>
      <w:r w:rsidRPr="004403CE">
        <w:rPr>
          <w:rFonts w:ascii="Garamond" w:hAnsi="Garamond"/>
          <w:sz w:val="22"/>
          <w:szCs w:val="22"/>
        </w:rPr>
        <w:t xml:space="preserve">Making Politics Work for Development: Harnessing Transparency and Citizen Engagement, with Khemani, Stuti; Dal Bó, Ernesto; Finan, Frederico S.; Stephenson Johnson, Corinne Louise; </w:t>
      </w:r>
      <w:proofErr w:type="spellStart"/>
      <w:r w:rsidRPr="004403CE">
        <w:rPr>
          <w:rFonts w:ascii="Garamond" w:hAnsi="Garamond"/>
          <w:sz w:val="22"/>
          <w:szCs w:val="22"/>
        </w:rPr>
        <w:t>Odugbemi</w:t>
      </w:r>
      <w:proofErr w:type="spellEnd"/>
      <w:r w:rsidRPr="004403CE">
        <w:rPr>
          <w:rFonts w:ascii="Garamond" w:hAnsi="Garamond"/>
          <w:sz w:val="22"/>
          <w:szCs w:val="22"/>
        </w:rPr>
        <w:t xml:space="preserve">, </w:t>
      </w:r>
      <w:proofErr w:type="spellStart"/>
      <w:r w:rsidRPr="004403CE">
        <w:rPr>
          <w:rFonts w:ascii="Garamond" w:hAnsi="Garamond"/>
          <w:sz w:val="22"/>
          <w:szCs w:val="22"/>
        </w:rPr>
        <w:t>Adesinaola</w:t>
      </w:r>
      <w:proofErr w:type="spellEnd"/>
      <w:r w:rsidRPr="004403CE">
        <w:rPr>
          <w:rFonts w:ascii="Garamond" w:hAnsi="Garamond"/>
          <w:sz w:val="22"/>
          <w:szCs w:val="22"/>
        </w:rPr>
        <w:t xml:space="preserve"> Michael; Thapa, Dikshya; Abrahams, Scott David. 2016 Washington, </w:t>
      </w:r>
      <w:proofErr w:type="gramStart"/>
      <w:r w:rsidRPr="004403CE">
        <w:rPr>
          <w:rFonts w:ascii="Garamond" w:hAnsi="Garamond"/>
          <w:sz w:val="22"/>
          <w:szCs w:val="22"/>
        </w:rPr>
        <w:t>D.C. :</w:t>
      </w:r>
      <w:proofErr w:type="gramEnd"/>
      <w:r w:rsidRPr="004403CE">
        <w:rPr>
          <w:rFonts w:ascii="Garamond" w:hAnsi="Garamond"/>
          <w:sz w:val="22"/>
          <w:szCs w:val="22"/>
        </w:rPr>
        <w:t xml:space="preserve"> World Bank Group.</w:t>
      </w:r>
    </w:p>
    <w:p w14:paraId="3F432CB7" w14:textId="77777777" w:rsidR="00FF20D3" w:rsidRDefault="00FF20D3" w:rsidP="00FF20D3">
      <w:pPr>
        <w:ind w:left="360" w:hanging="360"/>
        <w:rPr>
          <w:rFonts w:ascii="Garamond" w:hAnsi="Garamond"/>
          <w:sz w:val="22"/>
          <w:szCs w:val="22"/>
        </w:rPr>
      </w:pPr>
    </w:p>
    <w:p w14:paraId="0F172E04" w14:textId="77777777" w:rsidR="00FF20D3" w:rsidRDefault="00FF20D3" w:rsidP="00FF20D3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“</w:t>
      </w:r>
      <w:r w:rsidRPr="00034594">
        <w:rPr>
          <w:rFonts w:ascii="Garamond" w:hAnsi="Garamond"/>
          <w:sz w:val="22"/>
          <w:szCs w:val="22"/>
        </w:rPr>
        <w:t>Fighting Political Corruption: Evidence from Brazil</w:t>
      </w:r>
      <w:r>
        <w:rPr>
          <w:rFonts w:ascii="Garamond" w:hAnsi="Garamond"/>
          <w:sz w:val="22"/>
          <w:szCs w:val="22"/>
        </w:rPr>
        <w:t>”</w:t>
      </w:r>
      <w:r w:rsidRPr="00034594">
        <w:rPr>
          <w:rFonts w:ascii="Garamond" w:hAnsi="Garamond"/>
          <w:sz w:val="22"/>
          <w:szCs w:val="22"/>
        </w:rPr>
        <w:t xml:space="preserve">, with </w:t>
      </w:r>
      <w:r>
        <w:rPr>
          <w:rFonts w:ascii="Garamond" w:hAnsi="Garamond"/>
          <w:sz w:val="22"/>
          <w:szCs w:val="22"/>
        </w:rPr>
        <w:t>Claudio Ferraz</w:t>
      </w:r>
      <w:r w:rsidRPr="00034594">
        <w:rPr>
          <w:rFonts w:ascii="Garamond" w:hAnsi="Garamond"/>
          <w:sz w:val="22"/>
          <w:szCs w:val="22"/>
        </w:rPr>
        <w:t>. December 2016, forthcoming in Eds. K. Basu and T. Cordella "</w:t>
      </w:r>
      <w:r w:rsidRPr="00034594">
        <w:rPr>
          <w:rFonts w:ascii="Garamond" w:hAnsi="Garamond"/>
          <w:i/>
          <w:sz w:val="22"/>
          <w:szCs w:val="22"/>
        </w:rPr>
        <w:t>Institutions, Governance, and the Control of Corruption</w:t>
      </w:r>
      <w:r w:rsidRPr="00034594">
        <w:rPr>
          <w:rFonts w:ascii="Garamond" w:hAnsi="Garamond"/>
          <w:sz w:val="22"/>
          <w:szCs w:val="22"/>
        </w:rPr>
        <w:t>".</w:t>
      </w:r>
    </w:p>
    <w:p w14:paraId="074D1883" w14:textId="77777777" w:rsidR="00FF20D3" w:rsidRDefault="00FF20D3" w:rsidP="00FF20D3">
      <w:pPr>
        <w:ind w:left="360" w:hanging="360"/>
        <w:rPr>
          <w:rFonts w:ascii="Garamond" w:hAnsi="Garamond"/>
          <w:sz w:val="22"/>
          <w:szCs w:val="22"/>
        </w:rPr>
      </w:pPr>
    </w:p>
    <w:p w14:paraId="33B210E3" w14:textId="77777777" w:rsidR="00FF20D3" w:rsidRDefault="00FF20D3" w:rsidP="00FF20D3">
      <w:pPr>
        <w:ind w:left="360" w:hanging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“The Personnel Economics of the State”, with Benjamin Olken and Rohini Pande, April 2015, Eds. </w:t>
      </w:r>
      <w:r w:rsidRPr="003D06F3">
        <w:rPr>
          <w:rFonts w:ascii="Garamond" w:hAnsi="Garamond"/>
          <w:sz w:val="22"/>
          <w:szCs w:val="22"/>
        </w:rPr>
        <w:t>Abhijit Banerjee, Esther Duflo</w:t>
      </w:r>
      <w:r w:rsidRPr="00BB047E">
        <w:rPr>
          <w:rFonts w:ascii="Garamond" w:hAnsi="Garamond"/>
          <w:i/>
          <w:sz w:val="22"/>
          <w:szCs w:val="22"/>
        </w:rPr>
        <w:t xml:space="preserve"> Handbook of Field Experiments</w:t>
      </w:r>
      <w:r>
        <w:rPr>
          <w:rFonts w:ascii="Garamond" w:hAnsi="Garamond"/>
          <w:i/>
          <w:sz w:val="22"/>
          <w:szCs w:val="22"/>
        </w:rPr>
        <w:t>,</w:t>
      </w:r>
      <w:r>
        <w:rPr>
          <w:rFonts w:ascii="Garamond" w:hAnsi="Garamond"/>
          <w:sz w:val="22"/>
          <w:szCs w:val="22"/>
        </w:rPr>
        <w:t xml:space="preserve"> North-Holland, 2 (2017) 4</w:t>
      </w:r>
      <w:r w:rsidRPr="003D06F3">
        <w:rPr>
          <w:rFonts w:ascii="Garamond" w:hAnsi="Garamond"/>
          <w:sz w:val="22"/>
          <w:szCs w:val="22"/>
        </w:rPr>
        <w:t>67-514</w:t>
      </w:r>
      <w:r>
        <w:rPr>
          <w:rFonts w:ascii="Garamond" w:hAnsi="Garamond"/>
          <w:sz w:val="22"/>
          <w:szCs w:val="22"/>
        </w:rPr>
        <w:t>.</w:t>
      </w:r>
    </w:p>
    <w:p w14:paraId="513EB040" w14:textId="77777777" w:rsidR="00FF20D3" w:rsidRDefault="00FF20D3" w:rsidP="00FF20D3">
      <w:pPr>
        <w:ind w:left="360" w:hanging="360"/>
        <w:rPr>
          <w:rFonts w:ascii="Garamond" w:hAnsi="Garamond"/>
          <w:sz w:val="22"/>
          <w:szCs w:val="22"/>
        </w:rPr>
      </w:pPr>
    </w:p>
    <w:p w14:paraId="6CFC74A5" w14:textId="77777777" w:rsidR="00FF20D3" w:rsidRDefault="00FF20D3" w:rsidP="00FF20D3">
      <w:pPr>
        <w:ind w:left="360" w:hanging="360"/>
        <w:rPr>
          <w:rFonts w:ascii="Garamond" w:hAnsi="Garamond"/>
          <w:sz w:val="22"/>
          <w:szCs w:val="22"/>
        </w:rPr>
      </w:pPr>
      <w:r w:rsidRPr="007677E8">
        <w:rPr>
          <w:rFonts w:ascii="Garamond" w:hAnsi="Garamond"/>
          <w:sz w:val="22"/>
          <w:szCs w:val="22"/>
        </w:rPr>
        <w:t>“Evaluating Brazil’s Bolsa Escola Program: Governance and Decentralized Implementation”</w:t>
      </w:r>
      <w:r>
        <w:rPr>
          <w:rFonts w:ascii="Garamond" w:hAnsi="Garamond"/>
          <w:sz w:val="22"/>
          <w:szCs w:val="22"/>
        </w:rPr>
        <w:t xml:space="preserve">, </w:t>
      </w:r>
      <w:r w:rsidRPr="007677E8">
        <w:rPr>
          <w:rFonts w:ascii="Garamond" w:hAnsi="Garamond"/>
          <w:sz w:val="22"/>
          <w:szCs w:val="22"/>
        </w:rPr>
        <w:t>with Alain de</w:t>
      </w:r>
      <w:r>
        <w:rPr>
          <w:rFonts w:ascii="Garamond" w:hAnsi="Garamond"/>
          <w:sz w:val="22"/>
          <w:szCs w:val="22"/>
        </w:rPr>
        <w:t xml:space="preserve"> </w:t>
      </w:r>
      <w:r w:rsidRPr="007677E8">
        <w:rPr>
          <w:rFonts w:ascii="Garamond" w:hAnsi="Garamond"/>
          <w:sz w:val="22"/>
          <w:szCs w:val="22"/>
        </w:rPr>
        <w:t>Janvry, Benedicte de la Briere, Peter Lanjouw, Kathy Li</w:t>
      </w:r>
      <w:r>
        <w:rPr>
          <w:rFonts w:ascii="Garamond" w:hAnsi="Garamond"/>
          <w:sz w:val="22"/>
          <w:szCs w:val="22"/>
        </w:rPr>
        <w:t xml:space="preserve">ndert, Donald Nelson, Elisabeth Sadoulet, </w:t>
      </w:r>
      <w:r w:rsidRPr="00CF6917">
        <w:rPr>
          <w:rFonts w:ascii="Garamond" w:hAnsi="Garamond"/>
          <w:sz w:val="22"/>
          <w:szCs w:val="22"/>
        </w:rPr>
        <w:t>Social Safety Nets Primer Series</w:t>
      </w:r>
      <w:r>
        <w:rPr>
          <w:rFonts w:ascii="Garamond" w:hAnsi="Garamond"/>
          <w:sz w:val="22"/>
          <w:szCs w:val="22"/>
        </w:rPr>
        <w:t>, World Bank, November</w:t>
      </w:r>
      <w:r w:rsidRPr="007677E8">
        <w:rPr>
          <w:rFonts w:ascii="Garamond" w:hAnsi="Garamond"/>
          <w:sz w:val="22"/>
          <w:szCs w:val="22"/>
        </w:rPr>
        <w:t xml:space="preserve"> 2005.</w:t>
      </w:r>
    </w:p>
    <w:p w14:paraId="2C13BF46" w14:textId="77777777" w:rsidR="00FF20D3" w:rsidRDefault="00FF20D3" w:rsidP="00FF20D3">
      <w:pPr>
        <w:ind w:left="360" w:hanging="360"/>
        <w:rPr>
          <w:rFonts w:ascii="Garamond" w:hAnsi="Garamond"/>
          <w:sz w:val="22"/>
          <w:szCs w:val="22"/>
        </w:rPr>
      </w:pPr>
    </w:p>
    <w:p w14:paraId="0C9DB879" w14:textId="77777777" w:rsidR="00FF20D3" w:rsidRPr="00C610B6" w:rsidRDefault="00FF20D3" w:rsidP="00FF20D3">
      <w:pPr>
        <w:ind w:left="360" w:hanging="360"/>
        <w:rPr>
          <w:rFonts w:ascii="Garamond" w:hAnsi="Garamond"/>
          <w:sz w:val="22"/>
          <w:szCs w:val="22"/>
        </w:rPr>
      </w:pPr>
      <w:r w:rsidRPr="00C610B6">
        <w:rPr>
          <w:rFonts w:ascii="Garamond" w:hAnsi="Garamond"/>
          <w:sz w:val="22"/>
          <w:szCs w:val="22"/>
        </w:rPr>
        <w:t>"Learning and the Complexity of Monetary Policy Rules"</w:t>
      </w:r>
      <w:r>
        <w:rPr>
          <w:rFonts w:ascii="Garamond" w:hAnsi="Garamond"/>
          <w:sz w:val="22"/>
          <w:szCs w:val="22"/>
        </w:rPr>
        <w:t xml:space="preserve">, </w:t>
      </w:r>
      <w:r w:rsidRPr="00C610B6">
        <w:rPr>
          <w:rFonts w:ascii="Garamond" w:hAnsi="Garamond"/>
          <w:sz w:val="22"/>
          <w:szCs w:val="22"/>
        </w:rPr>
        <w:t xml:space="preserve">with </w:t>
      </w:r>
      <w:r>
        <w:rPr>
          <w:rFonts w:ascii="Garamond" w:hAnsi="Garamond"/>
          <w:sz w:val="22"/>
          <w:szCs w:val="22"/>
        </w:rPr>
        <w:t xml:space="preserve">Robert J. Tetlow and </w:t>
      </w:r>
      <w:r w:rsidRPr="00C610B6">
        <w:rPr>
          <w:rFonts w:ascii="Garamond" w:hAnsi="Garamond"/>
          <w:sz w:val="22"/>
          <w:szCs w:val="22"/>
        </w:rPr>
        <w:t xml:space="preserve">Peter von </w:t>
      </w:r>
      <w:proofErr w:type="spellStart"/>
      <w:r w:rsidRPr="00C610B6">
        <w:rPr>
          <w:rFonts w:ascii="Garamond" w:hAnsi="Garamond"/>
          <w:sz w:val="22"/>
          <w:szCs w:val="22"/>
        </w:rPr>
        <w:t>zu</w:t>
      </w:r>
      <w:r>
        <w:rPr>
          <w:rFonts w:ascii="Garamond" w:hAnsi="Garamond"/>
          <w:sz w:val="22"/>
          <w:szCs w:val="22"/>
        </w:rPr>
        <w:t>r</w:t>
      </w:r>
      <w:proofErr w:type="spellEnd"/>
      <w:r>
        <w:rPr>
          <w:rFonts w:ascii="Garamond" w:hAnsi="Garamond"/>
          <w:sz w:val="22"/>
          <w:szCs w:val="22"/>
        </w:rPr>
        <w:t xml:space="preserve"> Muehlen, </w:t>
      </w:r>
      <w:r w:rsidRPr="00C610B6">
        <w:rPr>
          <w:rFonts w:ascii="Garamond" w:hAnsi="Garamond"/>
          <w:sz w:val="22"/>
          <w:szCs w:val="22"/>
        </w:rPr>
        <w:t>Benjamin Hunt and Adrian Orr (eds.) Mon</w:t>
      </w:r>
      <w:r>
        <w:rPr>
          <w:rFonts w:ascii="Garamond" w:hAnsi="Garamond"/>
          <w:sz w:val="22"/>
          <w:szCs w:val="22"/>
        </w:rPr>
        <w:t xml:space="preserve">etary Policy Under Uncertainty, </w:t>
      </w:r>
      <w:r w:rsidRPr="00C610B6">
        <w:rPr>
          <w:rFonts w:ascii="Garamond" w:hAnsi="Garamond"/>
          <w:sz w:val="22"/>
          <w:szCs w:val="22"/>
        </w:rPr>
        <w:t>Wellington, New Zeala</w:t>
      </w:r>
      <w:r>
        <w:rPr>
          <w:rFonts w:ascii="Garamond" w:hAnsi="Garamond"/>
          <w:sz w:val="22"/>
          <w:szCs w:val="22"/>
        </w:rPr>
        <w:t>nd: Reserve Bank of New Zealand, 1999.</w:t>
      </w:r>
    </w:p>
    <w:p w14:paraId="22305D9E" w14:textId="77777777" w:rsidR="00FF20D3" w:rsidRDefault="00FF20D3" w:rsidP="00F67B0F">
      <w:pPr>
        <w:rPr>
          <w:rFonts w:ascii="Garamond" w:hAnsi="Garamond"/>
          <w:b/>
          <w:smallCaps/>
          <w:sz w:val="22"/>
          <w:szCs w:val="22"/>
        </w:rPr>
      </w:pPr>
    </w:p>
    <w:p w14:paraId="17F94CEF" w14:textId="77777777" w:rsidR="00FC2F37" w:rsidRDefault="00FC2F37" w:rsidP="00FC2F37">
      <w:pPr>
        <w:rPr>
          <w:rFonts w:ascii="Garamond" w:hAnsi="Garamond"/>
          <w:b/>
          <w:smallCaps/>
          <w:sz w:val="22"/>
          <w:szCs w:val="22"/>
        </w:rPr>
      </w:pPr>
      <w:r>
        <w:rPr>
          <w:rFonts w:ascii="Garamond" w:hAnsi="Garamond"/>
          <w:b/>
          <w:smallCaps/>
          <w:sz w:val="22"/>
          <w:szCs w:val="22"/>
        </w:rPr>
        <w:t>Grants</w:t>
      </w:r>
    </w:p>
    <w:p w14:paraId="02F74A9D" w14:textId="5BE20CFA" w:rsidR="008A0909" w:rsidRPr="00187699" w:rsidRDefault="008A0909" w:rsidP="00187699">
      <w:pPr>
        <w:ind w:left="1440" w:hanging="1440"/>
        <w:rPr>
          <w:rFonts w:ascii="Garamond" w:hAnsi="Garamond"/>
          <w:sz w:val="22"/>
          <w:szCs w:val="22"/>
        </w:rPr>
      </w:pPr>
      <w:r>
        <w:rPr>
          <w:rFonts w:ascii="Garamond" w:hAnsi="Garamond"/>
          <w:smallCaps/>
          <w:sz w:val="22"/>
          <w:szCs w:val="22"/>
        </w:rPr>
        <w:t>2025</w:t>
      </w:r>
      <w:r>
        <w:rPr>
          <w:rFonts w:ascii="Garamond" w:hAnsi="Garamond"/>
          <w:smallCaps/>
          <w:sz w:val="22"/>
          <w:szCs w:val="22"/>
        </w:rPr>
        <w:tab/>
      </w:r>
      <w:r w:rsidR="00187699" w:rsidRPr="00187699">
        <w:rPr>
          <w:rFonts w:ascii="Garamond" w:hAnsi="Garamond"/>
          <w:smallCaps/>
          <w:sz w:val="22"/>
          <w:szCs w:val="22"/>
        </w:rPr>
        <w:t>“</w:t>
      </w:r>
      <w:r w:rsidR="00187699" w:rsidRPr="00187699">
        <w:rPr>
          <w:rFonts w:ascii="Garamond" w:hAnsi="Garamond"/>
          <w:sz w:val="22"/>
          <w:szCs w:val="22"/>
        </w:rPr>
        <w:t>Strategic Framings for Climate Change Adaptation Legislation in Brazil</w:t>
      </w:r>
      <w:r w:rsidR="00187699">
        <w:rPr>
          <w:rFonts w:ascii="Garamond" w:hAnsi="Garamond"/>
          <w:sz w:val="22"/>
          <w:szCs w:val="22"/>
        </w:rPr>
        <w:t xml:space="preserve">”, </w:t>
      </w:r>
      <w:proofErr w:type="gramStart"/>
      <w:r w:rsidR="00187699">
        <w:rPr>
          <w:rFonts w:ascii="Garamond" w:hAnsi="Garamond"/>
          <w:sz w:val="22"/>
          <w:szCs w:val="22"/>
        </w:rPr>
        <w:t>JPAL,  $</w:t>
      </w:r>
      <w:proofErr w:type="gramEnd"/>
      <w:r w:rsidR="00187699">
        <w:rPr>
          <w:rFonts w:ascii="Garamond" w:hAnsi="Garamond"/>
          <w:sz w:val="22"/>
          <w:szCs w:val="22"/>
        </w:rPr>
        <w:t>37,000.</w:t>
      </w:r>
    </w:p>
    <w:p w14:paraId="549C09A3" w14:textId="6275C0CC" w:rsidR="00187699" w:rsidRPr="00187699" w:rsidRDefault="008A0909" w:rsidP="00187699">
      <w:pPr>
        <w:ind w:left="1440" w:hanging="1440"/>
        <w:rPr>
          <w:rFonts w:ascii="Garamond" w:hAnsi="Garamond"/>
          <w:sz w:val="22"/>
          <w:szCs w:val="22"/>
        </w:rPr>
      </w:pPr>
      <w:r>
        <w:rPr>
          <w:rFonts w:ascii="Garamond" w:hAnsi="Garamond"/>
          <w:smallCaps/>
          <w:sz w:val="22"/>
          <w:szCs w:val="22"/>
        </w:rPr>
        <w:lastRenderedPageBreak/>
        <w:t>2024</w:t>
      </w:r>
      <w:r>
        <w:rPr>
          <w:rFonts w:ascii="Garamond" w:hAnsi="Garamond"/>
          <w:smallCaps/>
          <w:sz w:val="22"/>
          <w:szCs w:val="22"/>
        </w:rPr>
        <w:tab/>
      </w:r>
      <w:r w:rsidR="00187699">
        <w:rPr>
          <w:rFonts w:ascii="Garamond" w:hAnsi="Garamond"/>
          <w:smallCaps/>
          <w:sz w:val="22"/>
          <w:szCs w:val="22"/>
        </w:rPr>
        <w:t>“</w:t>
      </w:r>
      <w:r w:rsidR="00187699" w:rsidRPr="00187699">
        <w:rPr>
          <w:rFonts w:ascii="Garamond" w:hAnsi="Garamond"/>
          <w:sz w:val="22"/>
          <w:szCs w:val="22"/>
        </w:rPr>
        <w:t>Countering customs fraud and corruption with machine learning</w:t>
      </w:r>
      <w:r w:rsidR="00187699">
        <w:rPr>
          <w:rFonts w:ascii="Garamond" w:hAnsi="Garamond"/>
          <w:sz w:val="22"/>
          <w:szCs w:val="22"/>
        </w:rPr>
        <w:t>”, International Growth Centre, $77,000.</w:t>
      </w:r>
    </w:p>
    <w:p w14:paraId="52091E47" w14:textId="52885E71" w:rsidR="00461DFA" w:rsidRPr="00FA057B" w:rsidRDefault="00FA057B" w:rsidP="00FA057B">
      <w:pPr>
        <w:ind w:left="1440" w:hanging="1440"/>
        <w:rPr>
          <w:rFonts w:ascii="Garamond" w:hAnsi="Garamond"/>
          <w:smallCaps/>
          <w:sz w:val="22"/>
          <w:szCs w:val="22"/>
        </w:rPr>
      </w:pPr>
      <w:r w:rsidRPr="00FA057B">
        <w:rPr>
          <w:rFonts w:ascii="Garamond" w:hAnsi="Garamond"/>
          <w:smallCaps/>
          <w:sz w:val="22"/>
          <w:szCs w:val="22"/>
        </w:rPr>
        <w:t>2019</w:t>
      </w:r>
      <w:r>
        <w:rPr>
          <w:rFonts w:ascii="Garamond" w:hAnsi="Garamond"/>
          <w:smallCaps/>
          <w:sz w:val="22"/>
          <w:szCs w:val="22"/>
        </w:rPr>
        <w:tab/>
        <w:t>“</w:t>
      </w:r>
      <w:r w:rsidRPr="00FA057B">
        <w:rPr>
          <w:rFonts w:ascii="Garamond" w:hAnsi="Garamond"/>
          <w:sz w:val="22"/>
          <w:szCs w:val="22"/>
        </w:rPr>
        <w:t>Teacher Rotation and Student Outcomes: Exp</w:t>
      </w:r>
      <w:r>
        <w:rPr>
          <w:rFonts w:ascii="Garamond" w:hAnsi="Garamond"/>
          <w:sz w:val="22"/>
          <w:szCs w:val="22"/>
        </w:rPr>
        <w:t xml:space="preserve">erimental Evidence from Uganda” </w:t>
      </w:r>
      <w:r w:rsidRPr="00FA057B">
        <w:rPr>
          <w:rFonts w:ascii="Garamond" w:hAnsi="Garamond"/>
          <w:sz w:val="22"/>
          <w:szCs w:val="22"/>
        </w:rPr>
        <w:t xml:space="preserve">(Funders: USAID, JPAL, </w:t>
      </w:r>
      <w:r>
        <w:rPr>
          <w:rFonts w:ascii="Garamond" w:hAnsi="Garamond"/>
          <w:sz w:val="22"/>
          <w:szCs w:val="22"/>
        </w:rPr>
        <w:t>EDI. Total funding: $1.5 million</w:t>
      </w:r>
      <w:r w:rsidRPr="00FA057B">
        <w:rPr>
          <w:rFonts w:ascii="Garamond" w:hAnsi="Garamond"/>
          <w:sz w:val="22"/>
          <w:szCs w:val="22"/>
        </w:rPr>
        <w:t xml:space="preserve"> </w:t>
      </w:r>
    </w:p>
    <w:p w14:paraId="42DB5F23" w14:textId="77777777" w:rsidR="00FC2F37" w:rsidRDefault="00FC2F37" w:rsidP="00BB047E">
      <w:pPr>
        <w:ind w:left="1440" w:hanging="144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201</w:t>
      </w:r>
      <w:r w:rsidR="005238D3">
        <w:rPr>
          <w:rFonts w:ascii="Garamond" w:hAnsi="Garamond"/>
          <w:sz w:val="22"/>
          <w:szCs w:val="22"/>
        </w:rPr>
        <w:t>4</w:t>
      </w:r>
      <w:r w:rsidR="005238D3">
        <w:rPr>
          <w:rFonts w:ascii="Garamond" w:hAnsi="Garamond"/>
          <w:sz w:val="22"/>
          <w:szCs w:val="22"/>
        </w:rPr>
        <w:tab/>
      </w:r>
      <w:r w:rsidR="00BB047E" w:rsidRPr="00BB047E">
        <w:rPr>
          <w:rFonts w:ascii="Garamond" w:hAnsi="Garamond"/>
          <w:sz w:val="22"/>
          <w:szCs w:val="22"/>
        </w:rPr>
        <w:t>“Monitoring Public Employees in</w:t>
      </w:r>
      <w:r w:rsidR="00BB047E">
        <w:rPr>
          <w:rFonts w:ascii="Garamond" w:hAnsi="Garamond"/>
          <w:sz w:val="22"/>
          <w:szCs w:val="22"/>
        </w:rPr>
        <w:t xml:space="preserve"> </w:t>
      </w:r>
      <w:r w:rsidR="00BB047E" w:rsidRPr="00BB047E">
        <w:rPr>
          <w:rFonts w:ascii="Garamond" w:hAnsi="Garamond"/>
          <w:sz w:val="22"/>
          <w:szCs w:val="22"/>
        </w:rPr>
        <w:t>Paraguay: Can Technology Adoption by the Government Improve Agricultural Extension</w:t>
      </w:r>
      <w:r w:rsidR="00BB047E">
        <w:rPr>
          <w:rFonts w:ascii="Garamond" w:hAnsi="Garamond"/>
          <w:sz w:val="22"/>
          <w:szCs w:val="22"/>
        </w:rPr>
        <w:t xml:space="preserve"> </w:t>
      </w:r>
      <w:r w:rsidR="00BB047E" w:rsidRPr="00BB047E">
        <w:rPr>
          <w:rFonts w:ascii="Garamond" w:hAnsi="Garamond"/>
          <w:sz w:val="22"/>
          <w:szCs w:val="22"/>
        </w:rPr>
        <w:t xml:space="preserve">Services for Poor Farmers?” </w:t>
      </w:r>
      <w:r w:rsidR="005238D3">
        <w:rPr>
          <w:rFonts w:ascii="Garamond" w:hAnsi="Garamond"/>
          <w:sz w:val="22"/>
          <w:szCs w:val="22"/>
        </w:rPr>
        <w:t>International Growth Centre (IGC), $</w:t>
      </w:r>
      <w:r w:rsidR="005238D3" w:rsidRPr="005238D3">
        <w:rPr>
          <w:rFonts w:ascii="Garamond" w:hAnsi="Garamond"/>
          <w:sz w:val="22"/>
          <w:szCs w:val="22"/>
        </w:rPr>
        <w:t>252</w:t>
      </w:r>
      <w:r w:rsidR="005238D3">
        <w:rPr>
          <w:rFonts w:ascii="Garamond" w:hAnsi="Garamond"/>
          <w:sz w:val="22"/>
          <w:szCs w:val="22"/>
        </w:rPr>
        <w:t>,</w:t>
      </w:r>
      <w:r w:rsidR="005238D3" w:rsidRPr="005238D3">
        <w:rPr>
          <w:rFonts w:ascii="Garamond" w:hAnsi="Garamond"/>
          <w:sz w:val="22"/>
          <w:szCs w:val="22"/>
        </w:rPr>
        <w:t>249</w:t>
      </w:r>
    </w:p>
    <w:p w14:paraId="74DD9748" w14:textId="77777777" w:rsidR="005238D3" w:rsidRDefault="005238D3" w:rsidP="005238D3">
      <w:p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2014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  <w:t xml:space="preserve">Governance Initiative Grant, JPAL, </w:t>
      </w:r>
      <w:r w:rsidRPr="005238D3">
        <w:rPr>
          <w:rFonts w:ascii="Garamond" w:hAnsi="Garamond"/>
          <w:sz w:val="22"/>
          <w:szCs w:val="22"/>
        </w:rPr>
        <w:t>$47,776</w:t>
      </w:r>
    </w:p>
    <w:p w14:paraId="74018FA0" w14:textId="77777777" w:rsidR="005238D3" w:rsidRDefault="005238D3" w:rsidP="005238D3">
      <w:p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2011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  <w:t xml:space="preserve">Governance Initiative Grant, JPAL, </w:t>
      </w:r>
      <w:r w:rsidRPr="005238D3">
        <w:rPr>
          <w:rFonts w:ascii="Garamond" w:hAnsi="Garamond"/>
          <w:sz w:val="22"/>
          <w:szCs w:val="22"/>
        </w:rPr>
        <w:t>$</w:t>
      </w:r>
      <w:r>
        <w:rPr>
          <w:rFonts w:ascii="Garamond" w:hAnsi="Garamond"/>
          <w:sz w:val="22"/>
          <w:szCs w:val="22"/>
        </w:rPr>
        <w:t>35,000</w:t>
      </w:r>
    </w:p>
    <w:p w14:paraId="7AEFF1AB" w14:textId="77777777" w:rsidR="00FC2F37" w:rsidRDefault="00FC2F37" w:rsidP="00FC2F37">
      <w:p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2009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  <w:t>National Science Foundation: Research Grant (PI)</w:t>
      </w:r>
      <w:r w:rsidR="005238D3">
        <w:rPr>
          <w:rFonts w:ascii="Garamond" w:hAnsi="Garamond"/>
          <w:sz w:val="22"/>
          <w:szCs w:val="22"/>
        </w:rPr>
        <w:t>, $250,000</w:t>
      </w:r>
    </w:p>
    <w:p w14:paraId="621739C2" w14:textId="77777777" w:rsidR="00FC2F37" w:rsidRDefault="00FC2F37" w:rsidP="00FC2F37">
      <w:p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2007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  <w:t>Senate Grant</w:t>
      </w:r>
      <w:r w:rsidR="005238D3">
        <w:rPr>
          <w:rFonts w:ascii="Garamond" w:hAnsi="Garamond"/>
          <w:sz w:val="22"/>
          <w:szCs w:val="22"/>
        </w:rPr>
        <w:t>, $10,000</w:t>
      </w:r>
    </w:p>
    <w:p w14:paraId="300FC56F" w14:textId="77777777" w:rsidR="00FC2F37" w:rsidRDefault="00FC2F37" w:rsidP="00FC2F37">
      <w:p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2007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  <w:t>NICHD Pilot Grant, Population Research Center</w:t>
      </w:r>
      <w:r w:rsidR="005238D3">
        <w:rPr>
          <w:rFonts w:ascii="Garamond" w:hAnsi="Garamond"/>
          <w:sz w:val="22"/>
          <w:szCs w:val="22"/>
        </w:rPr>
        <w:t>, $10,000</w:t>
      </w:r>
    </w:p>
    <w:p w14:paraId="6815F3C3" w14:textId="77777777" w:rsidR="005238D3" w:rsidRDefault="005238D3" w:rsidP="005238D3">
      <w:p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2007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  <w:t>Latin American Studies Grant, $15,000</w:t>
      </w:r>
    </w:p>
    <w:p w14:paraId="2D3561C6" w14:textId="77777777" w:rsidR="00FC2F37" w:rsidRDefault="00FC2F37" w:rsidP="003B1755">
      <w:pPr>
        <w:rPr>
          <w:rFonts w:ascii="Garamond" w:hAnsi="Garamond"/>
          <w:sz w:val="22"/>
          <w:szCs w:val="22"/>
        </w:rPr>
      </w:pPr>
      <w:r w:rsidRPr="003B1755">
        <w:rPr>
          <w:rFonts w:ascii="Garamond" w:hAnsi="Garamond"/>
          <w:sz w:val="22"/>
          <w:szCs w:val="22"/>
        </w:rPr>
        <w:t>2006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  <w:t>NICHD Pilot Grant, California Center for Population Research</w:t>
      </w:r>
      <w:r w:rsidR="005238D3">
        <w:rPr>
          <w:rFonts w:ascii="Garamond" w:hAnsi="Garamond"/>
          <w:sz w:val="22"/>
          <w:szCs w:val="22"/>
        </w:rPr>
        <w:t>, $20,000</w:t>
      </w:r>
    </w:p>
    <w:p w14:paraId="411C66C9" w14:textId="77777777" w:rsidR="00187699" w:rsidRDefault="00187699" w:rsidP="003B1755">
      <w:pPr>
        <w:rPr>
          <w:rFonts w:ascii="Garamond" w:hAnsi="Garamond"/>
          <w:sz w:val="22"/>
          <w:szCs w:val="22"/>
        </w:rPr>
      </w:pPr>
    </w:p>
    <w:sectPr w:rsidR="00187699" w:rsidSect="0040319C">
      <w:headerReference w:type="default" r:id="rId7"/>
      <w:pgSz w:w="12240" w:h="15840" w:code="1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709A5" w14:textId="77777777" w:rsidR="00167DB4" w:rsidRDefault="00167DB4">
      <w:r>
        <w:separator/>
      </w:r>
    </w:p>
  </w:endnote>
  <w:endnote w:type="continuationSeparator" w:id="0">
    <w:p w14:paraId="3F23D876" w14:textId="77777777" w:rsidR="00167DB4" w:rsidRDefault="00167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EBC8C" w14:textId="77777777" w:rsidR="00167DB4" w:rsidRDefault="00167DB4">
      <w:r>
        <w:separator/>
      </w:r>
    </w:p>
  </w:footnote>
  <w:footnote w:type="continuationSeparator" w:id="0">
    <w:p w14:paraId="20FD361B" w14:textId="77777777" w:rsidR="00167DB4" w:rsidRDefault="00167D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81CA1" w14:textId="77777777" w:rsidR="00404919" w:rsidRPr="0040319C" w:rsidRDefault="00404919">
    <w:pPr>
      <w:pStyle w:val="Header"/>
      <w:rPr>
        <w:i/>
      </w:rPr>
    </w:pPr>
    <w:r w:rsidRPr="0040319C">
      <w:rPr>
        <w:i/>
        <w:sz w:val="16"/>
        <w:szCs w:val="16"/>
      </w:rPr>
      <w:t>Frederico Finan</w:t>
    </w:r>
    <w:r>
      <w:rPr>
        <w:i/>
      </w:rPr>
      <w:tab/>
    </w:r>
    <w:r>
      <w:rPr>
        <w:i/>
      </w:rPr>
      <w:tab/>
    </w:r>
    <w:r w:rsidRPr="0036684E">
      <w:rPr>
        <w:rStyle w:val="PageNumber"/>
        <w:i/>
        <w:sz w:val="16"/>
        <w:szCs w:val="16"/>
      </w:rPr>
      <w:fldChar w:fldCharType="begin"/>
    </w:r>
    <w:r w:rsidRPr="0036684E">
      <w:rPr>
        <w:rStyle w:val="PageNumber"/>
        <w:i/>
        <w:sz w:val="16"/>
        <w:szCs w:val="16"/>
      </w:rPr>
      <w:instrText xml:space="preserve"> PAGE </w:instrText>
    </w:r>
    <w:r w:rsidRPr="0036684E">
      <w:rPr>
        <w:rStyle w:val="PageNumber"/>
        <w:i/>
        <w:sz w:val="16"/>
        <w:szCs w:val="16"/>
      </w:rPr>
      <w:fldChar w:fldCharType="separate"/>
    </w:r>
    <w:r w:rsidR="00196086">
      <w:rPr>
        <w:rStyle w:val="PageNumber"/>
        <w:i/>
        <w:noProof/>
        <w:sz w:val="16"/>
        <w:szCs w:val="16"/>
      </w:rPr>
      <w:t>3</w:t>
    </w:r>
    <w:r w:rsidRPr="0036684E">
      <w:rPr>
        <w:rStyle w:val="PageNumber"/>
        <w:i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21B6"/>
    <w:multiLevelType w:val="hybridMultilevel"/>
    <w:tmpl w:val="DC84723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473D9D"/>
    <w:multiLevelType w:val="hybridMultilevel"/>
    <w:tmpl w:val="21F4E718"/>
    <w:lvl w:ilvl="0" w:tplc="57142B14">
      <w:start w:val="2006"/>
      <w:numFmt w:val="decimal"/>
      <w:lvlText w:val="%1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7440C00"/>
    <w:multiLevelType w:val="hybridMultilevel"/>
    <w:tmpl w:val="B2C273EA"/>
    <w:lvl w:ilvl="0" w:tplc="C34822E2">
      <w:start w:val="2006"/>
      <w:numFmt w:val="decimal"/>
      <w:lvlText w:val="%1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53211720">
    <w:abstractNumId w:val="1"/>
  </w:num>
  <w:num w:numId="2" w16cid:durableId="1081296107">
    <w:abstractNumId w:val="2"/>
  </w:num>
  <w:num w:numId="3" w16cid:durableId="1957056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B0F"/>
    <w:rsid w:val="0000069D"/>
    <w:rsid w:val="00000A0C"/>
    <w:rsid w:val="0000324F"/>
    <w:rsid w:val="000041B1"/>
    <w:rsid w:val="0000472F"/>
    <w:rsid w:val="00006D33"/>
    <w:rsid w:val="00007093"/>
    <w:rsid w:val="00012BFB"/>
    <w:rsid w:val="00012E5A"/>
    <w:rsid w:val="000135D1"/>
    <w:rsid w:val="00016E5A"/>
    <w:rsid w:val="00020A30"/>
    <w:rsid w:val="000225E6"/>
    <w:rsid w:val="0002534E"/>
    <w:rsid w:val="00025372"/>
    <w:rsid w:val="000270D8"/>
    <w:rsid w:val="00027680"/>
    <w:rsid w:val="00033F26"/>
    <w:rsid w:val="00034594"/>
    <w:rsid w:val="00035157"/>
    <w:rsid w:val="000354A4"/>
    <w:rsid w:val="00036AE3"/>
    <w:rsid w:val="00036ECF"/>
    <w:rsid w:val="0004074F"/>
    <w:rsid w:val="00040FA0"/>
    <w:rsid w:val="000432FB"/>
    <w:rsid w:val="00043DB6"/>
    <w:rsid w:val="0004581F"/>
    <w:rsid w:val="00052789"/>
    <w:rsid w:val="00053586"/>
    <w:rsid w:val="00054476"/>
    <w:rsid w:val="000551EB"/>
    <w:rsid w:val="00055993"/>
    <w:rsid w:val="000606B3"/>
    <w:rsid w:val="000609D8"/>
    <w:rsid w:val="00062C41"/>
    <w:rsid w:val="00063231"/>
    <w:rsid w:val="00065234"/>
    <w:rsid w:val="0006585C"/>
    <w:rsid w:val="000733D2"/>
    <w:rsid w:val="00076790"/>
    <w:rsid w:val="00077206"/>
    <w:rsid w:val="00077AE6"/>
    <w:rsid w:val="000822F7"/>
    <w:rsid w:val="000840EC"/>
    <w:rsid w:val="0008467C"/>
    <w:rsid w:val="00085AC1"/>
    <w:rsid w:val="00085AD3"/>
    <w:rsid w:val="00087E55"/>
    <w:rsid w:val="000905ED"/>
    <w:rsid w:val="00090847"/>
    <w:rsid w:val="0009240B"/>
    <w:rsid w:val="00093326"/>
    <w:rsid w:val="00093B77"/>
    <w:rsid w:val="00096D16"/>
    <w:rsid w:val="000976CC"/>
    <w:rsid w:val="000A2A35"/>
    <w:rsid w:val="000A329E"/>
    <w:rsid w:val="000A3896"/>
    <w:rsid w:val="000A480C"/>
    <w:rsid w:val="000A50CE"/>
    <w:rsid w:val="000A54FB"/>
    <w:rsid w:val="000A5828"/>
    <w:rsid w:val="000B275C"/>
    <w:rsid w:val="000B49D1"/>
    <w:rsid w:val="000B4CAD"/>
    <w:rsid w:val="000C0C1E"/>
    <w:rsid w:val="000C177B"/>
    <w:rsid w:val="000C17B4"/>
    <w:rsid w:val="000C18C1"/>
    <w:rsid w:val="000C48C6"/>
    <w:rsid w:val="000C5DFD"/>
    <w:rsid w:val="000C696A"/>
    <w:rsid w:val="000C79CC"/>
    <w:rsid w:val="000D1262"/>
    <w:rsid w:val="000D1C13"/>
    <w:rsid w:val="000D4A3A"/>
    <w:rsid w:val="000D53F9"/>
    <w:rsid w:val="000D5500"/>
    <w:rsid w:val="000D671A"/>
    <w:rsid w:val="000D7547"/>
    <w:rsid w:val="000D7F49"/>
    <w:rsid w:val="000E0D40"/>
    <w:rsid w:val="000E1F54"/>
    <w:rsid w:val="000E2C17"/>
    <w:rsid w:val="000E73EA"/>
    <w:rsid w:val="000F4582"/>
    <w:rsid w:val="000F4A48"/>
    <w:rsid w:val="000F5B66"/>
    <w:rsid w:val="000F6C70"/>
    <w:rsid w:val="001007C6"/>
    <w:rsid w:val="00100EC7"/>
    <w:rsid w:val="001013D5"/>
    <w:rsid w:val="00103B16"/>
    <w:rsid w:val="0010752D"/>
    <w:rsid w:val="00107558"/>
    <w:rsid w:val="001075BE"/>
    <w:rsid w:val="0011049A"/>
    <w:rsid w:val="00112613"/>
    <w:rsid w:val="001140DC"/>
    <w:rsid w:val="001168B6"/>
    <w:rsid w:val="00120A61"/>
    <w:rsid w:val="00121087"/>
    <w:rsid w:val="00123DE6"/>
    <w:rsid w:val="001245C7"/>
    <w:rsid w:val="00125803"/>
    <w:rsid w:val="001265CA"/>
    <w:rsid w:val="00134F71"/>
    <w:rsid w:val="00136B5D"/>
    <w:rsid w:val="00141920"/>
    <w:rsid w:val="00145D51"/>
    <w:rsid w:val="001465C7"/>
    <w:rsid w:val="0015040E"/>
    <w:rsid w:val="001507BE"/>
    <w:rsid w:val="00151F72"/>
    <w:rsid w:val="001531F5"/>
    <w:rsid w:val="00157578"/>
    <w:rsid w:val="00161839"/>
    <w:rsid w:val="00162745"/>
    <w:rsid w:val="001675F2"/>
    <w:rsid w:val="00167956"/>
    <w:rsid w:val="00167DB4"/>
    <w:rsid w:val="00167EA3"/>
    <w:rsid w:val="00170602"/>
    <w:rsid w:val="00171068"/>
    <w:rsid w:val="0017331E"/>
    <w:rsid w:val="0017495D"/>
    <w:rsid w:val="001763F3"/>
    <w:rsid w:val="00176429"/>
    <w:rsid w:val="001768B1"/>
    <w:rsid w:val="00177AB6"/>
    <w:rsid w:val="00180B34"/>
    <w:rsid w:val="0018265F"/>
    <w:rsid w:val="0018492A"/>
    <w:rsid w:val="00184A95"/>
    <w:rsid w:val="00187699"/>
    <w:rsid w:val="00187BB3"/>
    <w:rsid w:val="00190041"/>
    <w:rsid w:val="00190892"/>
    <w:rsid w:val="00190B71"/>
    <w:rsid w:val="00190DDA"/>
    <w:rsid w:val="001910AB"/>
    <w:rsid w:val="00193038"/>
    <w:rsid w:val="00193043"/>
    <w:rsid w:val="00195300"/>
    <w:rsid w:val="00196086"/>
    <w:rsid w:val="00196262"/>
    <w:rsid w:val="00197846"/>
    <w:rsid w:val="001A1DB5"/>
    <w:rsid w:val="001A3347"/>
    <w:rsid w:val="001A4B3E"/>
    <w:rsid w:val="001A51D5"/>
    <w:rsid w:val="001B2FE4"/>
    <w:rsid w:val="001B566D"/>
    <w:rsid w:val="001C142D"/>
    <w:rsid w:val="001C1BDD"/>
    <w:rsid w:val="001C1EA5"/>
    <w:rsid w:val="001C26B9"/>
    <w:rsid w:val="001C3440"/>
    <w:rsid w:val="001C4009"/>
    <w:rsid w:val="001C4C41"/>
    <w:rsid w:val="001C4D4B"/>
    <w:rsid w:val="001D2D86"/>
    <w:rsid w:val="001D3AFA"/>
    <w:rsid w:val="001D44D9"/>
    <w:rsid w:val="001D51EB"/>
    <w:rsid w:val="001D6DD6"/>
    <w:rsid w:val="001D6F21"/>
    <w:rsid w:val="001D6FE8"/>
    <w:rsid w:val="001D723A"/>
    <w:rsid w:val="001E062F"/>
    <w:rsid w:val="001E12FA"/>
    <w:rsid w:val="001E3AFA"/>
    <w:rsid w:val="001E5FB9"/>
    <w:rsid w:val="001E6720"/>
    <w:rsid w:val="001E67FB"/>
    <w:rsid w:val="001E7D6D"/>
    <w:rsid w:val="001F0099"/>
    <w:rsid w:val="001F06CE"/>
    <w:rsid w:val="001F2934"/>
    <w:rsid w:val="001F3070"/>
    <w:rsid w:val="001F358C"/>
    <w:rsid w:val="001F582D"/>
    <w:rsid w:val="001F763B"/>
    <w:rsid w:val="0020181A"/>
    <w:rsid w:val="00201B0B"/>
    <w:rsid w:val="00202DA2"/>
    <w:rsid w:val="00207F2D"/>
    <w:rsid w:val="00211D14"/>
    <w:rsid w:val="002145F2"/>
    <w:rsid w:val="00215E19"/>
    <w:rsid w:val="0021602A"/>
    <w:rsid w:val="0021701F"/>
    <w:rsid w:val="00220428"/>
    <w:rsid w:val="002213F8"/>
    <w:rsid w:val="0022190A"/>
    <w:rsid w:val="00226075"/>
    <w:rsid w:val="00227FF5"/>
    <w:rsid w:val="00230110"/>
    <w:rsid w:val="0023085B"/>
    <w:rsid w:val="0023408E"/>
    <w:rsid w:val="00235CB8"/>
    <w:rsid w:val="0023744C"/>
    <w:rsid w:val="00237B4D"/>
    <w:rsid w:val="0024192D"/>
    <w:rsid w:val="00243355"/>
    <w:rsid w:val="002467D3"/>
    <w:rsid w:val="00247CF2"/>
    <w:rsid w:val="002500A7"/>
    <w:rsid w:val="00250C12"/>
    <w:rsid w:val="00252DB4"/>
    <w:rsid w:val="0026089A"/>
    <w:rsid w:val="00260FF2"/>
    <w:rsid w:val="00262CD5"/>
    <w:rsid w:val="002632FE"/>
    <w:rsid w:val="002639FC"/>
    <w:rsid w:val="00264E11"/>
    <w:rsid w:val="0026552C"/>
    <w:rsid w:val="0026555A"/>
    <w:rsid w:val="0026781C"/>
    <w:rsid w:val="002712BB"/>
    <w:rsid w:val="002719AB"/>
    <w:rsid w:val="002719E2"/>
    <w:rsid w:val="0027292A"/>
    <w:rsid w:val="00276650"/>
    <w:rsid w:val="00280800"/>
    <w:rsid w:val="00280E80"/>
    <w:rsid w:val="002814AB"/>
    <w:rsid w:val="002822EB"/>
    <w:rsid w:val="0028464E"/>
    <w:rsid w:val="002856B2"/>
    <w:rsid w:val="002861E0"/>
    <w:rsid w:val="0028776E"/>
    <w:rsid w:val="00290374"/>
    <w:rsid w:val="00291844"/>
    <w:rsid w:val="00292604"/>
    <w:rsid w:val="002928C5"/>
    <w:rsid w:val="00293CFD"/>
    <w:rsid w:val="002941B3"/>
    <w:rsid w:val="00294A88"/>
    <w:rsid w:val="002957AB"/>
    <w:rsid w:val="00297611"/>
    <w:rsid w:val="002A50BC"/>
    <w:rsid w:val="002B03E3"/>
    <w:rsid w:val="002B1C79"/>
    <w:rsid w:val="002B22A5"/>
    <w:rsid w:val="002B2AFF"/>
    <w:rsid w:val="002B521C"/>
    <w:rsid w:val="002B6217"/>
    <w:rsid w:val="002B7007"/>
    <w:rsid w:val="002B7719"/>
    <w:rsid w:val="002C04A4"/>
    <w:rsid w:val="002C07BB"/>
    <w:rsid w:val="002C24CB"/>
    <w:rsid w:val="002C2835"/>
    <w:rsid w:val="002C3768"/>
    <w:rsid w:val="002C5785"/>
    <w:rsid w:val="002C7150"/>
    <w:rsid w:val="002C732E"/>
    <w:rsid w:val="002D0CA7"/>
    <w:rsid w:val="002D1F17"/>
    <w:rsid w:val="002D54CD"/>
    <w:rsid w:val="002D696C"/>
    <w:rsid w:val="002E0F41"/>
    <w:rsid w:val="002E67A9"/>
    <w:rsid w:val="002E7280"/>
    <w:rsid w:val="002F10FB"/>
    <w:rsid w:val="002F450B"/>
    <w:rsid w:val="002F4979"/>
    <w:rsid w:val="002F585D"/>
    <w:rsid w:val="002F69A1"/>
    <w:rsid w:val="0030032C"/>
    <w:rsid w:val="00303C79"/>
    <w:rsid w:val="00305183"/>
    <w:rsid w:val="00305E4A"/>
    <w:rsid w:val="003076C8"/>
    <w:rsid w:val="003106BE"/>
    <w:rsid w:val="00314302"/>
    <w:rsid w:val="00320D0B"/>
    <w:rsid w:val="003213F4"/>
    <w:rsid w:val="003234DA"/>
    <w:rsid w:val="003237EB"/>
    <w:rsid w:val="00327246"/>
    <w:rsid w:val="003322A3"/>
    <w:rsid w:val="00334E59"/>
    <w:rsid w:val="00337999"/>
    <w:rsid w:val="003425CD"/>
    <w:rsid w:val="00343B1C"/>
    <w:rsid w:val="003445CB"/>
    <w:rsid w:val="00350443"/>
    <w:rsid w:val="00354F2C"/>
    <w:rsid w:val="00355F8B"/>
    <w:rsid w:val="00356758"/>
    <w:rsid w:val="0035764F"/>
    <w:rsid w:val="00363A74"/>
    <w:rsid w:val="00363E63"/>
    <w:rsid w:val="003649AA"/>
    <w:rsid w:val="0036609B"/>
    <w:rsid w:val="0036684E"/>
    <w:rsid w:val="00367995"/>
    <w:rsid w:val="00370551"/>
    <w:rsid w:val="003705C5"/>
    <w:rsid w:val="00371F8B"/>
    <w:rsid w:val="00373502"/>
    <w:rsid w:val="0037504E"/>
    <w:rsid w:val="00382E8C"/>
    <w:rsid w:val="00384CBD"/>
    <w:rsid w:val="0038536E"/>
    <w:rsid w:val="00385AAD"/>
    <w:rsid w:val="003863AB"/>
    <w:rsid w:val="00387B52"/>
    <w:rsid w:val="00390399"/>
    <w:rsid w:val="003916F6"/>
    <w:rsid w:val="003936D1"/>
    <w:rsid w:val="00395307"/>
    <w:rsid w:val="00397890"/>
    <w:rsid w:val="003A0DFC"/>
    <w:rsid w:val="003A2A57"/>
    <w:rsid w:val="003A4B52"/>
    <w:rsid w:val="003B1755"/>
    <w:rsid w:val="003B4836"/>
    <w:rsid w:val="003B5815"/>
    <w:rsid w:val="003B6178"/>
    <w:rsid w:val="003B70EC"/>
    <w:rsid w:val="003C024E"/>
    <w:rsid w:val="003C0574"/>
    <w:rsid w:val="003C3CE4"/>
    <w:rsid w:val="003C4044"/>
    <w:rsid w:val="003C4517"/>
    <w:rsid w:val="003C4E2B"/>
    <w:rsid w:val="003C52B0"/>
    <w:rsid w:val="003C5C60"/>
    <w:rsid w:val="003C5CC5"/>
    <w:rsid w:val="003C79AA"/>
    <w:rsid w:val="003D017E"/>
    <w:rsid w:val="003D06F3"/>
    <w:rsid w:val="003D0F59"/>
    <w:rsid w:val="003D3C9E"/>
    <w:rsid w:val="003D3D5E"/>
    <w:rsid w:val="003D51C3"/>
    <w:rsid w:val="003D64EB"/>
    <w:rsid w:val="003D674D"/>
    <w:rsid w:val="003D7ADA"/>
    <w:rsid w:val="003E0181"/>
    <w:rsid w:val="003E0DE6"/>
    <w:rsid w:val="003E1067"/>
    <w:rsid w:val="003E1D9B"/>
    <w:rsid w:val="003E23D9"/>
    <w:rsid w:val="003E2480"/>
    <w:rsid w:val="003E2755"/>
    <w:rsid w:val="003E3AEB"/>
    <w:rsid w:val="003E54C0"/>
    <w:rsid w:val="003E5720"/>
    <w:rsid w:val="003E591A"/>
    <w:rsid w:val="003E5DC0"/>
    <w:rsid w:val="003F05DA"/>
    <w:rsid w:val="003F1D63"/>
    <w:rsid w:val="003F3445"/>
    <w:rsid w:val="003F39BC"/>
    <w:rsid w:val="003F62B8"/>
    <w:rsid w:val="003F6ECA"/>
    <w:rsid w:val="003F7B74"/>
    <w:rsid w:val="003F7FB0"/>
    <w:rsid w:val="003F7FD3"/>
    <w:rsid w:val="0040021B"/>
    <w:rsid w:val="004011B0"/>
    <w:rsid w:val="00401FD5"/>
    <w:rsid w:val="0040230F"/>
    <w:rsid w:val="0040319C"/>
    <w:rsid w:val="004034BF"/>
    <w:rsid w:val="00403BD1"/>
    <w:rsid w:val="00404919"/>
    <w:rsid w:val="0040495F"/>
    <w:rsid w:val="00405244"/>
    <w:rsid w:val="004056F8"/>
    <w:rsid w:val="004062DD"/>
    <w:rsid w:val="004102B2"/>
    <w:rsid w:val="00410B4A"/>
    <w:rsid w:val="004125A7"/>
    <w:rsid w:val="0041701C"/>
    <w:rsid w:val="004240EE"/>
    <w:rsid w:val="004257F1"/>
    <w:rsid w:val="00425C48"/>
    <w:rsid w:val="00426044"/>
    <w:rsid w:val="004260F9"/>
    <w:rsid w:val="00433FF7"/>
    <w:rsid w:val="00434839"/>
    <w:rsid w:val="00435A21"/>
    <w:rsid w:val="004361F6"/>
    <w:rsid w:val="00437E31"/>
    <w:rsid w:val="004403CE"/>
    <w:rsid w:val="00441402"/>
    <w:rsid w:val="00443DD6"/>
    <w:rsid w:val="00444C94"/>
    <w:rsid w:val="004451B5"/>
    <w:rsid w:val="0044687E"/>
    <w:rsid w:val="00447D9A"/>
    <w:rsid w:val="0045028D"/>
    <w:rsid w:val="004505E4"/>
    <w:rsid w:val="0045096A"/>
    <w:rsid w:val="004521A7"/>
    <w:rsid w:val="004521C4"/>
    <w:rsid w:val="00454146"/>
    <w:rsid w:val="0045533B"/>
    <w:rsid w:val="00457082"/>
    <w:rsid w:val="004604DA"/>
    <w:rsid w:val="00461716"/>
    <w:rsid w:val="00461865"/>
    <w:rsid w:val="00461950"/>
    <w:rsid w:val="00461DFA"/>
    <w:rsid w:val="0046346F"/>
    <w:rsid w:val="00466190"/>
    <w:rsid w:val="00467391"/>
    <w:rsid w:val="00471613"/>
    <w:rsid w:val="0047610E"/>
    <w:rsid w:val="004828D7"/>
    <w:rsid w:val="00484882"/>
    <w:rsid w:val="00491D39"/>
    <w:rsid w:val="00492A38"/>
    <w:rsid w:val="00493847"/>
    <w:rsid w:val="004966FE"/>
    <w:rsid w:val="004A17D0"/>
    <w:rsid w:val="004A33DD"/>
    <w:rsid w:val="004A3DF5"/>
    <w:rsid w:val="004A6883"/>
    <w:rsid w:val="004B37EB"/>
    <w:rsid w:val="004B3824"/>
    <w:rsid w:val="004B780D"/>
    <w:rsid w:val="004C0AB8"/>
    <w:rsid w:val="004C409D"/>
    <w:rsid w:val="004C4F40"/>
    <w:rsid w:val="004C597A"/>
    <w:rsid w:val="004D1447"/>
    <w:rsid w:val="004D3D54"/>
    <w:rsid w:val="004D476C"/>
    <w:rsid w:val="004D5384"/>
    <w:rsid w:val="004D5F75"/>
    <w:rsid w:val="004E3587"/>
    <w:rsid w:val="004E35E1"/>
    <w:rsid w:val="004E4FB4"/>
    <w:rsid w:val="004F14D5"/>
    <w:rsid w:val="004F1C21"/>
    <w:rsid w:val="004F1F58"/>
    <w:rsid w:val="004F2F2C"/>
    <w:rsid w:val="004F4CE0"/>
    <w:rsid w:val="004F56D7"/>
    <w:rsid w:val="004F61C9"/>
    <w:rsid w:val="004F7B87"/>
    <w:rsid w:val="004F7EA1"/>
    <w:rsid w:val="005007A8"/>
    <w:rsid w:val="00501833"/>
    <w:rsid w:val="00502ABE"/>
    <w:rsid w:val="005034FF"/>
    <w:rsid w:val="005035FC"/>
    <w:rsid w:val="00504E38"/>
    <w:rsid w:val="00506933"/>
    <w:rsid w:val="00506DF5"/>
    <w:rsid w:val="00510265"/>
    <w:rsid w:val="005114F9"/>
    <w:rsid w:val="00513AD6"/>
    <w:rsid w:val="0052105A"/>
    <w:rsid w:val="00522685"/>
    <w:rsid w:val="00522E53"/>
    <w:rsid w:val="005237C0"/>
    <w:rsid w:val="005238D3"/>
    <w:rsid w:val="00523CE1"/>
    <w:rsid w:val="00525A60"/>
    <w:rsid w:val="00525FDC"/>
    <w:rsid w:val="00527BFA"/>
    <w:rsid w:val="00527E8F"/>
    <w:rsid w:val="00530CFE"/>
    <w:rsid w:val="005314E6"/>
    <w:rsid w:val="005335B1"/>
    <w:rsid w:val="0053427F"/>
    <w:rsid w:val="00534A61"/>
    <w:rsid w:val="00535F3A"/>
    <w:rsid w:val="00542351"/>
    <w:rsid w:val="005438AC"/>
    <w:rsid w:val="005456E7"/>
    <w:rsid w:val="00547AFD"/>
    <w:rsid w:val="0055482F"/>
    <w:rsid w:val="0055526E"/>
    <w:rsid w:val="005558F0"/>
    <w:rsid w:val="0056031B"/>
    <w:rsid w:val="00563CF5"/>
    <w:rsid w:val="00566628"/>
    <w:rsid w:val="00566AA8"/>
    <w:rsid w:val="0056751F"/>
    <w:rsid w:val="00570D95"/>
    <w:rsid w:val="00571B0E"/>
    <w:rsid w:val="00573B16"/>
    <w:rsid w:val="00575A75"/>
    <w:rsid w:val="005767A9"/>
    <w:rsid w:val="00580097"/>
    <w:rsid w:val="005825FE"/>
    <w:rsid w:val="00582F4D"/>
    <w:rsid w:val="0058545E"/>
    <w:rsid w:val="00586B74"/>
    <w:rsid w:val="005908C9"/>
    <w:rsid w:val="00590914"/>
    <w:rsid w:val="005927F9"/>
    <w:rsid w:val="00592C8C"/>
    <w:rsid w:val="00596E8C"/>
    <w:rsid w:val="005A0E2F"/>
    <w:rsid w:val="005A0FC6"/>
    <w:rsid w:val="005A2B2C"/>
    <w:rsid w:val="005A2C9A"/>
    <w:rsid w:val="005A449B"/>
    <w:rsid w:val="005A50F0"/>
    <w:rsid w:val="005B00B7"/>
    <w:rsid w:val="005B3817"/>
    <w:rsid w:val="005B4471"/>
    <w:rsid w:val="005B5525"/>
    <w:rsid w:val="005C0B38"/>
    <w:rsid w:val="005C1C81"/>
    <w:rsid w:val="005C4B47"/>
    <w:rsid w:val="005C5233"/>
    <w:rsid w:val="005C5A12"/>
    <w:rsid w:val="005C5EB4"/>
    <w:rsid w:val="005C6471"/>
    <w:rsid w:val="005C6E4B"/>
    <w:rsid w:val="005D096E"/>
    <w:rsid w:val="005D0F95"/>
    <w:rsid w:val="005D1207"/>
    <w:rsid w:val="005D3785"/>
    <w:rsid w:val="005D4B74"/>
    <w:rsid w:val="005E0988"/>
    <w:rsid w:val="005E3421"/>
    <w:rsid w:val="005E3CB9"/>
    <w:rsid w:val="005E5287"/>
    <w:rsid w:val="005E601B"/>
    <w:rsid w:val="005E7BB4"/>
    <w:rsid w:val="005F1C70"/>
    <w:rsid w:val="005F23B9"/>
    <w:rsid w:val="005F2DFD"/>
    <w:rsid w:val="005F5A24"/>
    <w:rsid w:val="005F6C99"/>
    <w:rsid w:val="005F73B8"/>
    <w:rsid w:val="005F73EB"/>
    <w:rsid w:val="00600505"/>
    <w:rsid w:val="00603F9D"/>
    <w:rsid w:val="00604288"/>
    <w:rsid w:val="00605036"/>
    <w:rsid w:val="006056FF"/>
    <w:rsid w:val="0060570E"/>
    <w:rsid w:val="00606432"/>
    <w:rsid w:val="00606D9C"/>
    <w:rsid w:val="00607764"/>
    <w:rsid w:val="00610233"/>
    <w:rsid w:val="00616211"/>
    <w:rsid w:val="00616F44"/>
    <w:rsid w:val="00617165"/>
    <w:rsid w:val="006175F5"/>
    <w:rsid w:val="0062370A"/>
    <w:rsid w:val="00623E76"/>
    <w:rsid w:val="006240F0"/>
    <w:rsid w:val="00624234"/>
    <w:rsid w:val="00624F5F"/>
    <w:rsid w:val="0062592C"/>
    <w:rsid w:val="00625CEC"/>
    <w:rsid w:val="00627E5C"/>
    <w:rsid w:val="00631169"/>
    <w:rsid w:val="006327E0"/>
    <w:rsid w:val="006339A8"/>
    <w:rsid w:val="006358E8"/>
    <w:rsid w:val="00647523"/>
    <w:rsid w:val="00650E63"/>
    <w:rsid w:val="00657C59"/>
    <w:rsid w:val="00662046"/>
    <w:rsid w:val="006649C8"/>
    <w:rsid w:val="00667D75"/>
    <w:rsid w:val="00667F10"/>
    <w:rsid w:val="00671844"/>
    <w:rsid w:val="006719F4"/>
    <w:rsid w:val="006728E6"/>
    <w:rsid w:val="00672D96"/>
    <w:rsid w:val="0067783E"/>
    <w:rsid w:val="0068009C"/>
    <w:rsid w:val="00681964"/>
    <w:rsid w:val="00682125"/>
    <w:rsid w:val="00683A8C"/>
    <w:rsid w:val="00683B2C"/>
    <w:rsid w:val="00684F26"/>
    <w:rsid w:val="006854C6"/>
    <w:rsid w:val="00685643"/>
    <w:rsid w:val="00690112"/>
    <w:rsid w:val="006916A0"/>
    <w:rsid w:val="00692F14"/>
    <w:rsid w:val="006957E0"/>
    <w:rsid w:val="0069621F"/>
    <w:rsid w:val="006A0BF3"/>
    <w:rsid w:val="006A30AC"/>
    <w:rsid w:val="006A4207"/>
    <w:rsid w:val="006A5AB7"/>
    <w:rsid w:val="006A63BD"/>
    <w:rsid w:val="006B0AEE"/>
    <w:rsid w:val="006B1064"/>
    <w:rsid w:val="006B1F4B"/>
    <w:rsid w:val="006B302C"/>
    <w:rsid w:val="006B3B0E"/>
    <w:rsid w:val="006B5C50"/>
    <w:rsid w:val="006B6304"/>
    <w:rsid w:val="006B7337"/>
    <w:rsid w:val="006B7B7E"/>
    <w:rsid w:val="006B7EB2"/>
    <w:rsid w:val="006C0826"/>
    <w:rsid w:val="006C08A9"/>
    <w:rsid w:val="006C1640"/>
    <w:rsid w:val="006C37BA"/>
    <w:rsid w:val="006D3B67"/>
    <w:rsid w:val="006D5829"/>
    <w:rsid w:val="006D6B51"/>
    <w:rsid w:val="006E1669"/>
    <w:rsid w:val="006E23EB"/>
    <w:rsid w:val="006F06D3"/>
    <w:rsid w:val="006F0844"/>
    <w:rsid w:val="006F2065"/>
    <w:rsid w:val="006F239F"/>
    <w:rsid w:val="006F3A51"/>
    <w:rsid w:val="006F42B1"/>
    <w:rsid w:val="006F58DB"/>
    <w:rsid w:val="006F7803"/>
    <w:rsid w:val="007002D4"/>
    <w:rsid w:val="0070164E"/>
    <w:rsid w:val="00705BCB"/>
    <w:rsid w:val="00705CA1"/>
    <w:rsid w:val="00706560"/>
    <w:rsid w:val="00707B22"/>
    <w:rsid w:val="0071197C"/>
    <w:rsid w:val="00711F3F"/>
    <w:rsid w:val="00712B18"/>
    <w:rsid w:val="00713FB9"/>
    <w:rsid w:val="007142C2"/>
    <w:rsid w:val="00715141"/>
    <w:rsid w:val="00721F89"/>
    <w:rsid w:val="00722FE6"/>
    <w:rsid w:val="007234BB"/>
    <w:rsid w:val="00723519"/>
    <w:rsid w:val="007238A7"/>
    <w:rsid w:val="00723D8B"/>
    <w:rsid w:val="00724D41"/>
    <w:rsid w:val="007255F5"/>
    <w:rsid w:val="00725F21"/>
    <w:rsid w:val="0072676F"/>
    <w:rsid w:val="00731227"/>
    <w:rsid w:val="007314A3"/>
    <w:rsid w:val="007344A0"/>
    <w:rsid w:val="0073546D"/>
    <w:rsid w:val="00746B66"/>
    <w:rsid w:val="007472DD"/>
    <w:rsid w:val="007509DE"/>
    <w:rsid w:val="00750C96"/>
    <w:rsid w:val="00750E13"/>
    <w:rsid w:val="007520FD"/>
    <w:rsid w:val="00753AC8"/>
    <w:rsid w:val="0075531D"/>
    <w:rsid w:val="007608F3"/>
    <w:rsid w:val="00761E68"/>
    <w:rsid w:val="00763C6B"/>
    <w:rsid w:val="00763E08"/>
    <w:rsid w:val="0076463F"/>
    <w:rsid w:val="0076599F"/>
    <w:rsid w:val="007677E8"/>
    <w:rsid w:val="007700F1"/>
    <w:rsid w:val="00770CB2"/>
    <w:rsid w:val="0077229B"/>
    <w:rsid w:val="00774A66"/>
    <w:rsid w:val="007834B4"/>
    <w:rsid w:val="00784278"/>
    <w:rsid w:val="00784B2C"/>
    <w:rsid w:val="00785107"/>
    <w:rsid w:val="007868BC"/>
    <w:rsid w:val="007870B6"/>
    <w:rsid w:val="00790FF4"/>
    <w:rsid w:val="00791221"/>
    <w:rsid w:val="00791385"/>
    <w:rsid w:val="0079161B"/>
    <w:rsid w:val="007917E1"/>
    <w:rsid w:val="007930B8"/>
    <w:rsid w:val="007939A9"/>
    <w:rsid w:val="00793C20"/>
    <w:rsid w:val="00795848"/>
    <w:rsid w:val="00797A37"/>
    <w:rsid w:val="007A04BE"/>
    <w:rsid w:val="007A2478"/>
    <w:rsid w:val="007A344B"/>
    <w:rsid w:val="007A425A"/>
    <w:rsid w:val="007A5146"/>
    <w:rsid w:val="007A6222"/>
    <w:rsid w:val="007A6CD7"/>
    <w:rsid w:val="007A70BA"/>
    <w:rsid w:val="007A7346"/>
    <w:rsid w:val="007B0EC8"/>
    <w:rsid w:val="007B3E08"/>
    <w:rsid w:val="007B4A83"/>
    <w:rsid w:val="007B4E52"/>
    <w:rsid w:val="007B50FF"/>
    <w:rsid w:val="007B6AC9"/>
    <w:rsid w:val="007B7990"/>
    <w:rsid w:val="007B7E32"/>
    <w:rsid w:val="007C076E"/>
    <w:rsid w:val="007C3E45"/>
    <w:rsid w:val="007D198E"/>
    <w:rsid w:val="007D2B5E"/>
    <w:rsid w:val="007D483B"/>
    <w:rsid w:val="007D77BB"/>
    <w:rsid w:val="007E0143"/>
    <w:rsid w:val="007E0C71"/>
    <w:rsid w:val="007E30D1"/>
    <w:rsid w:val="007E4DE4"/>
    <w:rsid w:val="007E54AF"/>
    <w:rsid w:val="007F06FC"/>
    <w:rsid w:val="007F071A"/>
    <w:rsid w:val="007F5176"/>
    <w:rsid w:val="00800062"/>
    <w:rsid w:val="00800E5A"/>
    <w:rsid w:val="0080206A"/>
    <w:rsid w:val="008022D2"/>
    <w:rsid w:val="0081044D"/>
    <w:rsid w:val="00811E4B"/>
    <w:rsid w:val="008125F4"/>
    <w:rsid w:val="00813346"/>
    <w:rsid w:val="0081497A"/>
    <w:rsid w:val="00817090"/>
    <w:rsid w:val="0082103A"/>
    <w:rsid w:val="0082171A"/>
    <w:rsid w:val="008221EF"/>
    <w:rsid w:val="00824E08"/>
    <w:rsid w:val="0082553A"/>
    <w:rsid w:val="00826DE1"/>
    <w:rsid w:val="0082733A"/>
    <w:rsid w:val="008277AC"/>
    <w:rsid w:val="00827A89"/>
    <w:rsid w:val="008300B8"/>
    <w:rsid w:val="008324A2"/>
    <w:rsid w:val="00833CB2"/>
    <w:rsid w:val="008349A8"/>
    <w:rsid w:val="00835770"/>
    <w:rsid w:val="00835926"/>
    <w:rsid w:val="0083661A"/>
    <w:rsid w:val="00841DF6"/>
    <w:rsid w:val="008431F1"/>
    <w:rsid w:val="008437EA"/>
    <w:rsid w:val="00844657"/>
    <w:rsid w:val="00845BA9"/>
    <w:rsid w:val="00845BE8"/>
    <w:rsid w:val="0084629C"/>
    <w:rsid w:val="0084720D"/>
    <w:rsid w:val="00847C8E"/>
    <w:rsid w:val="008501A8"/>
    <w:rsid w:val="00854B85"/>
    <w:rsid w:val="00854FF2"/>
    <w:rsid w:val="00857054"/>
    <w:rsid w:val="0085799F"/>
    <w:rsid w:val="008604CA"/>
    <w:rsid w:val="0086180A"/>
    <w:rsid w:val="00861A0C"/>
    <w:rsid w:val="00863655"/>
    <w:rsid w:val="00863799"/>
    <w:rsid w:val="008658FD"/>
    <w:rsid w:val="00865B21"/>
    <w:rsid w:val="00867BD8"/>
    <w:rsid w:val="008714F4"/>
    <w:rsid w:val="00876652"/>
    <w:rsid w:val="0087793D"/>
    <w:rsid w:val="00877AA4"/>
    <w:rsid w:val="008829AD"/>
    <w:rsid w:val="008876E8"/>
    <w:rsid w:val="00891651"/>
    <w:rsid w:val="00892DA2"/>
    <w:rsid w:val="0089562D"/>
    <w:rsid w:val="008A0909"/>
    <w:rsid w:val="008A142C"/>
    <w:rsid w:val="008A258A"/>
    <w:rsid w:val="008A2728"/>
    <w:rsid w:val="008A61DE"/>
    <w:rsid w:val="008A6DAE"/>
    <w:rsid w:val="008B017B"/>
    <w:rsid w:val="008B044E"/>
    <w:rsid w:val="008B2303"/>
    <w:rsid w:val="008B2501"/>
    <w:rsid w:val="008B285A"/>
    <w:rsid w:val="008B2C19"/>
    <w:rsid w:val="008B31DA"/>
    <w:rsid w:val="008B4E33"/>
    <w:rsid w:val="008B61B9"/>
    <w:rsid w:val="008B73DD"/>
    <w:rsid w:val="008B792E"/>
    <w:rsid w:val="008C08E4"/>
    <w:rsid w:val="008C0F14"/>
    <w:rsid w:val="008C3A45"/>
    <w:rsid w:val="008C44FC"/>
    <w:rsid w:val="008C73D0"/>
    <w:rsid w:val="008D70B4"/>
    <w:rsid w:val="008D7451"/>
    <w:rsid w:val="008D778C"/>
    <w:rsid w:val="008E0D73"/>
    <w:rsid w:val="008E3DC8"/>
    <w:rsid w:val="008E4BBF"/>
    <w:rsid w:val="008E7618"/>
    <w:rsid w:val="008E76AC"/>
    <w:rsid w:val="008E7D16"/>
    <w:rsid w:val="008F5782"/>
    <w:rsid w:val="008F7207"/>
    <w:rsid w:val="00900BB5"/>
    <w:rsid w:val="00900C64"/>
    <w:rsid w:val="00901C1D"/>
    <w:rsid w:val="00902477"/>
    <w:rsid w:val="0090599F"/>
    <w:rsid w:val="009074F9"/>
    <w:rsid w:val="0090763B"/>
    <w:rsid w:val="009111A2"/>
    <w:rsid w:val="00914DFA"/>
    <w:rsid w:val="00915495"/>
    <w:rsid w:val="0091635A"/>
    <w:rsid w:val="00917EE1"/>
    <w:rsid w:val="00920727"/>
    <w:rsid w:val="0092507A"/>
    <w:rsid w:val="009305B7"/>
    <w:rsid w:val="0093209C"/>
    <w:rsid w:val="00932156"/>
    <w:rsid w:val="009362B5"/>
    <w:rsid w:val="00937268"/>
    <w:rsid w:val="00940BE0"/>
    <w:rsid w:val="00940EDB"/>
    <w:rsid w:val="00942FE6"/>
    <w:rsid w:val="009431C3"/>
    <w:rsid w:val="009446E9"/>
    <w:rsid w:val="009464E6"/>
    <w:rsid w:val="00951E44"/>
    <w:rsid w:val="00952AC0"/>
    <w:rsid w:val="00954726"/>
    <w:rsid w:val="00956FF0"/>
    <w:rsid w:val="00961F44"/>
    <w:rsid w:val="009620E5"/>
    <w:rsid w:val="009631F9"/>
    <w:rsid w:val="00964409"/>
    <w:rsid w:val="0096621A"/>
    <w:rsid w:val="00970820"/>
    <w:rsid w:val="009733F9"/>
    <w:rsid w:val="00973F43"/>
    <w:rsid w:val="00975B52"/>
    <w:rsid w:val="00976573"/>
    <w:rsid w:val="00976A64"/>
    <w:rsid w:val="00980151"/>
    <w:rsid w:val="009807B3"/>
    <w:rsid w:val="00982214"/>
    <w:rsid w:val="00983661"/>
    <w:rsid w:val="00983E61"/>
    <w:rsid w:val="00983FEE"/>
    <w:rsid w:val="009847B1"/>
    <w:rsid w:val="00987B8E"/>
    <w:rsid w:val="0099100F"/>
    <w:rsid w:val="00994AC9"/>
    <w:rsid w:val="00994FFA"/>
    <w:rsid w:val="009951FA"/>
    <w:rsid w:val="009A02F8"/>
    <w:rsid w:val="009A608C"/>
    <w:rsid w:val="009B28C9"/>
    <w:rsid w:val="009B3240"/>
    <w:rsid w:val="009B5139"/>
    <w:rsid w:val="009B6145"/>
    <w:rsid w:val="009C37A6"/>
    <w:rsid w:val="009C55F3"/>
    <w:rsid w:val="009C5EB2"/>
    <w:rsid w:val="009D07CC"/>
    <w:rsid w:val="009D0DE5"/>
    <w:rsid w:val="009D0FF5"/>
    <w:rsid w:val="009D2EE2"/>
    <w:rsid w:val="009D509B"/>
    <w:rsid w:val="009D54F1"/>
    <w:rsid w:val="009D5EAA"/>
    <w:rsid w:val="009D62E1"/>
    <w:rsid w:val="009D65E6"/>
    <w:rsid w:val="009D7334"/>
    <w:rsid w:val="009D7893"/>
    <w:rsid w:val="009E1DDA"/>
    <w:rsid w:val="009E2BE4"/>
    <w:rsid w:val="009E3AF4"/>
    <w:rsid w:val="009E5B0E"/>
    <w:rsid w:val="009F1669"/>
    <w:rsid w:val="009F26C0"/>
    <w:rsid w:val="009F6EBD"/>
    <w:rsid w:val="009F789E"/>
    <w:rsid w:val="00A01EEA"/>
    <w:rsid w:val="00A04227"/>
    <w:rsid w:val="00A0524A"/>
    <w:rsid w:val="00A111F4"/>
    <w:rsid w:val="00A12A00"/>
    <w:rsid w:val="00A132A8"/>
    <w:rsid w:val="00A14C7D"/>
    <w:rsid w:val="00A1624F"/>
    <w:rsid w:val="00A202B9"/>
    <w:rsid w:val="00A20BB9"/>
    <w:rsid w:val="00A224B1"/>
    <w:rsid w:val="00A22DED"/>
    <w:rsid w:val="00A23DFC"/>
    <w:rsid w:val="00A30355"/>
    <w:rsid w:val="00A31110"/>
    <w:rsid w:val="00A323AE"/>
    <w:rsid w:val="00A326E9"/>
    <w:rsid w:val="00A33508"/>
    <w:rsid w:val="00A33B68"/>
    <w:rsid w:val="00A34350"/>
    <w:rsid w:val="00A3601C"/>
    <w:rsid w:val="00A44030"/>
    <w:rsid w:val="00A44C00"/>
    <w:rsid w:val="00A44DB1"/>
    <w:rsid w:val="00A4528E"/>
    <w:rsid w:val="00A472CB"/>
    <w:rsid w:val="00A50B74"/>
    <w:rsid w:val="00A521FF"/>
    <w:rsid w:val="00A52538"/>
    <w:rsid w:val="00A53389"/>
    <w:rsid w:val="00A551D6"/>
    <w:rsid w:val="00A62C35"/>
    <w:rsid w:val="00A6374C"/>
    <w:rsid w:val="00A6377E"/>
    <w:rsid w:val="00A6731B"/>
    <w:rsid w:val="00A70631"/>
    <w:rsid w:val="00A717DB"/>
    <w:rsid w:val="00A7457F"/>
    <w:rsid w:val="00A7488E"/>
    <w:rsid w:val="00A770C7"/>
    <w:rsid w:val="00A77E92"/>
    <w:rsid w:val="00A8042B"/>
    <w:rsid w:val="00A80868"/>
    <w:rsid w:val="00A82DE0"/>
    <w:rsid w:val="00A8480F"/>
    <w:rsid w:val="00A84919"/>
    <w:rsid w:val="00A85514"/>
    <w:rsid w:val="00A8657B"/>
    <w:rsid w:val="00A9495C"/>
    <w:rsid w:val="00A969CB"/>
    <w:rsid w:val="00AA158F"/>
    <w:rsid w:val="00AA1669"/>
    <w:rsid w:val="00AA167F"/>
    <w:rsid w:val="00AA35CE"/>
    <w:rsid w:val="00AA45B1"/>
    <w:rsid w:val="00AA4FBE"/>
    <w:rsid w:val="00AA559B"/>
    <w:rsid w:val="00AA636E"/>
    <w:rsid w:val="00AA7C08"/>
    <w:rsid w:val="00AB112C"/>
    <w:rsid w:val="00AB1229"/>
    <w:rsid w:val="00AB23FE"/>
    <w:rsid w:val="00AB4557"/>
    <w:rsid w:val="00AB64EC"/>
    <w:rsid w:val="00AC0180"/>
    <w:rsid w:val="00AC14CC"/>
    <w:rsid w:val="00AC3847"/>
    <w:rsid w:val="00AC4BA8"/>
    <w:rsid w:val="00AC7658"/>
    <w:rsid w:val="00AD063C"/>
    <w:rsid w:val="00AD10C2"/>
    <w:rsid w:val="00AD38A1"/>
    <w:rsid w:val="00AD4F0A"/>
    <w:rsid w:val="00AE0BC3"/>
    <w:rsid w:val="00AE2615"/>
    <w:rsid w:val="00AE3550"/>
    <w:rsid w:val="00AE463E"/>
    <w:rsid w:val="00AE4ACE"/>
    <w:rsid w:val="00AE6A50"/>
    <w:rsid w:val="00AE6C1D"/>
    <w:rsid w:val="00AF2E6E"/>
    <w:rsid w:val="00AF31CC"/>
    <w:rsid w:val="00AF3260"/>
    <w:rsid w:val="00AF3810"/>
    <w:rsid w:val="00AF6711"/>
    <w:rsid w:val="00B00FEB"/>
    <w:rsid w:val="00B02723"/>
    <w:rsid w:val="00B03064"/>
    <w:rsid w:val="00B03668"/>
    <w:rsid w:val="00B03B62"/>
    <w:rsid w:val="00B05718"/>
    <w:rsid w:val="00B07B8E"/>
    <w:rsid w:val="00B11854"/>
    <w:rsid w:val="00B11C7A"/>
    <w:rsid w:val="00B125C7"/>
    <w:rsid w:val="00B12C9D"/>
    <w:rsid w:val="00B141A6"/>
    <w:rsid w:val="00B21D6A"/>
    <w:rsid w:val="00B24312"/>
    <w:rsid w:val="00B3358E"/>
    <w:rsid w:val="00B339F3"/>
    <w:rsid w:val="00B3454E"/>
    <w:rsid w:val="00B36991"/>
    <w:rsid w:val="00B37F18"/>
    <w:rsid w:val="00B40616"/>
    <w:rsid w:val="00B40DC5"/>
    <w:rsid w:val="00B40E7E"/>
    <w:rsid w:val="00B4163C"/>
    <w:rsid w:val="00B44186"/>
    <w:rsid w:val="00B4526D"/>
    <w:rsid w:val="00B456A3"/>
    <w:rsid w:val="00B45A0B"/>
    <w:rsid w:val="00B45F8A"/>
    <w:rsid w:val="00B50058"/>
    <w:rsid w:val="00B50542"/>
    <w:rsid w:val="00B50D8A"/>
    <w:rsid w:val="00B52BBC"/>
    <w:rsid w:val="00B54194"/>
    <w:rsid w:val="00B5534E"/>
    <w:rsid w:val="00B6071B"/>
    <w:rsid w:val="00B60C80"/>
    <w:rsid w:val="00B61206"/>
    <w:rsid w:val="00B65168"/>
    <w:rsid w:val="00B659EB"/>
    <w:rsid w:val="00B6629C"/>
    <w:rsid w:val="00B67A9E"/>
    <w:rsid w:val="00B67E1F"/>
    <w:rsid w:val="00B70551"/>
    <w:rsid w:val="00B70ABD"/>
    <w:rsid w:val="00B729AF"/>
    <w:rsid w:val="00B776A1"/>
    <w:rsid w:val="00B808D3"/>
    <w:rsid w:val="00B81BCD"/>
    <w:rsid w:val="00B81CDD"/>
    <w:rsid w:val="00B82579"/>
    <w:rsid w:val="00B82BF8"/>
    <w:rsid w:val="00B839FA"/>
    <w:rsid w:val="00B84A16"/>
    <w:rsid w:val="00B86235"/>
    <w:rsid w:val="00B86EB7"/>
    <w:rsid w:val="00B90879"/>
    <w:rsid w:val="00B92442"/>
    <w:rsid w:val="00B92EE9"/>
    <w:rsid w:val="00B93939"/>
    <w:rsid w:val="00B943D5"/>
    <w:rsid w:val="00B9482D"/>
    <w:rsid w:val="00B9592D"/>
    <w:rsid w:val="00BA18C9"/>
    <w:rsid w:val="00BA2E55"/>
    <w:rsid w:val="00BA3829"/>
    <w:rsid w:val="00BA4073"/>
    <w:rsid w:val="00BA58D6"/>
    <w:rsid w:val="00BB047E"/>
    <w:rsid w:val="00BB1122"/>
    <w:rsid w:val="00BB2BB0"/>
    <w:rsid w:val="00BB2E03"/>
    <w:rsid w:val="00BB322E"/>
    <w:rsid w:val="00BB33DA"/>
    <w:rsid w:val="00BB49C4"/>
    <w:rsid w:val="00BB5F7A"/>
    <w:rsid w:val="00BC0DE5"/>
    <w:rsid w:val="00BC10C7"/>
    <w:rsid w:val="00BC419A"/>
    <w:rsid w:val="00BC49F3"/>
    <w:rsid w:val="00BC4B75"/>
    <w:rsid w:val="00BC502B"/>
    <w:rsid w:val="00BC574F"/>
    <w:rsid w:val="00BC6DE4"/>
    <w:rsid w:val="00BD08D1"/>
    <w:rsid w:val="00BD311A"/>
    <w:rsid w:val="00BD3749"/>
    <w:rsid w:val="00BD5FD2"/>
    <w:rsid w:val="00BD6104"/>
    <w:rsid w:val="00BD7516"/>
    <w:rsid w:val="00BE5201"/>
    <w:rsid w:val="00BE55BF"/>
    <w:rsid w:val="00BE7CF3"/>
    <w:rsid w:val="00BF0B2C"/>
    <w:rsid w:val="00BF17A0"/>
    <w:rsid w:val="00BF256E"/>
    <w:rsid w:val="00C01316"/>
    <w:rsid w:val="00C0134C"/>
    <w:rsid w:val="00C02813"/>
    <w:rsid w:val="00C0567A"/>
    <w:rsid w:val="00C0611B"/>
    <w:rsid w:val="00C06332"/>
    <w:rsid w:val="00C144CD"/>
    <w:rsid w:val="00C15792"/>
    <w:rsid w:val="00C170AF"/>
    <w:rsid w:val="00C171B1"/>
    <w:rsid w:val="00C17522"/>
    <w:rsid w:val="00C203E6"/>
    <w:rsid w:val="00C210F2"/>
    <w:rsid w:val="00C23207"/>
    <w:rsid w:val="00C26A6E"/>
    <w:rsid w:val="00C31D26"/>
    <w:rsid w:val="00C327EB"/>
    <w:rsid w:val="00C33A6C"/>
    <w:rsid w:val="00C36D1D"/>
    <w:rsid w:val="00C373B5"/>
    <w:rsid w:val="00C402E7"/>
    <w:rsid w:val="00C43D1F"/>
    <w:rsid w:val="00C46EBE"/>
    <w:rsid w:val="00C56370"/>
    <w:rsid w:val="00C56860"/>
    <w:rsid w:val="00C57574"/>
    <w:rsid w:val="00C578FA"/>
    <w:rsid w:val="00C60A11"/>
    <w:rsid w:val="00C610B6"/>
    <w:rsid w:val="00C700AD"/>
    <w:rsid w:val="00C7063B"/>
    <w:rsid w:val="00C71730"/>
    <w:rsid w:val="00C71E44"/>
    <w:rsid w:val="00C72A86"/>
    <w:rsid w:val="00C74D6E"/>
    <w:rsid w:val="00C773B7"/>
    <w:rsid w:val="00C8100F"/>
    <w:rsid w:val="00C813E6"/>
    <w:rsid w:val="00C83A45"/>
    <w:rsid w:val="00C83DF9"/>
    <w:rsid w:val="00C848E3"/>
    <w:rsid w:val="00C86C84"/>
    <w:rsid w:val="00C90ADD"/>
    <w:rsid w:val="00C917C5"/>
    <w:rsid w:val="00C91CA9"/>
    <w:rsid w:val="00C9430F"/>
    <w:rsid w:val="00C94A7D"/>
    <w:rsid w:val="00C96390"/>
    <w:rsid w:val="00C96F2C"/>
    <w:rsid w:val="00CA1C97"/>
    <w:rsid w:val="00CA2ED5"/>
    <w:rsid w:val="00CA3514"/>
    <w:rsid w:val="00CA38B8"/>
    <w:rsid w:val="00CA58AB"/>
    <w:rsid w:val="00CA5B2B"/>
    <w:rsid w:val="00CA6E65"/>
    <w:rsid w:val="00CA7335"/>
    <w:rsid w:val="00CB2222"/>
    <w:rsid w:val="00CB2454"/>
    <w:rsid w:val="00CB3923"/>
    <w:rsid w:val="00CB6399"/>
    <w:rsid w:val="00CB7608"/>
    <w:rsid w:val="00CC01DC"/>
    <w:rsid w:val="00CC0275"/>
    <w:rsid w:val="00CC04F5"/>
    <w:rsid w:val="00CC0BB2"/>
    <w:rsid w:val="00CC0FBE"/>
    <w:rsid w:val="00CC49CF"/>
    <w:rsid w:val="00CC4B1B"/>
    <w:rsid w:val="00CC6444"/>
    <w:rsid w:val="00CD0914"/>
    <w:rsid w:val="00CD260D"/>
    <w:rsid w:val="00CD2FC2"/>
    <w:rsid w:val="00CD359A"/>
    <w:rsid w:val="00CD75FF"/>
    <w:rsid w:val="00CD7F87"/>
    <w:rsid w:val="00CE0BED"/>
    <w:rsid w:val="00CE0DF9"/>
    <w:rsid w:val="00CE1D89"/>
    <w:rsid w:val="00CE2860"/>
    <w:rsid w:val="00CE45FF"/>
    <w:rsid w:val="00CE469A"/>
    <w:rsid w:val="00CE552A"/>
    <w:rsid w:val="00CE668C"/>
    <w:rsid w:val="00CE668D"/>
    <w:rsid w:val="00CF15CC"/>
    <w:rsid w:val="00CF2DA3"/>
    <w:rsid w:val="00CF6917"/>
    <w:rsid w:val="00CF71D6"/>
    <w:rsid w:val="00CF7637"/>
    <w:rsid w:val="00CF7CAB"/>
    <w:rsid w:val="00D00197"/>
    <w:rsid w:val="00D017D5"/>
    <w:rsid w:val="00D01B2D"/>
    <w:rsid w:val="00D01FD0"/>
    <w:rsid w:val="00D025B7"/>
    <w:rsid w:val="00D02C89"/>
    <w:rsid w:val="00D031B5"/>
    <w:rsid w:val="00D03BF4"/>
    <w:rsid w:val="00D04622"/>
    <w:rsid w:val="00D04C39"/>
    <w:rsid w:val="00D04D2F"/>
    <w:rsid w:val="00D06A47"/>
    <w:rsid w:val="00D06C91"/>
    <w:rsid w:val="00D117C5"/>
    <w:rsid w:val="00D11C98"/>
    <w:rsid w:val="00D13220"/>
    <w:rsid w:val="00D13CB5"/>
    <w:rsid w:val="00D1639F"/>
    <w:rsid w:val="00D21501"/>
    <w:rsid w:val="00D21C6E"/>
    <w:rsid w:val="00D21FE8"/>
    <w:rsid w:val="00D239DB"/>
    <w:rsid w:val="00D23B91"/>
    <w:rsid w:val="00D2475A"/>
    <w:rsid w:val="00D26105"/>
    <w:rsid w:val="00D27447"/>
    <w:rsid w:val="00D329F1"/>
    <w:rsid w:val="00D3429A"/>
    <w:rsid w:val="00D34470"/>
    <w:rsid w:val="00D3667E"/>
    <w:rsid w:val="00D37BFB"/>
    <w:rsid w:val="00D37C6C"/>
    <w:rsid w:val="00D40523"/>
    <w:rsid w:val="00D41007"/>
    <w:rsid w:val="00D41A68"/>
    <w:rsid w:val="00D4403B"/>
    <w:rsid w:val="00D51E56"/>
    <w:rsid w:val="00D531CF"/>
    <w:rsid w:val="00D53E70"/>
    <w:rsid w:val="00D55542"/>
    <w:rsid w:val="00D55C34"/>
    <w:rsid w:val="00D56CE0"/>
    <w:rsid w:val="00D6135D"/>
    <w:rsid w:val="00D6626D"/>
    <w:rsid w:val="00D669FF"/>
    <w:rsid w:val="00D72298"/>
    <w:rsid w:val="00D73773"/>
    <w:rsid w:val="00D73CBA"/>
    <w:rsid w:val="00D747BA"/>
    <w:rsid w:val="00D75407"/>
    <w:rsid w:val="00D757F8"/>
    <w:rsid w:val="00D77EB8"/>
    <w:rsid w:val="00D869AE"/>
    <w:rsid w:val="00D86DA6"/>
    <w:rsid w:val="00D87735"/>
    <w:rsid w:val="00D878FE"/>
    <w:rsid w:val="00D93EF6"/>
    <w:rsid w:val="00D95A31"/>
    <w:rsid w:val="00D95DC9"/>
    <w:rsid w:val="00DA1996"/>
    <w:rsid w:val="00DA26CD"/>
    <w:rsid w:val="00DA32BC"/>
    <w:rsid w:val="00DA4324"/>
    <w:rsid w:val="00DA448B"/>
    <w:rsid w:val="00DA59A8"/>
    <w:rsid w:val="00DA67B0"/>
    <w:rsid w:val="00DA7360"/>
    <w:rsid w:val="00DB0BC1"/>
    <w:rsid w:val="00DB1D21"/>
    <w:rsid w:val="00DB4F56"/>
    <w:rsid w:val="00DB752C"/>
    <w:rsid w:val="00DC0BBA"/>
    <w:rsid w:val="00DC1553"/>
    <w:rsid w:val="00DC3A3E"/>
    <w:rsid w:val="00DC53B3"/>
    <w:rsid w:val="00DC6C90"/>
    <w:rsid w:val="00DC7D17"/>
    <w:rsid w:val="00DD1BE6"/>
    <w:rsid w:val="00DD1DCA"/>
    <w:rsid w:val="00DD207C"/>
    <w:rsid w:val="00DD2783"/>
    <w:rsid w:val="00DD31D8"/>
    <w:rsid w:val="00DD37AD"/>
    <w:rsid w:val="00DD4214"/>
    <w:rsid w:val="00DD7849"/>
    <w:rsid w:val="00DE1882"/>
    <w:rsid w:val="00DE1924"/>
    <w:rsid w:val="00DE1DED"/>
    <w:rsid w:val="00DF2788"/>
    <w:rsid w:val="00DF2BDB"/>
    <w:rsid w:val="00DF6C3C"/>
    <w:rsid w:val="00DF7102"/>
    <w:rsid w:val="00E0334D"/>
    <w:rsid w:val="00E038DF"/>
    <w:rsid w:val="00E07076"/>
    <w:rsid w:val="00E077B5"/>
    <w:rsid w:val="00E1147F"/>
    <w:rsid w:val="00E15C6D"/>
    <w:rsid w:val="00E172B3"/>
    <w:rsid w:val="00E20D01"/>
    <w:rsid w:val="00E21F64"/>
    <w:rsid w:val="00E2200E"/>
    <w:rsid w:val="00E22C32"/>
    <w:rsid w:val="00E23712"/>
    <w:rsid w:val="00E23A30"/>
    <w:rsid w:val="00E24CCF"/>
    <w:rsid w:val="00E26D64"/>
    <w:rsid w:val="00E30CDD"/>
    <w:rsid w:val="00E34FC1"/>
    <w:rsid w:val="00E36685"/>
    <w:rsid w:val="00E40681"/>
    <w:rsid w:val="00E427A5"/>
    <w:rsid w:val="00E42AB3"/>
    <w:rsid w:val="00E44DD6"/>
    <w:rsid w:val="00E50851"/>
    <w:rsid w:val="00E50A07"/>
    <w:rsid w:val="00E52AAD"/>
    <w:rsid w:val="00E56336"/>
    <w:rsid w:val="00E6073D"/>
    <w:rsid w:val="00E60F02"/>
    <w:rsid w:val="00E636B7"/>
    <w:rsid w:val="00E63F05"/>
    <w:rsid w:val="00E64F1C"/>
    <w:rsid w:val="00E67764"/>
    <w:rsid w:val="00E67BC2"/>
    <w:rsid w:val="00E67C7F"/>
    <w:rsid w:val="00E771A3"/>
    <w:rsid w:val="00E81C4B"/>
    <w:rsid w:val="00E82420"/>
    <w:rsid w:val="00E87EE2"/>
    <w:rsid w:val="00E9000E"/>
    <w:rsid w:val="00E919DB"/>
    <w:rsid w:val="00E91F49"/>
    <w:rsid w:val="00E92A6C"/>
    <w:rsid w:val="00E93984"/>
    <w:rsid w:val="00E9668C"/>
    <w:rsid w:val="00E96DC6"/>
    <w:rsid w:val="00EA1909"/>
    <w:rsid w:val="00EA495F"/>
    <w:rsid w:val="00EA66AE"/>
    <w:rsid w:val="00EB12C1"/>
    <w:rsid w:val="00EB1D39"/>
    <w:rsid w:val="00EB20F2"/>
    <w:rsid w:val="00EB3759"/>
    <w:rsid w:val="00EB46F3"/>
    <w:rsid w:val="00EB6CCD"/>
    <w:rsid w:val="00EB7B6D"/>
    <w:rsid w:val="00EC0895"/>
    <w:rsid w:val="00EC4F4E"/>
    <w:rsid w:val="00EC65AF"/>
    <w:rsid w:val="00EC6E1B"/>
    <w:rsid w:val="00EC7ECE"/>
    <w:rsid w:val="00ED0300"/>
    <w:rsid w:val="00ED0B40"/>
    <w:rsid w:val="00ED32F8"/>
    <w:rsid w:val="00ED43BE"/>
    <w:rsid w:val="00ED7046"/>
    <w:rsid w:val="00EE0C62"/>
    <w:rsid w:val="00EE1BC6"/>
    <w:rsid w:val="00EE4D82"/>
    <w:rsid w:val="00EE57C6"/>
    <w:rsid w:val="00EE5897"/>
    <w:rsid w:val="00EE6128"/>
    <w:rsid w:val="00EE647E"/>
    <w:rsid w:val="00EE728D"/>
    <w:rsid w:val="00EE7551"/>
    <w:rsid w:val="00EF3445"/>
    <w:rsid w:val="00EF747E"/>
    <w:rsid w:val="00F01F19"/>
    <w:rsid w:val="00F0360A"/>
    <w:rsid w:val="00F040CF"/>
    <w:rsid w:val="00F04258"/>
    <w:rsid w:val="00F067BD"/>
    <w:rsid w:val="00F1011C"/>
    <w:rsid w:val="00F1011F"/>
    <w:rsid w:val="00F21C75"/>
    <w:rsid w:val="00F23033"/>
    <w:rsid w:val="00F23B76"/>
    <w:rsid w:val="00F247C9"/>
    <w:rsid w:val="00F267E2"/>
    <w:rsid w:val="00F2694A"/>
    <w:rsid w:val="00F27D46"/>
    <w:rsid w:val="00F30CB7"/>
    <w:rsid w:val="00F30E7E"/>
    <w:rsid w:val="00F32066"/>
    <w:rsid w:val="00F332AB"/>
    <w:rsid w:val="00F332FF"/>
    <w:rsid w:val="00F34DF8"/>
    <w:rsid w:val="00F36C69"/>
    <w:rsid w:val="00F40647"/>
    <w:rsid w:val="00F42A96"/>
    <w:rsid w:val="00F445B5"/>
    <w:rsid w:val="00F44E1D"/>
    <w:rsid w:val="00F451A1"/>
    <w:rsid w:val="00F46AB9"/>
    <w:rsid w:val="00F50DA1"/>
    <w:rsid w:val="00F534FA"/>
    <w:rsid w:val="00F53E79"/>
    <w:rsid w:val="00F55DE1"/>
    <w:rsid w:val="00F56C31"/>
    <w:rsid w:val="00F6020A"/>
    <w:rsid w:val="00F6158A"/>
    <w:rsid w:val="00F61BDF"/>
    <w:rsid w:val="00F6218F"/>
    <w:rsid w:val="00F62E96"/>
    <w:rsid w:val="00F66FC6"/>
    <w:rsid w:val="00F67B0F"/>
    <w:rsid w:val="00F7112A"/>
    <w:rsid w:val="00F72DA5"/>
    <w:rsid w:val="00F74CDC"/>
    <w:rsid w:val="00F75C4A"/>
    <w:rsid w:val="00F7794B"/>
    <w:rsid w:val="00F77CA8"/>
    <w:rsid w:val="00F77F79"/>
    <w:rsid w:val="00F82426"/>
    <w:rsid w:val="00F832F4"/>
    <w:rsid w:val="00F8399C"/>
    <w:rsid w:val="00F846C5"/>
    <w:rsid w:val="00F85958"/>
    <w:rsid w:val="00F860E9"/>
    <w:rsid w:val="00F87C2B"/>
    <w:rsid w:val="00F920AA"/>
    <w:rsid w:val="00F95655"/>
    <w:rsid w:val="00F95693"/>
    <w:rsid w:val="00F960F0"/>
    <w:rsid w:val="00F96A0E"/>
    <w:rsid w:val="00F97E78"/>
    <w:rsid w:val="00FA057B"/>
    <w:rsid w:val="00FA4B23"/>
    <w:rsid w:val="00FA682F"/>
    <w:rsid w:val="00FA6A3F"/>
    <w:rsid w:val="00FA77FE"/>
    <w:rsid w:val="00FB2926"/>
    <w:rsid w:val="00FB2A35"/>
    <w:rsid w:val="00FB4E5C"/>
    <w:rsid w:val="00FC1A09"/>
    <w:rsid w:val="00FC2868"/>
    <w:rsid w:val="00FC2D2F"/>
    <w:rsid w:val="00FC2F37"/>
    <w:rsid w:val="00FC4645"/>
    <w:rsid w:val="00FC4E87"/>
    <w:rsid w:val="00FC7EF4"/>
    <w:rsid w:val="00FD0FF7"/>
    <w:rsid w:val="00FD2A61"/>
    <w:rsid w:val="00FD4885"/>
    <w:rsid w:val="00FD6804"/>
    <w:rsid w:val="00FE48E6"/>
    <w:rsid w:val="00FE4A57"/>
    <w:rsid w:val="00FE55C0"/>
    <w:rsid w:val="00FF052A"/>
    <w:rsid w:val="00FF09EC"/>
    <w:rsid w:val="00FF20D3"/>
    <w:rsid w:val="00FF2D76"/>
    <w:rsid w:val="00FF3B7B"/>
    <w:rsid w:val="00FF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34A013"/>
  <w15:docId w15:val="{217048F8-0487-4842-B0E3-BB830D6DC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3D5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031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0319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0319C"/>
  </w:style>
  <w:style w:type="character" w:styleId="FollowedHyperlink">
    <w:name w:val="FollowedHyperlink"/>
    <w:basedOn w:val="DefaultParagraphFont"/>
    <w:rsid w:val="0092072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4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30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0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6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1260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FREDERICO FINAN</vt:lpstr>
    </vt:vector>
  </TitlesOfParts>
  <Company>Economics, UCLA</Company>
  <LinksUpToDate>false</LinksUpToDate>
  <CharactersWithSpaces>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FREDERICO FINAN</dc:title>
  <dc:creator>Frederico Finan</dc:creator>
  <cp:lastModifiedBy>Frederico Finan</cp:lastModifiedBy>
  <cp:revision>4</cp:revision>
  <cp:lastPrinted>2015-09-09T18:51:00Z</cp:lastPrinted>
  <dcterms:created xsi:type="dcterms:W3CDTF">2025-10-07T20:54:00Z</dcterms:created>
  <dcterms:modified xsi:type="dcterms:W3CDTF">2025-10-07T21:00:00Z</dcterms:modified>
</cp:coreProperties>
</file>