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1D0" w:rsidRDefault="001031D0" w:rsidP="001031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CMPE 494 Project 1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Report</w:t>
      </w:r>
      <w:proofErr w:type="spellEnd"/>
    </w:p>
    <w:p w:rsidR="001031D0" w:rsidRDefault="001031D0" w:rsidP="001031D0">
      <w:pPr>
        <w:tabs>
          <w:tab w:val="left" w:pos="517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AES (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a 128-bit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symmetric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128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, on ECB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32 </w:t>
      </w:r>
      <w:proofErr w:type="spellStart"/>
      <w:r>
        <w:rPr>
          <w:rFonts w:ascii="Times New Roman" w:hAnsi="Times New Roman" w:cs="Times New Roman"/>
          <w:sz w:val="24"/>
          <w:szCs w:val="24"/>
        </w:rPr>
        <w:t>hex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2-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4x4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10, 12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(128, 192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256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1)  times. It consists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subBytes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shiftRows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mixColumns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addRoundKey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Then for the final step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mixColumns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 skipped as permuting the output has no effect on the outcome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backwards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almost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Running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 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AES.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keyFile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 e|d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inputFile</w:t>
      </w:r>
      <w:proofErr w:type="spellEnd"/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keyFile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keyFile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“...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must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be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named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keyFile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, no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extension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...”.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code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works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fine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with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files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with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extensions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for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example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input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txt</w:t>
      </w:r>
      <w:proofErr w:type="spellEnd"/>
      <w:proofErr w:type="gram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encrypted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input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txt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enc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and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it is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decrypted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input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txt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enc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dec</w:t>
      </w:r>
      <w:proofErr w:type="spellEnd"/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1031D0" w:rsidRDefault="001031D0" w:rsidP="001031D0">
      <w:pPr>
        <w:numPr>
          <w:ilvl w:val="0"/>
          <w:numId w:val="2"/>
        </w:numPr>
        <w:tabs>
          <w:tab w:val="clear" w:pos="840"/>
          <w:tab w:val="left" w:pos="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 S-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GF(2^8, </w:t>
      </w:r>
      <w:proofErr w:type="spellStart"/>
      <w:r>
        <w:rPr>
          <w:rFonts w:ascii="Times New Roman" w:hAnsi="Times New Roman" w:cs="Times New Roman"/>
          <w:sz w:val="24"/>
          <w:szCs w:val="24"/>
        </w:rPr>
        <w:t>Galois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16x16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256 8-bit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031D0" w:rsidRDefault="001031D0" w:rsidP="001031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031D0" w:rsidRDefault="001031D0" w:rsidP="001031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mixColumns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031D0" w:rsidRDefault="001031D0" w:rsidP="001031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addRoundKey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bitwise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031D0" w:rsidRDefault="001031D0" w:rsidP="001031D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keySchedule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4x4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AES-128, AES-192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AES-256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(11, 13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128-bit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7E49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31D0" w:rsidRDefault="001031D0" w:rsidP="007E49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(</w:t>
      </w:r>
      <w:proofErr w:type="spellStart"/>
      <w:r>
        <w:rPr>
          <w:rFonts w:ascii="Times New Roman" w:hAnsi="Times New Roman" w:cs="Times New Roman"/>
          <w:sz w:val="24"/>
          <w:szCs w:val="24"/>
        </w:rPr>
        <w:t>addRoundKey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31D0" w:rsidRDefault="001031D0" w:rsidP="007E49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31D0" w:rsidRDefault="001031D0" w:rsidP="007E49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(</w:t>
      </w:r>
      <w:proofErr w:type="spellStart"/>
      <w:r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7E4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7E49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(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31D0" w:rsidRDefault="001031D0" w:rsidP="007E49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9*102 (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31D0" w:rsidRDefault="001031D0" w:rsidP="007E49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 (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31D0" w:rsidRDefault="001031D0" w:rsidP="007E49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998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total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7D3E7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x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128-bit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998/x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x/998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3.00*10^9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GHz CPU),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3.0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10^6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7D3E7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128-bit (32 </w:t>
      </w:r>
      <w:proofErr w:type="spellStart"/>
      <w:r>
        <w:rPr>
          <w:rFonts w:ascii="Times New Roman" w:hAnsi="Times New Roman" w:cs="Times New Roman"/>
          <w:sz w:val="24"/>
          <w:szCs w:val="24"/>
        </w:rPr>
        <w:t>hex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16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45.9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MB/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4954" w:rsidRDefault="007E4954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954" w:rsidRDefault="007E4954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E4954" w:rsidRDefault="001031D0" w:rsidP="007E49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AES-128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AES-192, AES-256)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Governments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031D0" w:rsidRDefault="001031D0" w:rsidP="007D3E7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hardware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:rsidR="001031D0" w:rsidRDefault="001031D0" w:rsidP="007D3E7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</w:p>
    <w:p w:rsidR="001031D0" w:rsidRDefault="001031D0" w:rsidP="007D3E7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efficient</w:t>
      </w:r>
      <w:proofErr w:type="spellEnd"/>
    </w:p>
    <w:p w:rsidR="001031D0" w:rsidRDefault="001031D0" w:rsidP="007D3E7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31D0" w:rsidRDefault="001031D0" w:rsidP="007D3E7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:rsidR="001031D0" w:rsidRDefault="001031D0" w:rsidP="001031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amongst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31D0" w:rsidRDefault="001031D0" w:rsidP="001031D0">
      <w:pPr>
        <w:rPr>
          <w:rFonts w:ascii="Times New Roman" w:hAnsi="Times New Roman" w:cs="Times New Roman"/>
          <w:sz w:val="24"/>
          <w:szCs w:val="24"/>
        </w:rPr>
      </w:pPr>
    </w:p>
    <w:p w:rsidR="0088589D" w:rsidRPr="001031D0" w:rsidRDefault="0088589D" w:rsidP="001031D0">
      <w:pPr>
        <w:rPr>
          <w:szCs w:val="24"/>
        </w:rPr>
      </w:pPr>
    </w:p>
    <w:sectPr w:rsidR="0088589D" w:rsidRPr="001031D0" w:rsidSect="00D97737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B23C7E"/>
    <w:lvl w:ilvl="0">
      <w:numFmt w:val="bullet"/>
      <w:lvlText w:val="*"/>
      <w:lvlJc w:val="left"/>
    </w:lvl>
  </w:abstractNum>
  <w:abstractNum w:abstractNumId="1">
    <w:nsid w:val="645462D5"/>
    <w:multiLevelType w:val="singleLevel"/>
    <w:tmpl w:val="645462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tabs>
            <w:tab w:val="left" w:pos="840"/>
          </w:tabs>
          <w:ind w:left="840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54AE6"/>
    <w:rsid w:val="001031D0"/>
    <w:rsid w:val="00454AE6"/>
    <w:rsid w:val="007D3E70"/>
    <w:rsid w:val="007E4954"/>
    <w:rsid w:val="0088589D"/>
    <w:rsid w:val="00B1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Oguzhan</dc:creator>
  <cp:lastModifiedBy>Oguzhan</cp:lastModifiedBy>
  <cp:revision>3</cp:revision>
  <dcterms:created xsi:type="dcterms:W3CDTF">2021-12-17T09:46:00Z</dcterms:created>
  <dcterms:modified xsi:type="dcterms:W3CDTF">2021-12-17T11:15:00Z</dcterms:modified>
</cp:coreProperties>
</file>