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1.Írj egy interfészt Rendelheto néven, amely deklarál egy rendel</w:t>
      </w:r>
    </w:p>
    <w:p>
      <w:pPr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nevű metódust, amely egy egész számot vár paraméterül (hány</w:t>
      </w:r>
    </w:p>
    <w:p>
      <w:pPr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darabot rendeljünk), visszatérési típusa pedig void!</w:t>
      </w:r>
    </w:p>
    <w:p>
      <w:pPr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2.Írj egy absztrakt Konyv osztályt, melynek két protected</w:t>
      </w:r>
    </w:p>
    <w:p>
      <w:pPr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adattagja a könyv szerzője és címe, valamint tartalmaz egy</w:t>
      </w:r>
    </w:p>
    <w:p>
      <w:pPr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absztrakt dedikalASzerzo metódust (melynek nincs paramétere,</w:t>
      </w:r>
    </w:p>
    <w:p>
      <w:pPr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visszatérési típusa pedig boolean)!</w:t>
      </w:r>
    </w:p>
    <w:p>
      <w:pPr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3.Írd meg a következő három konkrét osztályt:</w:t>
      </w:r>
    </w:p>
    <w:p>
      <w:pPr>
        <w:ind w:firstLine="420" w:firstLineChars="150"/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•</w:t>
      </w:r>
      <w:r>
        <w:rPr>
          <w:rFonts w:hint="default" w:eastAsiaTheme="minorEastAsia"/>
          <w:sz w:val="28"/>
          <w:lang w:val="en-US"/>
        </w:rPr>
        <w:t xml:space="preserve"> </w:t>
      </w:r>
      <w:r>
        <w:rPr>
          <w:rFonts w:hint="default" w:eastAsiaTheme="minorEastAsia"/>
          <w:sz w:val="28"/>
        </w:rPr>
        <w:t>Peldatar, mely a Konyv osztályból származik, de nem</w:t>
      </w:r>
    </w:p>
    <w:p>
      <w:pPr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implementálja a Rendelheto interfészt. Az örökölteken kívül</w:t>
      </w:r>
    </w:p>
    <w:p>
      <w:pPr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további adattagja a példatárban található feladatok száma. A</w:t>
      </w:r>
    </w:p>
    <w:p>
      <w:pPr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példatárat a szerző nem dedikálja.</w:t>
      </w:r>
    </w:p>
    <w:p>
      <w:pPr>
        <w:ind w:firstLine="420" w:firstLineChars="150"/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•</w:t>
      </w:r>
      <w:r>
        <w:rPr>
          <w:rFonts w:hint="default" w:eastAsiaTheme="minorEastAsia"/>
          <w:sz w:val="28"/>
          <w:lang w:val="en-US"/>
        </w:rPr>
        <w:t xml:space="preserve"> </w:t>
      </w:r>
      <w:r>
        <w:rPr>
          <w:rFonts w:hint="default" w:eastAsiaTheme="minorEastAsia"/>
          <w:sz w:val="28"/>
        </w:rPr>
        <w:t>Regeny, mely a Konyv osztályból származik és a Rendelheto</w:t>
      </w:r>
    </w:p>
    <w:p>
      <w:pPr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interfészt is implementálja. Az örökölteken túl egy tartalmi</w:t>
      </w:r>
    </w:p>
    <w:p>
      <w:pPr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összefoglaló tárolására alkalmas adattaggal rendelkezik. A regényt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 w:eastAsiaTheme="minorEastAsia"/>
          <w:sz w:val="28"/>
        </w:rPr>
        <w:t>a szerző dedikálja.</w:t>
      </w:r>
    </w:p>
    <w:p>
      <w:pPr>
        <w:ind w:firstLine="420" w:firstLineChars="150"/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•CD, mely implementálja a Rendelheto interfészt, de</w:t>
      </w:r>
    </w:p>
    <w:p>
      <w:pPr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(értelemszerűen) nem származik a Konyv osztályból. Egy CD tárolja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 w:eastAsiaTheme="minorEastAsia"/>
          <w:sz w:val="28"/>
        </w:rPr>
        <w:t>az előadó nevét és az album címét.</w:t>
      </w:r>
    </w:p>
    <w:p>
      <w:pPr>
        <w:rPr>
          <w:rFonts w:hint="default" w:eastAsiaTheme="minorEastAsia"/>
          <w:sz w:val="28"/>
        </w:rPr>
      </w:pPr>
    </w:p>
    <w:p>
      <w:pPr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Mindhárom osztálynak legyen paraméteres konstruktora az adattagok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 w:eastAsiaTheme="minorEastAsia"/>
          <w:sz w:val="28"/>
        </w:rPr>
        <w:t>beállítására, valamint toString metódusa! A Rendelheto interfész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 w:eastAsiaTheme="minorEastAsia"/>
          <w:sz w:val="28"/>
        </w:rPr>
        <w:t>rendel metódusát úgy kell megvalósítani, hogy a következő üzenetet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 w:eastAsiaTheme="minorEastAsia"/>
          <w:sz w:val="28"/>
        </w:rPr>
        <w:t>írja ki a képernyőre:</w:t>
      </w:r>
    </w:p>
    <w:p>
      <w:pPr>
        <w:ind w:firstLine="140" w:firstLineChars="50"/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Rendelni kell x regenyt az alabbibol: xy, a Regeny osztályban</w:t>
      </w:r>
    </w:p>
    <w:p>
      <w:pPr>
        <w:ind w:firstLine="140" w:firstLineChars="50"/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Rendelni kell x CD-t az alabbibol: xy, a CD osztályban,</w:t>
      </w:r>
    </w:p>
    <w:p>
      <w:pPr>
        <w:ind w:firstLine="140" w:firstLineChars="50"/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ahol x helyére a rendelendő példányszám kerül, xy helyére a</w:t>
      </w:r>
    </w:p>
    <w:p>
      <w:pPr>
        <w:ind w:firstLine="140" w:firstLineChars="50"/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megvalósító osztály sztring reprezentációja.</w:t>
      </w:r>
    </w:p>
    <w:p>
      <w:pPr>
        <w:numPr>
          <w:ilvl w:val="0"/>
          <w:numId w:val="1"/>
        </w:numPr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Írj futtatható osztályt (pl. SZTEJegyzetbolt), melyben a</w:t>
      </w:r>
    </w:p>
    <w:p>
      <w:pPr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következőket kell megvalósítani:</w:t>
      </w:r>
    </w:p>
    <w:p>
      <w:pPr>
        <w:ind w:firstLine="280" w:firstLineChars="100"/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•Az osztálynak legyen két tárolója, CD-k és könyvek számára.</w:t>
      </w:r>
    </w:p>
    <w:p>
      <w:pPr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 xml:space="preserve">•Egy rendelesFelvesz statikus metódus, </w:t>
      </w:r>
      <w:r>
        <w:rPr>
          <w:rFonts w:hint="default"/>
          <w:sz w:val="28"/>
          <w:lang w:val="en-US"/>
        </w:rPr>
        <w:t>ami</w:t>
      </w:r>
      <w:r>
        <w:rPr>
          <w:rFonts w:hint="default" w:eastAsiaTheme="minorEastAsia"/>
          <w:sz w:val="28"/>
        </w:rPr>
        <w:t xml:space="preserve"> létrehoz egy Példatár,CD, vagy Könyv példányt,amit hozzáad a </w:t>
      </w:r>
      <w:r>
        <w:rPr>
          <w:rFonts w:hint="default"/>
          <w:sz w:val="28"/>
          <w:lang w:val="en-US"/>
        </w:rPr>
        <w:t xml:space="preserve">megfelelő </w:t>
      </w:r>
      <w:bookmarkStart w:id="0" w:name="_GoBack"/>
      <w:bookmarkEnd w:id="0"/>
      <w:r>
        <w:rPr>
          <w:rFonts w:hint="default" w:eastAsiaTheme="minorEastAsia"/>
          <w:sz w:val="28"/>
        </w:rPr>
        <w:t>tárolóhoz.</w:t>
      </w:r>
    </w:p>
    <w:p>
      <w:pPr>
        <w:ind w:firstLine="280" w:firstLineChars="100"/>
        <w:rPr>
          <w:rFonts w:hint="default" w:eastAsiaTheme="minorEastAsia"/>
          <w:sz w:val="28"/>
        </w:rPr>
      </w:pPr>
      <w:r>
        <w:rPr>
          <w:rFonts w:hint="default" w:eastAsiaTheme="minorEastAsia"/>
          <w:sz w:val="28"/>
        </w:rPr>
        <w:t>•Egy rendel statikus metódus, ami a tárolón lévő összes</w:t>
      </w:r>
    </w:p>
    <w:p>
      <w:pPr>
        <w:rPr>
          <w:rFonts w:eastAsiaTheme="minorEastAsia"/>
          <w:sz w:val="28"/>
        </w:rPr>
      </w:pPr>
      <w:r>
        <w:rPr>
          <w:rFonts w:hint="default" w:eastAsiaTheme="minorEastAsia"/>
          <w:sz w:val="28"/>
        </w:rPr>
        <w:t>objektumra meghívja ezek rendel metódusát, ha van nekik.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FE964"/>
    <w:multiLevelType w:val="singleLevel"/>
    <w:tmpl w:val="DA7FE964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7938"/>
    <w:rsid w:val="6B4B6F05"/>
    <w:rsid w:val="75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2023-07-25T17:06:00Z</dcterms:created>
  <dc:creator>kovarik</dc:creator>
  <cp:lastModifiedBy>kovarik</cp:lastModifiedBy>
  <dcterms:modified xsi:type="dcterms:W3CDTF">2023-07-25T17:42:22Z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