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120" w:lineRule="auto"/>
        <w:rPr>
          <w:sz w:val="40"/>
          <w:szCs w:val="40"/>
        </w:rPr>
      </w:pPr>
      <w:bookmarkStart w:colFirst="0" w:colLast="0" w:name="_6vwklc4bg6et" w:id="0"/>
      <w:bookmarkEnd w:id="0"/>
      <w:r w:rsidDel="00000000" w:rsidR="00000000" w:rsidRPr="00000000">
        <w:rPr>
          <w:sz w:val="40"/>
          <w:szCs w:val="40"/>
          <w:rtl w:val="0"/>
        </w:rPr>
        <w:t xml:space="preserve">TEKNOFEST Roket Yarışması B2 Kritik Tasarım Raporu</w:t>
      </w:r>
    </w:p>
    <w:p w:rsidR="00000000" w:rsidDel="00000000" w:rsidP="00000000" w:rsidRDefault="00000000" w:rsidRPr="00000000" w14:paraId="00000002">
      <w:pPr>
        <w:pStyle w:val="Title"/>
        <w:spacing w:after="120" w:before="120" w:lineRule="auto"/>
        <w:rPr>
          <w:b w:val="0"/>
          <w:bCs w:val="0"/>
          <w:sz w:val="32"/>
          <w:szCs w:val="32"/>
        </w:rPr>
      </w:pPr>
      <w:r w:rsidDel="00000000" w:rsidR="00000000" w:rsidRPr="00000000">
        <w:rPr>
          <w:b w:val="0"/>
          <w:bCs w:val="0"/>
          <w:sz w:val="32"/>
          <w:szCs w:val="32"/>
          <w:rtl w:val="0"/>
        </w:rPr>
        <w:t xml:space="preserve">Yarışma Kategorisi ve Takım Kimliği</w:t>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37"/>
        <w:gridCol w:w="2338"/>
        <w:gridCol w:w="2337"/>
        <w:gridCol w:w="2338"/>
        <w:tblGridChange w:id="0">
          <w:tblGrid>
            <w:gridCol w:w="2337"/>
            <w:gridCol w:w="2338"/>
            <w:gridCol w:w="2337"/>
            <w:gridCol w:w="2338"/>
          </w:tblGrid>
        </w:tblGridChange>
      </w:tblGrid>
      <w:tr>
        <w:trPr>
          <w:cantSplit w:val="0"/>
          <w:trHeight w:val="1683" w:hRule="atLeast"/>
          <w:tblHeader w:val="0"/>
        </w:trPr>
        <w:tc>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Birinci Yazar</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Pr>
              <w:footnoteReference w:customMarkFollows="0" w:id="0"/>
            </w: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Ticari veya Akademik Bağlantısının Tam Adı Soyadı, Adres, Şehir, Ülke</w:t>
            </w:r>
            <w:r w:rsidDel="00000000" w:rsidR="00000000" w:rsidRPr="00000000">
              <w:rPr>
                <w:rtl w:val="0"/>
              </w:rPr>
            </w:r>
          </w:p>
        </w:tc>
        <w:tc>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İkinci Yazar.</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Pr>
              <w:footnoteReference w:customMarkFollows="0" w:id="1"/>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Ticari veya Akademik Bağlantısının Tam Adı Soyadı, Adres, Şehir, Ülke</w:t>
            </w:r>
            <w:r w:rsidDel="00000000" w:rsidR="00000000" w:rsidRPr="00000000">
              <w:rPr>
                <w:rtl w:val="0"/>
              </w:rPr>
            </w:r>
          </w:p>
        </w:tc>
        <w:tc>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Üçüncü Yazar</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Pr>
              <w:footnoteReference w:customMarkFollows="0" w:id="2"/>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Ticari veya Akademik Bağlantı</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sı</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nın Tam Adı Soyadı, Adres, Şehir, Ülke</w:t>
            </w:r>
          </w:p>
        </w:tc>
        <w:tc>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Dördüncü Yazar</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Pr>
              <w:footnoteReference w:customMarkFollows="0" w:id="3"/>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Ticari veya Akademik Bağlantı</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sı</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nın Tam Adı Soyadı, Adres, Şehir, Ülke</w:t>
            </w:r>
          </w:p>
        </w:tc>
      </w:tr>
      <w:tr>
        <w:trPr>
          <w:cantSplit w:val="0"/>
          <w:tblHeader w:val="0"/>
        </w:trPr>
        <w:tc>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Beşinci Yazar</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Pr>
              <w:footnoteReference w:customMarkFollows="0" w:id="4"/>
            </w: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Ticari veya Akademik Bağlantı</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sı</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nın Tam Adı Soyadı, Adres, Şehir, Ülke</w:t>
            </w:r>
            <w:r w:rsidDel="00000000" w:rsidR="00000000" w:rsidRPr="00000000">
              <w:rPr>
                <w:rtl w:val="0"/>
              </w:rPr>
            </w:r>
          </w:p>
        </w:tc>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Altıncı Yazar.</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Pr>
              <w:footnoteReference w:customMarkFollows="0" w:id="5"/>
            </w: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Ticari veya Akademik Bağlantı</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sı</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nın Tam Adı Soyadı, Adres, Şehir, Ülke</w:t>
            </w:r>
            <w:r w:rsidDel="00000000" w:rsidR="00000000" w:rsidRPr="00000000">
              <w:rPr>
                <w:rtl w:val="0"/>
              </w:rPr>
            </w:r>
          </w:p>
        </w:tc>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Yedinci Yazar</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Pr>
              <w:footnoteReference w:customMarkFollows="0" w:id="6"/>
            </w: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Ticari veya Akademik Bağlantı</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sı</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nın Tam Adı Soyadı, Adres, Şehir, Ülke</w:t>
            </w:r>
            <w:r w:rsidDel="00000000" w:rsidR="00000000" w:rsidRPr="00000000">
              <w:rPr>
                <w:rtl w:val="0"/>
              </w:rPr>
            </w:r>
          </w:p>
        </w:tc>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Sekizinci Yazar</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Pr>
              <w:footnoteReference w:customMarkFollows="0" w:id="7"/>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Ticari veya Akademik Bağlantı</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sı</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nın Tam Adı Soyadı, Adres, Şehir, Ülke</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Dokuzuncu Yazar</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Pr>
              <w:footnoteReference w:customMarkFollows="0" w:id="8"/>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Ticari veya Akademik Bağlantı</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sı</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nın Tam Adı Soyadı, Adres, Şehir, Ülke</w:t>
            </w:r>
            <w:r w:rsidDel="00000000" w:rsidR="00000000" w:rsidRPr="00000000">
              <w:rPr>
                <w:rtl w:val="0"/>
              </w:rPr>
            </w:r>
          </w:p>
        </w:tc>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Onuncu Yazar.</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Pr>
              <w:footnoteReference w:customMarkFollows="0" w:id="9"/>
            </w: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Ticari veya Akademik Bağlantı</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sı</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nın Tam Adı Soyadı, Adres, Şehir, Ülke</w:t>
            </w:r>
            <w:r w:rsidDel="00000000" w:rsidR="00000000" w:rsidRPr="00000000">
              <w:rPr>
                <w:rtl w:val="0"/>
              </w:rPr>
            </w:r>
          </w:p>
        </w:tc>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On Birinci Yazar</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Pr>
              <w:footnoteReference w:customMarkFollows="0" w:id="10"/>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Ticari veya Akademik Bağlantı</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sı</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nın Tam Adı Soyadı, Adres, Şehir, Ülke</w:t>
            </w:r>
            <w:r w:rsidDel="00000000" w:rsidR="00000000" w:rsidRPr="00000000">
              <w:rPr>
                <w:rtl w:val="0"/>
              </w:rPr>
            </w:r>
          </w:p>
        </w:tc>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On İkinci Yazar</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Pr>
              <w:footnoteReference w:customMarkFollows="0" w:id="11"/>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Ticari veya Akademik Bağlantı</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sı</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nın Tam Adı Soyadı, Adres, Şehir, Ülke</w:t>
            </w: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On Üçüncü Yazar</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Pr>
              <w:footnoteReference w:customMarkFollows="0" w:id="12"/>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Ticari veya Akademik Bağlantı</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sı</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nın Tam Adı Soyadı, Adres, Şehir, Ülke</w:t>
            </w:r>
            <w:r w:rsidDel="00000000" w:rsidR="00000000" w:rsidRPr="00000000">
              <w:rPr>
                <w:rtl w:val="0"/>
              </w:rPr>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On Dördüncü Yazar.</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Pr>
              <w:footnoteReference w:customMarkFollows="0" w:id="13"/>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Ticari veya Akademik Bağlantı</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sı</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nın Tam Adı Soyadı, Adres, Şehir, Ülke</w:t>
            </w:r>
            <w:r w:rsidDel="00000000" w:rsidR="00000000" w:rsidRPr="00000000">
              <w:rPr>
                <w:rtl w:val="0"/>
              </w:rPr>
            </w:r>
          </w:p>
        </w:tc>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On Beşinci Yazar</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Pr>
              <w:footnoteReference w:customMarkFollows="0" w:id="14"/>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Ticari veya Akademik Bağlantı</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sı</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nın Tam Adı Soyadı, Adres, Şehir, Ülke</w:t>
            </w:r>
            <w:r w:rsidDel="00000000" w:rsidR="00000000" w:rsidRPr="00000000">
              <w:rPr>
                <w:rtl w:val="0"/>
              </w:rPr>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2">
      <w:pPr>
        <w:tabs>
          <w:tab w:val="left" w:leader="none" w:pos="288"/>
        </w:tabs>
        <w:spacing w:after="120" w:before="120" w:lineRule="auto"/>
        <w:rPr>
          <w:b w:val="1"/>
          <w:bCs w:val="1"/>
        </w:rPr>
      </w:pPr>
      <w:r w:rsidDel="00000000" w:rsidR="00000000" w:rsidRPr="00000000">
        <w:rPr>
          <w:b w:val="1"/>
          <w:bCs w:val="1"/>
          <w:rtl w:val="0"/>
        </w:rPr>
        <w:t xml:space="preserve">Özet bölümü makalenizin başında yer almalıdır. Bir paragraf uzunluğunda olmalı ve toplam 1.500 karakteri geçmemelidir, aksi halde bu bölüm değerlendirmeye alınmayacaktır. Referans numarası yer almamalıdır. Makalede ele alınan konular ve raporun amaç(lar)ı genel olarak belirtilmelidir. Makalede sistem mimarisi, analiz ve yeni gözlemlenen bulgulara ilişkin özet sonuçlar belirtilmelidir; Okuyucuların sistemle ilgili temel ve vazgeçilmez özellikleri anlaması için makaleyi tamamıyla okumak yerine gerektiğinde özetle ulaşmalıdır. Özet, kalın karakterlerle yazılmalıdır. </w:t>
      </w:r>
    </w:p>
    <w:p w:rsidR="00000000" w:rsidDel="00000000" w:rsidP="00000000" w:rsidRDefault="00000000" w:rsidRPr="00000000" w14:paraId="00000023">
      <w:pPr>
        <w:keepNext w:val="1"/>
        <w:numPr>
          <w:ilvl w:val="0"/>
          <w:numId w:val="1"/>
        </w:numPr>
        <w:spacing w:after="120" w:before="120" w:lineRule="auto"/>
        <w:ind w:left="180" w:hanging="180"/>
        <w:jc w:val="center"/>
        <w:rPr>
          <w:b w:val="1"/>
          <w:bCs w:val="1"/>
          <w:sz w:val="22"/>
          <w:szCs w:val="22"/>
        </w:rPr>
      </w:pPr>
      <w:r w:rsidDel="00000000" w:rsidR="00000000" w:rsidRPr="00000000">
        <w:rPr>
          <w:b w:val="1"/>
          <w:bCs w:val="1"/>
          <w:sz w:val="22"/>
          <w:szCs w:val="22"/>
          <w:rtl w:val="0"/>
        </w:rPr>
        <w:t xml:space="preserve">Terimler</w:t>
      </w:r>
    </w:p>
    <w:p w:rsidR="00000000" w:rsidDel="00000000" w:rsidP="00000000" w:rsidRDefault="00000000" w:rsidRPr="00000000" w14:paraId="00000024">
      <w:pPr>
        <w:spacing w:after="120" w:before="120" w:lineRule="auto"/>
        <w:rPr/>
      </w:pPr>
      <w:r w:rsidDel="00000000" w:rsidR="00000000" w:rsidRPr="00000000">
        <w:rPr>
          <w:rtl w:val="0"/>
        </w:rPr>
        <w:t xml:space="preserve">Tüm sembolleri birimleriyle tanımlayan bir terimler listesi oluşturulmalıdır Bu bölümde, makalede kullanılan tüm semboller veya kısaltmalar yer almalıdır. Eğer bir terim Havacılık ve Uzay Mühendisliği alanında yaygın olarak tanınmıyorsa, o terim “Terimler” bölümünde değil metinde geçtiği ilk yerde tanımlanmalıdır. Örnek terimler aşağıda sunulmuştur;</w:t>
      </w:r>
    </w:p>
    <w:p w:rsidR="00000000" w:rsidDel="00000000" w:rsidP="00000000" w:rsidRDefault="00000000" w:rsidRPr="00000000" w14:paraId="00000025">
      <w:pPr>
        <w:widowControl w:val="0"/>
        <w:tabs>
          <w:tab w:val="left" w:leader="none" w:pos="864"/>
          <w:tab w:val="left" w:leader="none" w:pos="1152"/>
        </w:tabs>
        <w:spacing w:after="120" w:before="120" w:lineRule="auto"/>
        <w:rPr/>
      </w:pPr>
      <w:r w:rsidDel="00000000" w:rsidR="00000000" w:rsidRPr="00000000">
        <w:rPr>
          <w:i w:val="1"/>
          <w:iCs w:val="1"/>
          <w:rtl w:val="0"/>
        </w:rPr>
        <w:t xml:space="preserve">A</w:t>
      </w:r>
      <w:r w:rsidDel="00000000" w:rsidR="00000000" w:rsidRPr="00000000">
        <w:rPr>
          <w:rtl w:val="0"/>
        </w:rPr>
        <w:tab/>
        <w:t xml:space="preserve">=</w:t>
        <w:tab/>
        <w:t xml:space="preserve">salınım genliği</w:t>
      </w:r>
    </w:p>
    <w:p w:rsidR="00000000" w:rsidDel="00000000" w:rsidP="00000000" w:rsidRDefault="00000000" w:rsidRPr="00000000" w14:paraId="00000026">
      <w:pPr>
        <w:widowControl w:val="0"/>
        <w:tabs>
          <w:tab w:val="left" w:leader="none" w:pos="864"/>
          <w:tab w:val="left" w:leader="none" w:pos="1152"/>
        </w:tabs>
        <w:spacing w:after="120" w:before="120" w:lineRule="auto"/>
        <w:rPr/>
      </w:pPr>
      <w:r w:rsidDel="00000000" w:rsidR="00000000" w:rsidRPr="00000000">
        <w:rPr>
          <w:i w:val="1"/>
          <w:iCs w:val="1"/>
          <w:rtl w:val="0"/>
        </w:rPr>
        <w:t xml:space="preserve">a</w:t>
        <w:tab/>
      </w:r>
      <w:r w:rsidDel="00000000" w:rsidR="00000000" w:rsidRPr="00000000">
        <w:rPr>
          <w:rtl w:val="0"/>
        </w:rPr>
        <w:t xml:space="preserve">=</w:t>
        <w:tab/>
        <w:t xml:space="preserve">silindir çapı </w:t>
      </w:r>
    </w:p>
    <w:p w:rsidR="00000000" w:rsidDel="00000000" w:rsidP="00000000" w:rsidRDefault="00000000" w:rsidRPr="00000000" w14:paraId="00000027">
      <w:pPr>
        <w:widowControl w:val="0"/>
        <w:tabs>
          <w:tab w:val="left" w:leader="none" w:pos="864"/>
          <w:tab w:val="left" w:leader="none" w:pos="1152"/>
        </w:tabs>
        <w:spacing w:after="120" w:before="120" w:lineRule="auto"/>
        <w:rPr/>
      </w:pPr>
      <w:r w:rsidDel="00000000" w:rsidR="00000000" w:rsidRPr="00000000">
        <w:rPr>
          <w:i w:val="1"/>
          <w:iCs w:val="1"/>
          <w:rtl w:val="0"/>
        </w:rPr>
        <w:t xml:space="preserve">C</w:t>
      </w:r>
      <w:r w:rsidDel="00000000" w:rsidR="00000000" w:rsidRPr="00000000">
        <w:rPr>
          <w:i w:val="1"/>
          <w:iCs w:val="1"/>
          <w:vertAlign w:val="subscript"/>
          <w:rtl w:val="0"/>
        </w:rPr>
        <w:t xml:space="preserve">p</w:t>
      </w:r>
      <w:r w:rsidDel="00000000" w:rsidR="00000000" w:rsidRPr="00000000">
        <w:rPr>
          <w:vertAlign w:val="subscript"/>
          <w:rtl w:val="0"/>
        </w:rPr>
        <w:tab/>
      </w:r>
      <w:r w:rsidDel="00000000" w:rsidR="00000000" w:rsidRPr="00000000">
        <w:rPr>
          <w:rtl w:val="0"/>
        </w:rPr>
        <w:t xml:space="preserve">=</w:t>
        <w:tab/>
        <w:t xml:space="preserve">basınç katsayısı</w:t>
      </w:r>
    </w:p>
    <w:p w:rsidR="00000000" w:rsidDel="00000000" w:rsidP="00000000" w:rsidRDefault="00000000" w:rsidRPr="00000000" w14:paraId="00000028">
      <w:pPr>
        <w:widowControl w:val="0"/>
        <w:tabs>
          <w:tab w:val="left" w:leader="none" w:pos="864"/>
          <w:tab w:val="left" w:leader="none" w:pos="1152"/>
        </w:tabs>
        <w:spacing w:after="120" w:before="120" w:lineRule="auto"/>
        <w:rPr/>
      </w:pPr>
      <w:r w:rsidDel="00000000" w:rsidR="00000000" w:rsidRPr="00000000">
        <w:rPr>
          <w:i w:val="1"/>
          <w:iCs w:val="1"/>
          <w:rtl w:val="0"/>
        </w:rPr>
        <w:t xml:space="preserve">Cx</w:t>
      </w:r>
      <w:r w:rsidDel="00000000" w:rsidR="00000000" w:rsidRPr="00000000">
        <w:rPr>
          <w:rtl w:val="0"/>
        </w:rPr>
        <w:tab/>
        <w:t xml:space="preserve">=</w:t>
        <w:tab/>
      </w:r>
      <w:r w:rsidDel="00000000" w:rsidR="00000000" w:rsidRPr="00000000">
        <w:rPr>
          <w:i w:val="1"/>
          <w:iCs w:val="1"/>
          <w:rtl w:val="0"/>
        </w:rPr>
        <w:t xml:space="preserve">x</w:t>
      </w:r>
      <w:r w:rsidDel="00000000" w:rsidR="00000000" w:rsidRPr="00000000">
        <w:rPr>
          <w:rtl w:val="0"/>
        </w:rPr>
        <w:t xml:space="preserve"> doğrultusundaki kuvvet katsayısı</w:t>
      </w:r>
    </w:p>
    <w:p w:rsidR="00000000" w:rsidDel="00000000" w:rsidP="00000000" w:rsidRDefault="00000000" w:rsidRPr="00000000" w14:paraId="00000029">
      <w:pPr>
        <w:widowControl w:val="0"/>
        <w:tabs>
          <w:tab w:val="left" w:leader="none" w:pos="864"/>
          <w:tab w:val="left" w:leader="none" w:pos="1152"/>
        </w:tabs>
        <w:spacing w:after="120" w:before="120" w:lineRule="auto"/>
        <w:rPr/>
      </w:pPr>
      <w:r w:rsidDel="00000000" w:rsidR="00000000" w:rsidRPr="00000000">
        <w:rPr>
          <w:i w:val="1"/>
          <w:iCs w:val="1"/>
          <w:rtl w:val="0"/>
        </w:rPr>
        <w:t xml:space="preserve">Cy</w:t>
      </w:r>
      <w:r w:rsidDel="00000000" w:rsidR="00000000" w:rsidRPr="00000000">
        <w:rPr>
          <w:rtl w:val="0"/>
        </w:rPr>
        <w:tab/>
        <w:t xml:space="preserve">=</w:t>
        <w:tab/>
      </w:r>
      <w:r w:rsidDel="00000000" w:rsidR="00000000" w:rsidRPr="00000000">
        <w:rPr>
          <w:i w:val="1"/>
          <w:iCs w:val="1"/>
          <w:rtl w:val="0"/>
        </w:rPr>
        <w:t xml:space="preserve">y</w:t>
      </w:r>
      <w:r w:rsidDel="00000000" w:rsidR="00000000" w:rsidRPr="00000000">
        <w:rPr>
          <w:rtl w:val="0"/>
        </w:rPr>
        <w:t xml:space="preserve"> doğrultusundaki kuvvet katsayısı</w:t>
      </w:r>
    </w:p>
    <w:p w:rsidR="00000000" w:rsidDel="00000000" w:rsidP="00000000" w:rsidRDefault="00000000" w:rsidRPr="00000000" w14:paraId="0000002A">
      <w:pPr>
        <w:widowControl w:val="0"/>
        <w:tabs>
          <w:tab w:val="left" w:leader="none" w:pos="864"/>
          <w:tab w:val="left" w:leader="none" w:pos="1152"/>
        </w:tabs>
        <w:spacing w:after="120" w:before="120" w:lineRule="auto"/>
        <w:rPr/>
      </w:pPr>
      <w:r w:rsidDel="00000000" w:rsidR="00000000" w:rsidRPr="00000000">
        <w:rPr>
          <w:rtl w:val="0"/>
        </w:rPr>
        <w:t xml:space="preserve">d</w:t>
      </w:r>
      <w:r w:rsidDel="00000000" w:rsidR="00000000" w:rsidRPr="00000000">
        <w:rPr>
          <w:i w:val="1"/>
          <w:iCs w:val="1"/>
          <w:rtl w:val="0"/>
        </w:rPr>
        <w:t xml:space="preserve">t</w:t>
      </w:r>
      <w:r w:rsidDel="00000000" w:rsidR="00000000" w:rsidRPr="00000000">
        <w:rPr>
          <w:rtl w:val="0"/>
        </w:rPr>
        <w:tab/>
        <w:t xml:space="preserve">=</w:t>
        <w:tab/>
        <w:t xml:space="preserve">zaman adımı </w:t>
      </w:r>
    </w:p>
    <w:p w:rsidR="00000000" w:rsidDel="00000000" w:rsidP="00000000" w:rsidRDefault="00000000" w:rsidRPr="00000000" w14:paraId="0000002B">
      <w:pPr>
        <w:widowControl w:val="0"/>
        <w:tabs>
          <w:tab w:val="left" w:leader="none" w:pos="864"/>
          <w:tab w:val="left" w:leader="none" w:pos="1152"/>
        </w:tabs>
        <w:spacing w:after="120" w:before="120" w:lineRule="auto"/>
        <w:rPr/>
      </w:pPr>
      <w:r w:rsidDel="00000000" w:rsidR="00000000" w:rsidRPr="00000000">
        <w:rPr>
          <w:i w:val="1"/>
          <w:iCs w:val="1"/>
          <w:rtl w:val="0"/>
        </w:rPr>
        <w:t xml:space="preserve">Fx</w:t>
      </w:r>
      <w:r w:rsidDel="00000000" w:rsidR="00000000" w:rsidRPr="00000000">
        <w:rPr>
          <w:rtl w:val="0"/>
        </w:rPr>
        <w:tab/>
        <w:t xml:space="preserve">=</w:t>
        <w:tab/>
        <w:t xml:space="preserve">araç üzerinde etkiyen toplam basıncın </w:t>
      </w:r>
      <w:r w:rsidDel="00000000" w:rsidR="00000000" w:rsidRPr="00000000">
        <w:rPr>
          <w:i w:val="1"/>
          <w:iCs w:val="1"/>
          <w:rtl w:val="0"/>
        </w:rPr>
        <w:t xml:space="preserve">X bileşeni</w:t>
      </w:r>
      <w:r w:rsidDel="00000000" w:rsidR="00000000" w:rsidRPr="00000000">
        <w:rPr>
          <w:rtl w:val="0"/>
        </w:rPr>
        <w:t xml:space="preserve"> </w:t>
      </w:r>
    </w:p>
    <w:p w:rsidR="00000000" w:rsidDel="00000000" w:rsidP="00000000" w:rsidRDefault="00000000" w:rsidRPr="00000000" w14:paraId="0000002C">
      <w:pPr>
        <w:widowControl w:val="0"/>
        <w:tabs>
          <w:tab w:val="left" w:leader="none" w:pos="864"/>
          <w:tab w:val="left" w:leader="none" w:pos="1152"/>
        </w:tabs>
        <w:spacing w:after="120" w:before="120" w:lineRule="auto"/>
        <w:rPr/>
      </w:pPr>
      <w:r w:rsidDel="00000000" w:rsidR="00000000" w:rsidRPr="00000000">
        <w:rPr>
          <w:i w:val="1"/>
          <w:iCs w:val="1"/>
          <w:rtl w:val="0"/>
        </w:rPr>
        <w:t xml:space="preserve">Fy</w:t>
      </w:r>
      <w:r w:rsidDel="00000000" w:rsidR="00000000" w:rsidRPr="00000000">
        <w:rPr>
          <w:rtl w:val="0"/>
        </w:rPr>
        <w:tab/>
        <w:t xml:space="preserve">=</w:t>
        <w:tab/>
        <w:t xml:space="preserve">araç üzerinde etkiyen toplam basıncın </w:t>
      </w:r>
      <w:r w:rsidDel="00000000" w:rsidR="00000000" w:rsidRPr="00000000">
        <w:rPr>
          <w:i w:val="1"/>
          <w:iCs w:val="1"/>
          <w:rtl w:val="0"/>
        </w:rPr>
        <w:t xml:space="preserve">Y bileşeni</w:t>
      </w:r>
      <w:r w:rsidDel="00000000" w:rsidR="00000000" w:rsidRPr="00000000">
        <w:rPr>
          <w:rtl w:val="0"/>
        </w:rPr>
      </w:r>
    </w:p>
    <w:p w:rsidR="00000000" w:rsidDel="00000000" w:rsidP="00000000" w:rsidRDefault="00000000" w:rsidRPr="00000000" w14:paraId="0000002D">
      <w:pPr>
        <w:widowControl w:val="0"/>
        <w:tabs>
          <w:tab w:val="left" w:leader="none" w:pos="864"/>
          <w:tab w:val="left" w:leader="none" w:pos="1152"/>
          <w:tab w:val="left" w:leader="none" w:pos="5760"/>
        </w:tabs>
        <w:spacing w:after="120" w:before="120" w:lineRule="auto"/>
        <w:rPr/>
      </w:pPr>
      <w:r w:rsidDel="00000000" w:rsidR="00000000" w:rsidRPr="00000000">
        <w:rPr>
          <w:i w:val="1"/>
          <w:iCs w:val="1"/>
          <w:rtl w:val="0"/>
        </w:rPr>
        <w:t xml:space="preserve">h</w:t>
      </w:r>
      <w:r w:rsidDel="00000000" w:rsidR="00000000" w:rsidRPr="00000000">
        <w:rPr>
          <w:rtl w:val="0"/>
        </w:rPr>
        <w:tab/>
        <w:t xml:space="preserve">=</w:t>
        <w:tab/>
        <w:t xml:space="preserve">yükseklik</w:t>
        <w:tab/>
      </w:r>
    </w:p>
    <w:p w:rsidR="00000000" w:rsidDel="00000000" w:rsidP="00000000" w:rsidRDefault="00000000" w:rsidRPr="00000000" w14:paraId="0000002E">
      <w:pPr>
        <w:widowControl w:val="0"/>
        <w:tabs>
          <w:tab w:val="left" w:leader="none" w:pos="864"/>
          <w:tab w:val="left" w:leader="none" w:pos="1152"/>
        </w:tabs>
        <w:spacing w:after="120" w:before="120" w:lineRule="auto"/>
        <w:rPr/>
      </w:pPr>
      <w:r w:rsidDel="00000000" w:rsidR="00000000" w:rsidRPr="00000000">
        <w:rPr>
          <w:i w:val="1"/>
          <w:iCs w:val="1"/>
          <w:rtl w:val="0"/>
        </w:rPr>
        <w:t xml:space="preserve">i</w:t>
      </w:r>
      <w:r w:rsidDel="00000000" w:rsidR="00000000" w:rsidRPr="00000000">
        <w:rPr>
          <w:rtl w:val="0"/>
        </w:rPr>
        <w:tab/>
        <w:t xml:space="preserve">=</w:t>
        <w:tab/>
        <w:t xml:space="preserve">seyir için zaman indeksi </w:t>
      </w:r>
    </w:p>
    <w:p w:rsidR="00000000" w:rsidDel="00000000" w:rsidP="00000000" w:rsidRDefault="00000000" w:rsidRPr="00000000" w14:paraId="0000002F">
      <w:pPr>
        <w:widowControl w:val="0"/>
        <w:tabs>
          <w:tab w:val="left" w:leader="none" w:pos="864"/>
          <w:tab w:val="left" w:leader="none" w:pos="1152"/>
        </w:tabs>
        <w:spacing w:after="120" w:before="120" w:lineRule="auto"/>
        <w:rPr/>
      </w:pPr>
      <w:r w:rsidDel="00000000" w:rsidR="00000000" w:rsidRPr="00000000">
        <w:rPr>
          <w:i w:val="1"/>
          <w:iCs w:val="1"/>
          <w:rtl w:val="0"/>
        </w:rPr>
        <w:t xml:space="preserve">j</w:t>
      </w:r>
      <w:r w:rsidDel="00000000" w:rsidR="00000000" w:rsidRPr="00000000">
        <w:rPr>
          <w:rtl w:val="0"/>
        </w:rPr>
        <w:tab/>
        <w:t xml:space="preserve">=</w:t>
        <w:tab/>
        <w:t xml:space="preserve">yön indeksi</w:t>
      </w:r>
    </w:p>
    <w:p w:rsidR="00000000" w:rsidDel="00000000" w:rsidP="00000000" w:rsidRDefault="00000000" w:rsidRPr="00000000" w14:paraId="00000030">
      <w:pPr>
        <w:pStyle w:val="Heading1"/>
        <w:numPr>
          <w:ilvl w:val="0"/>
          <w:numId w:val="1"/>
        </w:numPr>
        <w:spacing w:after="120" w:before="120" w:lineRule="auto"/>
        <w:ind w:left="0" w:firstLine="0"/>
        <w:rPr/>
      </w:pPr>
      <w:r w:rsidDel="00000000" w:rsidR="00000000" w:rsidRPr="00000000">
        <w:rPr>
          <w:rtl w:val="0"/>
        </w:rPr>
        <w:t xml:space="preserve"> Giriş ve Özet</w:t>
      </w:r>
    </w:p>
    <w:p w:rsidR="00000000" w:rsidDel="00000000" w:rsidP="00000000" w:rsidRDefault="00000000" w:rsidRPr="00000000" w14:paraId="00000031">
      <w:pPr>
        <w:keepNext w:val="1"/>
        <w:spacing w:after="120" w:before="120" w:lineRule="auto"/>
        <w:rPr/>
      </w:pPr>
      <w:r w:rsidDel="00000000" w:rsidR="00000000" w:rsidRPr="00000000">
        <w:rPr>
          <w:rtl w:val="0"/>
        </w:rPr>
        <w:t xml:space="preserve">Bilimsel bir makalenin girişi ters üçgen şeklini takip eder. İlk aşama genel araştırma konusuyla başlar, giderek spesifik araştırma konuları, karşılaştığınzı sorun(lar) ile çözümleri için gerçekleştirdiğiniz çalışmalara doğru daralır. Birbirini takip eden beş seviye aşağıda sunulmuştur;</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42336</wp:posOffset>
                </wp:positionH>
                <wp:positionV relativeFrom="paragraph">
                  <wp:posOffset>485140</wp:posOffset>
                </wp:positionV>
                <wp:extent cx="5461000" cy="1108710"/>
                <wp:effectExtent b="15240" l="19050" r="44450" t="0"/>
                <wp:wrapNone/>
                <wp:docPr id="1" name=""/>
                <a:graphic>
                  <a:graphicData uri="http://schemas.microsoft.com/office/word/2010/wordprocessingShape">
                    <wps:wsp>
                      <wps:cNvSpPr/>
                      <wps:spPr>
                        <a:xfrm>
                          <a:off x="0" y="0"/>
                          <a:ext cx="5461000" cy="1108710"/>
                        </a:xfrm>
                        <a:prstGeom prst="flowChartManualOperation">
                          <a:avLst/>
                        </a:prstGeom>
                        <a:noFill/>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42336</wp:posOffset>
                </wp:positionH>
                <wp:positionV relativeFrom="paragraph">
                  <wp:posOffset>485140</wp:posOffset>
                </wp:positionV>
                <wp:extent cx="5524500" cy="112395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24500" cy="1123950"/>
                        </a:xfrm>
                        <a:prstGeom prst="rect"/>
                        <a:ln/>
                      </pic:spPr>
                    </pic:pic>
                  </a:graphicData>
                </a:graphic>
              </wp:anchor>
            </w:drawing>
          </mc:Fallback>
        </mc:AlternateContent>
      </w:r>
    </w:p>
    <w:p w:rsidR="00000000" w:rsidDel="00000000" w:rsidP="00000000" w:rsidRDefault="00000000" w:rsidRPr="00000000" w14:paraId="00000032">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720" w:right="0" w:firstLine="1123"/>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Genel araştırma konunuzu (roket tasarım) belirtin,</w:t>
      </w:r>
    </w:p>
    <w:p w:rsidR="00000000" w:rsidDel="00000000" w:rsidP="00000000" w:rsidRDefault="00000000" w:rsidRPr="00000000" w14:paraId="00000033">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720" w:right="0" w:firstLine="1123"/>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Özel araştırma konularınızı (roket alt sistemleri) belirtin,</w:t>
      </w:r>
    </w:p>
    <w:p w:rsidR="00000000" w:rsidDel="00000000" w:rsidP="00000000" w:rsidRDefault="00000000" w:rsidRPr="00000000" w14:paraId="00000034">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720" w:right="0" w:firstLine="1123"/>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Karşılaştığınız sorun(lar)ı genel olarak belirtin,</w:t>
      </w:r>
    </w:p>
    <w:p w:rsidR="00000000" w:rsidDel="00000000" w:rsidP="00000000" w:rsidRDefault="00000000" w:rsidRPr="00000000" w14:paraId="00000035">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720" w:right="0" w:firstLine="1123"/>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Çözüm(ler)inizi genel olarak belirtin,</w:t>
      </w:r>
    </w:p>
    <w:p w:rsidR="00000000" w:rsidDel="00000000" w:rsidP="00000000" w:rsidRDefault="00000000" w:rsidRPr="00000000" w14:paraId="00000036">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720" w:right="0" w:firstLine="1123"/>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Çözümlerinizdeki hipotez(ler)iniz ve yöntem(ler)inizi belirtin</w:t>
      </w:r>
    </w:p>
    <w:p w:rsidR="00000000" w:rsidDel="00000000" w:rsidP="00000000" w:rsidRDefault="00000000" w:rsidRPr="00000000" w14:paraId="00000037">
      <w:pPr>
        <w:keepNext w:val="1"/>
        <w:spacing w:after="120" w:before="120" w:lineRule="auto"/>
        <w:rPr/>
      </w:pPr>
      <w:r w:rsidDel="00000000" w:rsidR="00000000" w:rsidRPr="00000000">
        <w:rPr>
          <w:rtl w:val="0"/>
        </w:rPr>
        <w:t xml:space="preserve">Makalenizin giriş bölümünde tüm bilginizi göstermenize gerek yoktur, detayları ilgili bölümlerde sunmanız beklenmektedir. Doğrudan tasarım görevleriniz, karşılaştığınız sorun(lar) ve çözüm(ler)iyle ilgili hususları anlatın ve karmaşık sapmalardan kaçının. İkna edici olmaya gelince, öz bilgiler uzun ve karmaşık olanlardan daha kıymetlidir. Bu bölüm azami 5.000 karakteri geçmemelidir, aksi halde bu bölüm değerlendirmeye alınmayacaktır.</w:t>
      </w:r>
    </w:p>
    <w:p w:rsidR="00000000" w:rsidDel="00000000" w:rsidP="00000000" w:rsidRDefault="00000000" w:rsidRPr="00000000" w14:paraId="00000038">
      <w:pPr>
        <w:keepNext w:val="1"/>
        <w:spacing w:after="120" w:before="120" w:lineRule="auto"/>
        <w:rPr/>
      </w:pPr>
      <w:r w:rsidDel="00000000" w:rsidR="00000000" w:rsidRPr="00000000">
        <w:rPr>
          <w:rtl w:val="0"/>
        </w:rPr>
        <w:t xml:space="preserve">Bu bölümde; takım üyelerinden öğrenci olanların öğrenim durumları (üniversite ve bölümler), mezunların bilgileri (mezun olduğu okul ve bölüm ile çalıştığı kurum/kuruluş bilgileri) ve takım içerisindeki rollerinin de yer aldığı bir şema oluşturulması ve sunulması gerekmektedir.  </w:t>
      </w:r>
    </w:p>
    <w:p w:rsidR="00000000" w:rsidDel="00000000" w:rsidP="00000000" w:rsidRDefault="00000000" w:rsidRPr="00000000" w14:paraId="00000039">
      <w:pPr>
        <w:keepNext w:val="1"/>
        <w:spacing w:after="120" w:before="120" w:lineRule="auto"/>
        <w:rPr/>
      </w:pPr>
      <w:r w:rsidDel="00000000" w:rsidR="00000000" w:rsidRPr="00000000">
        <w:rPr>
          <w:rtl w:val="0"/>
        </w:rPr>
        <w:t xml:space="preserve">Amaç ve kapsam açıklanmalıdır.</w:t>
      </w:r>
    </w:p>
    <w:p w:rsidR="00000000" w:rsidDel="00000000" w:rsidP="00000000" w:rsidRDefault="00000000" w:rsidRPr="00000000" w14:paraId="0000003A">
      <w:pPr>
        <w:pStyle w:val="Heading2"/>
        <w:numPr>
          <w:ilvl w:val="0"/>
          <w:numId w:val="4"/>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Hibrit Yakıtlı Roket Motorları ve Alt Bileşenleri</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 bölümde proje kapsamında tasarlanan Hibrit Yakıtlı Roket Motorunun (HRM) genel tanımı yapılmalı, alt bileşenleri ve işlevleri kısaca açıklanmalıdır.  KTR kapsamında literatür bilgisi beklenmemektedir. </w:t>
      </w:r>
    </w:p>
    <w:p w:rsidR="00000000" w:rsidDel="00000000" w:rsidP="00000000" w:rsidRDefault="00000000" w:rsidRPr="00000000" w14:paraId="0000003C">
      <w:pPr>
        <w:pStyle w:val="Heading2"/>
        <w:numPr>
          <w:ilvl w:val="0"/>
          <w:numId w:val="4"/>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Hibrit Yakıtlı Roket Motoru Statik Ateşleme Test Düzeneği (HRM SATD)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 bölümde proje kapsamında tasarlanan HRM SATD’nin genel tanımı yapılmalı, alt bileşenleri ve işlevleri kısaca açıklanmalıdır.  KTR kapsamında literatür bilgisi beklenmemektedir.</w:t>
      </w:r>
      <w:r w:rsidDel="00000000" w:rsidR="00000000" w:rsidRPr="00000000">
        <w:rPr>
          <w:rtl w:val="0"/>
        </w:rPr>
      </w:r>
    </w:p>
    <w:p w:rsidR="00000000" w:rsidDel="00000000" w:rsidP="00000000" w:rsidRDefault="00000000" w:rsidRPr="00000000" w14:paraId="0000003E">
      <w:pPr>
        <w:pStyle w:val="Heading1"/>
        <w:numPr>
          <w:ilvl w:val="0"/>
          <w:numId w:val="1"/>
        </w:numPr>
        <w:spacing w:after="120" w:before="120" w:lineRule="auto"/>
        <w:ind w:left="0" w:firstLine="0"/>
        <w:rPr/>
      </w:pPr>
      <w:r w:rsidDel="00000000" w:rsidR="00000000" w:rsidRPr="00000000">
        <w:rPr>
          <w:rtl w:val="0"/>
        </w:rPr>
        <w:t xml:space="preserve"> Sistem Mimari Tasarımı</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 bölümde sistem tasarımı ile ilgili hususlara yer verilmelidir.  Proje kapsamındaki sistem Motor ve motorun test edileceği SATD’dir. Sistem her türlü enstrümantasyon ve motorun test edilmesi için gereken ve burada bahsedilmeyen diğer unsurları kapsamaktadır. Tasarımı yapılan roket motoru ve test altyapısı bir bütün olarak bu bölümde anlatılmalıdır. Diğer bölümlerde sistemin oluşturan unsurların detayları anlatılacaktır. ÖTR’de yapılan çalışmalardan farklar var ise söz konusu farklılaşmalar nedenleri ile birlikte alt başlıklarda anlatılmalıdır.</w:t>
      </w:r>
    </w:p>
    <w:p w:rsidR="00000000" w:rsidDel="00000000" w:rsidP="00000000" w:rsidRDefault="00000000" w:rsidRPr="00000000" w14:paraId="00000040">
      <w:pPr>
        <w:pStyle w:val="Heading2"/>
        <w:numPr>
          <w:ilvl w:val="0"/>
          <w:numId w:val="5"/>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Sistem Gereksinimleri</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Şartnameye uygun şekilde Sistem gereksinimleri ve operasyonel gereksinimler tanımlanacaktır. Ayrıca varsa türetilmiş gereksinimler de bu bölümde verilecektir. Bu gereksinimlerin nasıl doğrulanacağı bir doğrulama matrisi ile bu bölümde anlatılacaktır. </w:t>
      </w:r>
    </w:p>
    <w:p w:rsidR="00000000" w:rsidDel="00000000" w:rsidP="00000000" w:rsidRDefault="00000000" w:rsidRPr="00000000" w14:paraId="00000042">
      <w:pPr>
        <w:pStyle w:val="Heading2"/>
        <w:numPr>
          <w:ilvl w:val="0"/>
          <w:numId w:val="5"/>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Sistem Mimarisi</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HRM ve SATD’nin entegre olarak gösterildiği mimari şematik olarak verilecektir. Sistemi oluşturan tüm bileşenlerin mimari içerisinde olduğu teyit edilecektir. </w:t>
      </w:r>
    </w:p>
    <w:p w:rsidR="00000000" w:rsidDel="00000000" w:rsidP="00000000" w:rsidRDefault="00000000" w:rsidRPr="00000000" w14:paraId="00000044">
      <w:pPr>
        <w:pStyle w:val="Heading2"/>
        <w:numPr>
          <w:ilvl w:val="0"/>
          <w:numId w:val="5"/>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Ürün Ağacı</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Sistemi oluşturan tüm unsurlar bir ürün ağacı ile verilecektir.  (NOT: Ürün ağacında cıvata, somun, yapıştırıcı vb. seviyesine kadar inilmeyecektir. Bileşen seviyesine kadar verilmesi yeterlidir.)  Ürün ağacı bir tablo ile verilmeli ve tabloda girinti seviyelerine dikkat edilmelidir. Örnek ürün ağacı aşağıda verilmektedir.  </w:t>
      </w:r>
    </w:p>
    <w:tbl>
      <w:tblPr>
        <w:tblStyle w:val="Table2"/>
        <w:tblW w:w="7614.0" w:type="dxa"/>
        <w:jc w:val="center"/>
        <w:tblLayout w:type="fixed"/>
        <w:tblLook w:val="0400"/>
      </w:tblPr>
      <w:tblGrid>
        <w:gridCol w:w="490"/>
        <w:gridCol w:w="896"/>
        <w:gridCol w:w="2812"/>
        <w:gridCol w:w="2081"/>
        <w:gridCol w:w="1335"/>
        <w:tblGridChange w:id="0">
          <w:tblGrid>
            <w:gridCol w:w="490"/>
            <w:gridCol w:w="896"/>
            <w:gridCol w:w="2812"/>
            <w:gridCol w:w="2081"/>
            <w:gridCol w:w="133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00b0f0" w:val="clear"/>
            <w:vAlign w:val="center"/>
          </w:tcPr>
          <w:p w:rsidR="00000000" w:rsidDel="00000000" w:rsidP="00000000" w:rsidRDefault="00000000" w:rsidRPr="00000000" w14:paraId="00000046">
            <w:pPr>
              <w:jc w:val="left"/>
              <w:rPr>
                <w:b w:val="1"/>
                <w:bCs w:val="1"/>
                <w:color w:val="000000"/>
              </w:rPr>
            </w:pPr>
            <w:r w:rsidDel="00000000" w:rsidR="00000000" w:rsidRPr="00000000">
              <w:rPr>
                <w:b w:val="1"/>
                <w:bCs w:val="1"/>
                <w:color w:val="000000"/>
                <w:rtl w:val="0"/>
              </w:rPr>
              <w:t xml:space="preserve">1</w:t>
            </w:r>
          </w:p>
        </w:tc>
        <w:tc>
          <w:tcPr>
            <w:tcBorders>
              <w:top w:color="000000" w:space="0" w:sz="8" w:val="single"/>
              <w:left w:color="000000" w:space="0" w:sz="0" w:val="nil"/>
              <w:bottom w:color="000000" w:space="0" w:sz="8" w:val="single"/>
              <w:right w:color="000000" w:space="0" w:sz="8" w:val="single"/>
            </w:tcBorders>
            <w:shd w:fill="00b0f0" w:val="clear"/>
            <w:vAlign w:val="center"/>
          </w:tcPr>
          <w:p w:rsidR="00000000" w:rsidDel="00000000" w:rsidP="00000000" w:rsidRDefault="00000000" w:rsidRPr="00000000" w14:paraId="00000047">
            <w:pPr>
              <w:jc w:val="center"/>
              <w:rPr>
                <w:b w:val="1"/>
                <w:bCs w:val="1"/>
                <w:color w:val="000000"/>
              </w:rPr>
            </w:pPr>
            <w:r w:rsidDel="00000000" w:rsidR="00000000" w:rsidRPr="00000000">
              <w:rPr>
                <w:b w:val="1"/>
                <w:bCs w:val="1"/>
                <w:color w:val="000000"/>
                <w:rtl w:val="0"/>
              </w:rPr>
              <w:t xml:space="preserve">Seviye-1</w:t>
            </w:r>
          </w:p>
        </w:tc>
        <w:tc>
          <w:tcPr>
            <w:tcBorders>
              <w:top w:color="000000" w:space="0" w:sz="8" w:val="single"/>
              <w:left w:color="000000" w:space="0" w:sz="0" w:val="nil"/>
              <w:bottom w:color="000000" w:space="0" w:sz="8" w:val="single"/>
              <w:right w:color="000000" w:space="0" w:sz="8" w:val="single"/>
            </w:tcBorders>
            <w:shd w:fill="00b0f0" w:val="clear"/>
            <w:vAlign w:val="center"/>
          </w:tcPr>
          <w:p w:rsidR="00000000" w:rsidDel="00000000" w:rsidP="00000000" w:rsidRDefault="00000000" w:rsidRPr="00000000" w14:paraId="00000048">
            <w:pPr>
              <w:jc w:val="center"/>
              <w:rPr>
                <w:b w:val="1"/>
                <w:bCs w:val="1"/>
                <w:color w:val="000000"/>
              </w:rPr>
            </w:pPr>
            <w:r w:rsidDel="00000000" w:rsidR="00000000" w:rsidRPr="00000000">
              <w:rPr>
                <w:b w:val="1"/>
                <w:bCs w:val="1"/>
                <w:color w:val="000000"/>
                <w:rtl w:val="0"/>
              </w:rPr>
              <w:t xml:space="preserve">Seviye-2</w:t>
            </w:r>
          </w:p>
        </w:tc>
        <w:tc>
          <w:tcPr>
            <w:tcBorders>
              <w:top w:color="000000" w:space="0" w:sz="8" w:val="single"/>
              <w:left w:color="000000" w:space="0" w:sz="0" w:val="nil"/>
              <w:bottom w:color="000000" w:space="0" w:sz="8" w:val="single"/>
              <w:right w:color="000000" w:space="0" w:sz="8" w:val="single"/>
            </w:tcBorders>
            <w:shd w:fill="00b0f0" w:val="clear"/>
            <w:vAlign w:val="center"/>
          </w:tcPr>
          <w:p w:rsidR="00000000" w:rsidDel="00000000" w:rsidP="00000000" w:rsidRDefault="00000000" w:rsidRPr="00000000" w14:paraId="00000049">
            <w:pPr>
              <w:jc w:val="center"/>
              <w:rPr>
                <w:b w:val="1"/>
                <w:bCs w:val="1"/>
                <w:color w:val="000000"/>
              </w:rPr>
            </w:pPr>
            <w:r w:rsidDel="00000000" w:rsidR="00000000" w:rsidRPr="00000000">
              <w:rPr>
                <w:b w:val="1"/>
                <w:bCs w:val="1"/>
                <w:color w:val="000000"/>
                <w:rtl w:val="0"/>
              </w:rPr>
              <w:t xml:space="preserve">Seviye-3</w:t>
            </w:r>
          </w:p>
        </w:tc>
        <w:tc>
          <w:tcPr>
            <w:tcBorders>
              <w:top w:color="000000" w:space="0" w:sz="8" w:val="single"/>
              <w:left w:color="000000" w:space="0" w:sz="0" w:val="nil"/>
              <w:bottom w:color="000000" w:space="0" w:sz="8" w:val="single"/>
              <w:right w:color="000000" w:space="0" w:sz="8" w:val="single"/>
            </w:tcBorders>
            <w:shd w:fill="00b0f0" w:val="clear"/>
            <w:vAlign w:val="center"/>
          </w:tcPr>
          <w:p w:rsidR="00000000" w:rsidDel="00000000" w:rsidP="00000000" w:rsidRDefault="00000000" w:rsidRPr="00000000" w14:paraId="0000004A">
            <w:pPr>
              <w:jc w:val="center"/>
              <w:rPr>
                <w:b w:val="1"/>
                <w:bCs w:val="1"/>
                <w:color w:val="000000"/>
              </w:rPr>
            </w:pPr>
            <w:r w:rsidDel="00000000" w:rsidR="00000000" w:rsidRPr="00000000">
              <w:rPr>
                <w:b w:val="1"/>
                <w:bCs w:val="1"/>
                <w:color w:val="000000"/>
                <w:rtl w:val="0"/>
              </w:rPr>
              <w:t xml:space="preserve">Seviye-4</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00b0f0" w:val="clear"/>
            <w:vAlign w:val="center"/>
          </w:tcPr>
          <w:p w:rsidR="00000000" w:rsidDel="00000000" w:rsidP="00000000" w:rsidRDefault="00000000" w:rsidRPr="00000000" w14:paraId="0000004B">
            <w:pPr>
              <w:jc w:val="left"/>
              <w:rPr>
                <w:b w:val="1"/>
                <w:bCs w:val="1"/>
                <w:color w:val="000000"/>
              </w:rPr>
            </w:pPr>
            <w:r w:rsidDel="00000000" w:rsidR="00000000" w:rsidRPr="00000000">
              <w:rPr>
                <w:b w:val="1"/>
                <w:bCs w:val="1"/>
                <w:color w:val="000000"/>
                <w:rtl w:val="0"/>
              </w:rPr>
              <w:t xml:space="preserve">1</w:t>
            </w:r>
          </w:p>
        </w:tc>
        <w:tc>
          <w:tcPr>
            <w:tcBorders>
              <w:top w:color="000000" w:space="0" w:sz="8" w:val="single"/>
              <w:left w:color="000000" w:space="0" w:sz="0" w:val="nil"/>
              <w:bottom w:color="000000" w:space="0" w:sz="8" w:val="single"/>
              <w:right w:color="000000" w:space="0" w:sz="8" w:val="single"/>
            </w:tcBorders>
            <w:shd w:fill="00b0f0" w:val="clear"/>
            <w:vAlign w:val="center"/>
          </w:tcPr>
          <w:p w:rsidR="00000000" w:rsidDel="00000000" w:rsidP="00000000" w:rsidRDefault="00000000" w:rsidRPr="00000000" w14:paraId="0000004C">
            <w:pPr>
              <w:rPr>
                <w:b w:val="1"/>
                <w:bCs w:val="1"/>
                <w:color w:val="000000"/>
              </w:rPr>
            </w:pPr>
            <w:r w:rsidDel="00000000" w:rsidR="00000000" w:rsidRPr="00000000">
              <w:rPr>
                <w:b w:val="1"/>
                <w:bCs w:val="1"/>
                <w:color w:val="000000"/>
                <w:rtl w:val="0"/>
              </w:rPr>
              <w:t xml:space="preserve">SİSTEM</w:t>
            </w:r>
          </w:p>
        </w:tc>
        <w:tc>
          <w:tcPr>
            <w:tcBorders>
              <w:top w:color="000000" w:space="0" w:sz="8" w:val="single"/>
              <w:left w:color="000000" w:space="0" w:sz="0" w:val="nil"/>
              <w:bottom w:color="000000" w:space="0" w:sz="8" w:val="single"/>
              <w:right w:color="000000" w:space="0" w:sz="8" w:val="single"/>
            </w:tcBorders>
            <w:shd w:fill="00b0f0" w:val="clear"/>
            <w:vAlign w:val="center"/>
          </w:tcPr>
          <w:p w:rsidR="00000000" w:rsidDel="00000000" w:rsidP="00000000" w:rsidRDefault="00000000" w:rsidRPr="00000000" w14:paraId="0000004D">
            <w:pPr>
              <w:rPr>
                <w:b w:val="1"/>
                <w:bCs w:val="1"/>
                <w:color w:val="00000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00b0f0" w:val="clear"/>
            <w:vAlign w:val="center"/>
          </w:tcPr>
          <w:p w:rsidR="00000000" w:rsidDel="00000000" w:rsidP="00000000" w:rsidRDefault="00000000" w:rsidRPr="00000000" w14:paraId="0000004E">
            <w:pPr>
              <w:rPr>
                <w:b w:val="1"/>
                <w:bCs w:val="1"/>
                <w:color w:val="00000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00b0f0" w:val="clear"/>
            <w:vAlign w:val="center"/>
          </w:tcPr>
          <w:p w:rsidR="00000000" w:rsidDel="00000000" w:rsidP="00000000" w:rsidRDefault="00000000" w:rsidRPr="00000000" w14:paraId="0000004F">
            <w:pPr>
              <w:rPr>
                <w:b w:val="1"/>
                <w:bCs w:val="1"/>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ff2cb" w:val="clear"/>
            <w:vAlign w:val="center"/>
          </w:tcPr>
          <w:p w:rsidR="00000000" w:rsidDel="00000000" w:rsidP="00000000" w:rsidRDefault="00000000" w:rsidRPr="00000000" w14:paraId="00000050">
            <w:pPr>
              <w:jc w:val="left"/>
              <w:rPr>
                <w:b w:val="1"/>
                <w:bCs w:val="1"/>
                <w:color w:val="000000"/>
              </w:rPr>
            </w:pPr>
            <w:r w:rsidDel="00000000" w:rsidR="00000000" w:rsidRPr="00000000">
              <w:rPr>
                <w:b w:val="1"/>
                <w:bCs w:val="1"/>
                <w:color w:val="000000"/>
                <w:rtl w:val="0"/>
              </w:rPr>
              <w:t xml:space="preserve">1.1</w:t>
            </w:r>
          </w:p>
        </w:tc>
        <w:tc>
          <w:tcPr>
            <w:tcBorders>
              <w:top w:color="000000" w:space="0" w:sz="0" w:val="nil"/>
              <w:left w:color="000000" w:space="0" w:sz="0" w:val="nil"/>
              <w:bottom w:color="000000" w:space="0" w:sz="8" w:val="single"/>
              <w:right w:color="000000" w:space="0" w:sz="8" w:val="single"/>
            </w:tcBorders>
            <w:shd w:fill="fff2cb" w:val="clear"/>
            <w:vAlign w:val="center"/>
          </w:tcPr>
          <w:p w:rsidR="00000000" w:rsidDel="00000000" w:rsidP="00000000" w:rsidRDefault="00000000" w:rsidRPr="00000000" w14:paraId="00000051">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2cb" w:val="clear"/>
            <w:vAlign w:val="center"/>
          </w:tcPr>
          <w:p w:rsidR="00000000" w:rsidDel="00000000" w:rsidP="00000000" w:rsidRDefault="00000000" w:rsidRPr="00000000" w14:paraId="00000052">
            <w:pPr>
              <w:rPr>
                <w:b w:val="1"/>
                <w:bCs w:val="1"/>
                <w:color w:val="000000"/>
              </w:rPr>
            </w:pPr>
            <w:r w:rsidDel="00000000" w:rsidR="00000000" w:rsidRPr="00000000">
              <w:rPr>
                <w:b w:val="1"/>
                <w:bCs w:val="1"/>
                <w:color w:val="000000"/>
                <w:rtl w:val="0"/>
              </w:rPr>
              <w:t xml:space="preserve">Hibrit Yakıtlı Roket Motoru</w:t>
            </w:r>
          </w:p>
        </w:tc>
        <w:tc>
          <w:tcPr>
            <w:tcBorders>
              <w:top w:color="000000" w:space="0" w:sz="0" w:val="nil"/>
              <w:left w:color="000000" w:space="0" w:sz="0" w:val="nil"/>
              <w:bottom w:color="000000" w:space="0" w:sz="8" w:val="single"/>
              <w:right w:color="000000" w:space="0" w:sz="8" w:val="single"/>
            </w:tcBorders>
            <w:shd w:fill="fff2cb" w:val="clear"/>
            <w:vAlign w:val="center"/>
          </w:tcPr>
          <w:p w:rsidR="00000000" w:rsidDel="00000000" w:rsidP="00000000" w:rsidRDefault="00000000" w:rsidRPr="00000000" w14:paraId="00000053">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2cb" w:val="clear"/>
            <w:vAlign w:val="center"/>
          </w:tcPr>
          <w:p w:rsidR="00000000" w:rsidDel="00000000" w:rsidP="00000000" w:rsidRDefault="00000000" w:rsidRPr="00000000" w14:paraId="00000054">
            <w:pPr>
              <w:rPr>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55">
            <w:pPr>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56">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57">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58">
            <w:pPr>
              <w:jc w:val="left"/>
              <w:rPr>
                <w:color w:val="000000"/>
              </w:rPr>
            </w:pPr>
            <w:r w:rsidDel="00000000" w:rsidR="00000000" w:rsidRPr="00000000">
              <w:rPr>
                <w:color w:val="000000"/>
                <w:rtl w:val="0"/>
              </w:rPr>
              <w:t xml:space="preserve">İtki Odası</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59">
            <w:pPr>
              <w:jc w:val="left"/>
              <w:rPr>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5A">
            <w:pPr>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5B">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5C">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5D">
            <w:pPr>
              <w:jc w:val="left"/>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5E">
            <w:pPr>
              <w:jc w:val="left"/>
              <w:rPr>
                <w:color w:val="000000"/>
              </w:rPr>
            </w:pPr>
            <w:r w:rsidDel="00000000" w:rsidR="00000000" w:rsidRPr="00000000">
              <w:rPr>
                <w:color w:val="000000"/>
                <w:rtl w:val="0"/>
              </w:rPr>
              <w:t xml:space="preserve">Enjektör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5F">
            <w:pPr>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60">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61">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62">
            <w:pPr>
              <w:jc w:val="left"/>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63">
            <w:pPr>
              <w:jc w:val="left"/>
              <w:rPr>
                <w:color w:val="000000"/>
              </w:rPr>
            </w:pPr>
            <w:r w:rsidDel="00000000" w:rsidR="00000000" w:rsidRPr="00000000">
              <w:rPr>
                <w:color w:val="000000"/>
                <w:rtl w:val="0"/>
              </w:rPr>
              <w:t xml:space="preserve">Yanma Odası</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64">
            <w:pPr>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65">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66">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67">
            <w:pPr>
              <w:jc w:val="left"/>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68">
            <w:pPr>
              <w:jc w:val="left"/>
              <w:rPr>
                <w:color w:val="000000"/>
              </w:rPr>
            </w:pPr>
            <w:r w:rsidDel="00000000" w:rsidR="00000000" w:rsidRPr="00000000">
              <w:rPr>
                <w:color w:val="000000"/>
                <w:rtl w:val="0"/>
              </w:rPr>
              <w:t xml:space="preserv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69">
            <w:pPr>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6A">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6B">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6C">
            <w:pPr>
              <w:jc w:val="left"/>
              <w:rPr>
                <w:color w:val="000000"/>
              </w:rPr>
            </w:pPr>
            <w:r w:rsidDel="00000000" w:rsidR="00000000" w:rsidRPr="00000000">
              <w:rPr>
                <w:color w:val="000000"/>
                <w:rtl w:val="0"/>
              </w:rPr>
              <w:t xml:space="preserve">Ateşleyici</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6D">
            <w:pPr>
              <w:jc w:val="left"/>
              <w:rPr>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6E">
            <w:pPr>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6F">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0">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1">
            <w:pPr>
              <w:jc w:val="left"/>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2">
            <w:pPr>
              <w:jc w:val="left"/>
              <w:rPr>
                <w:color w:val="000000"/>
              </w:rPr>
            </w:pPr>
            <w:r w:rsidDel="00000000" w:rsidR="00000000" w:rsidRPr="00000000">
              <w:rPr>
                <w:color w:val="000000"/>
                <w:rtl w:val="0"/>
              </w:rPr>
              <w:t xml:space="preserve">Köprü teli</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3">
            <w:pPr>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4">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5">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6">
            <w:pPr>
              <w:jc w:val="left"/>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7">
            <w:pPr>
              <w:jc w:val="left"/>
              <w:rPr>
                <w:color w:val="000000"/>
              </w:rPr>
            </w:pPr>
            <w:r w:rsidDel="00000000" w:rsidR="00000000" w:rsidRPr="00000000">
              <w:rPr>
                <w:color w:val="000000"/>
                <w:rtl w:val="0"/>
              </w:rPr>
              <w:t xml:space="preserve">Ecza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8">
            <w:pPr>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9">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A">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B">
            <w:pPr>
              <w:jc w:val="left"/>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C">
            <w:pPr>
              <w:jc w:val="left"/>
              <w:rPr>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fff2cb" w:val="clear"/>
            <w:vAlign w:val="center"/>
          </w:tcPr>
          <w:p w:rsidR="00000000" w:rsidDel="00000000" w:rsidP="00000000" w:rsidRDefault="00000000" w:rsidRPr="00000000" w14:paraId="0000007D">
            <w:pPr>
              <w:jc w:val="left"/>
              <w:rPr>
                <w:b w:val="1"/>
                <w:bCs w:val="1"/>
                <w:color w:val="000000"/>
              </w:rPr>
            </w:pPr>
            <w:r w:rsidDel="00000000" w:rsidR="00000000" w:rsidRPr="00000000">
              <w:rPr>
                <w:b w:val="1"/>
                <w:bCs w:val="1"/>
                <w:color w:val="000000"/>
                <w:rtl w:val="0"/>
              </w:rPr>
              <w:t xml:space="preserve">1.2</w:t>
            </w:r>
          </w:p>
        </w:tc>
        <w:tc>
          <w:tcPr>
            <w:tcBorders>
              <w:top w:color="000000" w:space="0" w:sz="0" w:val="nil"/>
              <w:left w:color="000000" w:space="0" w:sz="0" w:val="nil"/>
              <w:bottom w:color="000000" w:space="0" w:sz="8" w:val="single"/>
              <w:right w:color="000000" w:space="0" w:sz="8" w:val="single"/>
            </w:tcBorders>
            <w:shd w:fill="fff2cb" w:val="clear"/>
            <w:vAlign w:val="center"/>
          </w:tcPr>
          <w:p w:rsidR="00000000" w:rsidDel="00000000" w:rsidP="00000000" w:rsidRDefault="00000000" w:rsidRPr="00000000" w14:paraId="0000007E">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2cb" w:val="clear"/>
            <w:vAlign w:val="center"/>
          </w:tcPr>
          <w:p w:rsidR="00000000" w:rsidDel="00000000" w:rsidP="00000000" w:rsidRDefault="00000000" w:rsidRPr="00000000" w14:paraId="0000007F">
            <w:pPr>
              <w:rPr>
                <w:b w:val="1"/>
                <w:bCs w:val="1"/>
                <w:color w:val="000000"/>
              </w:rPr>
            </w:pPr>
            <w:r w:rsidDel="00000000" w:rsidR="00000000" w:rsidRPr="00000000">
              <w:rPr>
                <w:b w:val="1"/>
                <w:bCs w:val="1"/>
                <w:color w:val="000000"/>
                <w:rtl w:val="0"/>
              </w:rPr>
              <w:t xml:space="preserve">Statik Ateşleme Test Altyapısı</w:t>
            </w:r>
          </w:p>
        </w:tc>
        <w:tc>
          <w:tcPr>
            <w:tcBorders>
              <w:top w:color="000000" w:space="0" w:sz="0" w:val="nil"/>
              <w:left w:color="000000" w:space="0" w:sz="0" w:val="nil"/>
              <w:bottom w:color="000000" w:space="0" w:sz="8" w:val="single"/>
              <w:right w:color="000000" w:space="0" w:sz="8" w:val="single"/>
            </w:tcBorders>
            <w:shd w:fill="fff2cb" w:val="clear"/>
            <w:vAlign w:val="center"/>
          </w:tcPr>
          <w:p w:rsidR="00000000" w:rsidDel="00000000" w:rsidP="00000000" w:rsidRDefault="00000000" w:rsidRPr="00000000" w14:paraId="00000080">
            <w:pPr>
              <w:jc w:val="left"/>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2cb" w:val="clear"/>
            <w:vAlign w:val="center"/>
          </w:tcPr>
          <w:p w:rsidR="00000000" w:rsidDel="00000000" w:rsidP="00000000" w:rsidRDefault="00000000" w:rsidRPr="00000000" w14:paraId="00000081">
            <w:pPr>
              <w:jc w:val="left"/>
              <w:rPr>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2">
            <w:pPr>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3">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4">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5">
            <w:pPr>
              <w:jc w:val="left"/>
              <w:rPr>
                <w:color w:val="000000"/>
              </w:rPr>
            </w:pPr>
            <w:r w:rsidDel="00000000" w:rsidR="00000000" w:rsidRPr="00000000">
              <w:rPr>
                <w:color w:val="000000"/>
                <w:rtl w:val="0"/>
              </w:rPr>
              <w:t xml:space="preserve">Oksitleyici Besleme Sistemi</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6">
            <w:pPr>
              <w:jc w:val="left"/>
              <w:rPr>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7">
            <w:pPr>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8">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9">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A">
            <w:pPr>
              <w:jc w:val="left"/>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B">
            <w:pPr>
              <w:jc w:val="left"/>
              <w:rPr>
                <w:color w:val="000000"/>
              </w:rPr>
            </w:pPr>
            <w:r w:rsidDel="00000000" w:rsidR="00000000" w:rsidRPr="00000000">
              <w:rPr>
                <w:color w:val="000000"/>
                <w:rtl w:val="0"/>
              </w:rPr>
              <w:t xml:space="preserve">Yanıcı Tankı</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C">
            <w:pPr>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D">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E">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F">
            <w:pPr>
              <w:jc w:val="left"/>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0">
            <w:pPr>
              <w:jc w:val="left"/>
              <w:rPr>
                <w:color w:val="000000"/>
              </w:rPr>
            </w:pPr>
            <w:r w:rsidDel="00000000" w:rsidR="00000000" w:rsidRPr="00000000">
              <w:rPr>
                <w:color w:val="000000"/>
                <w:rtl w:val="0"/>
              </w:rPr>
              <w:t xml:space="preserv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91">
            <w:pPr>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2">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3">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4">
            <w:pPr>
              <w:jc w:val="left"/>
              <w:rPr>
                <w:color w:val="000000"/>
              </w:rPr>
            </w:pPr>
            <w:r w:rsidDel="00000000" w:rsidR="00000000" w:rsidRPr="00000000">
              <w:rPr>
                <w:color w:val="000000"/>
                <w:rtl w:val="0"/>
              </w:rPr>
              <w:t xml:space="preserve">İtki Ölçüm Düzeneği</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5">
            <w:pPr>
              <w:jc w:val="left"/>
              <w:rPr>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96">
            <w:pPr>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7">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8">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9">
            <w:pPr>
              <w:jc w:val="left"/>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A">
            <w:pPr>
              <w:jc w:val="left"/>
              <w:rPr>
                <w:color w:val="000000"/>
              </w:rPr>
            </w:pPr>
            <w:r w:rsidDel="00000000" w:rsidR="00000000" w:rsidRPr="00000000">
              <w:rPr>
                <w:color w:val="000000"/>
                <w:rtl w:val="0"/>
              </w:rPr>
              <w:t xml:space="preserve">Yük Hücresi</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9B">
            <w:pPr>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C">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D">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E">
            <w:pPr>
              <w:jc w:val="left"/>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F">
            <w:pPr>
              <w:jc w:val="left"/>
              <w:rPr>
                <w:color w:val="000000"/>
              </w:rPr>
            </w:pPr>
            <w:r w:rsidDel="00000000" w:rsidR="00000000" w:rsidRPr="00000000">
              <w:rPr>
                <w:color w:val="000000"/>
                <w:rtl w:val="0"/>
              </w:rPr>
              <w:t xml:space="preserve">İtki Başlığı</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A0">
            <w:pPr>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A1">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A2">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A3">
            <w:pPr>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A4">
            <w:pPr>
              <w:rPr>
                <w:color w:val="000000"/>
              </w:rPr>
            </w:pPr>
            <w:r w:rsidDel="00000000" w:rsidR="00000000" w:rsidRPr="00000000">
              <w:rPr>
                <w:color w:val="000000"/>
                <w:rtl w:val="0"/>
              </w:rPr>
              <w:t xml:space="preserve">...</w:t>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2"/>
        <w:numPr>
          <w:ilvl w:val="0"/>
          <w:numId w:val="5"/>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Güç Bütçesi</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mpyh9pudacpm" w:id="1"/>
      <w:bookmarkEnd w:id="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Güç tüketen tüm unsurlar belirlenmiş olacak ve gücün nasıl besleneceği şematik olarak anlatılacaktır.  Ayrıca bir liste ile güç tüketen bileşenlerin tablosu verilecektir.  Tablo bu aşamada eksiksiz olacaktır ve bileşenlerin ne kadar güç tükettiği ve toplam güç tüketimi gibi bilgileri de içerecektir.  </w:t>
      </w:r>
    </w:p>
    <w:p w:rsidR="00000000" w:rsidDel="00000000" w:rsidP="00000000" w:rsidRDefault="00000000" w:rsidRPr="00000000" w14:paraId="000000A8">
      <w:pPr>
        <w:pStyle w:val="Heading2"/>
        <w:numPr>
          <w:ilvl w:val="0"/>
          <w:numId w:val="5"/>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Sinyal Bütçesi</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Hangi unsurun ne ile nasıl haberleştiği, nereye nasıl komut gönderildiği bu bölümde şematik olarak anlatılacaktır.  Farklı sinyaller şemada farklı renkler ile gösterilecektir. Tüm sinyallerin eksiksiz bir tablosu verilecektir. Bu şemadan ve tablodan yararlanılarak, SATD altında enstrümatasyon planı oluşturulacağı unutulmamalıdır. </w:t>
      </w:r>
    </w:p>
    <w:p w:rsidR="00000000" w:rsidDel="00000000" w:rsidP="00000000" w:rsidRDefault="00000000" w:rsidRPr="00000000" w14:paraId="000000AA">
      <w:pPr>
        <w:pStyle w:val="Heading2"/>
        <w:numPr>
          <w:ilvl w:val="0"/>
          <w:numId w:val="5"/>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Veri Bütçesi</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Sistem üzerinden hangi verilerin ne kadar sıklıkla ve nasıl toplanacağı eksiksiz olarak bir tablo ile verilecektir.  Bu tablodan yararlanılarak, SATD altında enstrümatasyon planı oluşturulacağı unutulmamalıdır.</w:t>
      </w:r>
    </w:p>
    <w:p w:rsidR="00000000" w:rsidDel="00000000" w:rsidP="00000000" w:rsidRDefault="00000000" w:rsidRPr="00000000" w14:paraId="000000AC">
      <w:pPr>
        <w:pStyle w:val="Heading2"/>
        <w:numPr>
          <w:ilvl w:val="0"/>
          <w:numId w:val="5"/>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Sistemin Boyutları</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Sistemin kapladığı hacim, temel boyutlar bu aşamada bir CAD görseli üzerinde verilecektir.  Motorun SATD üzerine entegre edilmiş gösterimi CAD şeklinde verilecektir. </w:t>
      </w:r>
    </w:p>
    <w:p w:rsidR="00000000" w:rsidDel="00000000" w:rsidP="00000000" w:rsidRDefault="00000000" w:rsidRPr="00000000" w14:paraId="000000AE">
      <w:pPr>
        <w:pStyle w:val="Heading1"/>
        <w:numPr>
          <w:ilvl w:val="0"/>
          <w:numId w:val="1"/>
        </w:numPr>
        <w:spacing w:after="120" w:before="120" w:lineRule="auto"/>
        <w:ind w:left="0" w:firstLine="0"/>
        <w:rPr/>
      </w:pPr>
      <w:r w:rsidDel="00000000" w:rsidR="00000000" w:rsidRPr="00000000">
        <w:rPr>
          <w:rtl w:val="0"/>
        </w:rPr>
        <w:t xml:space="preserve"> Performans Hesapları</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Performans hesaplarının nasıl yapıldığı ile ilgili bir girizgah yapılmalıdır.   ÖTR’de yapılan çalışmalardan farklar var ise söz konusu farklılaşmalar nedenleri ile birlikte alt başlıklarda anlatılmalıdır.</w:t>
      </w:r>
    </w:p>
    <w:p w:rsidR="00000000" w:rsidDel="00000000" w:rsidP="00000000" w:rsidRDefault="00000000" w:rsidRPr="00000000" w14:paraId="000000B0">
      <w:pPr>
        <w:pStyle w:val="Heading2"/>
        <w:numPr>
          <w:ilvl w:val="0"/>
          <w:numId w:val="6"/>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Motor İçin Seçilen Yakıt Çifti</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Seçilen yakıt çifti (nedenleriyle birlikte) bu bölümde anlatılmalıdır. </w:t>
      </w:r>
    </w:p>
    <w:p w:rsidR="00000000" w:rsidDel="00000000" w:rsidP="00000000" w:rsidRDefault="00000000" w:rsidRPr="00000000" w14:paraId="000000B2">
      <w:pPr>
        <w:pStyle w:val="Heading2"/>
        <w:numPr>
          <w:ilvl w:val="0"/>
          <w:numId w:val="5"/>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Seçilen Yakıt Çifti için Performans Hesapları (Termokimyasal Hesaplamalar)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Seçilen yakıt çiftinin termo-kimyasal hesapları bu bölümde özet olarak verilmelidir. ÖTR’ye göre değişiklik var ise bu bölümde nedenleri ile anlatılmalıdır. </w:t>
      </w:r>
    </w:p>
    <w:p w:rsidR="00000000" w:rsidDel="00000000" w:rsidP="00000000" w:rsidRDefault="00000000" w:rsidRPr="00000000" w14:paraId="000000B4">
      <w:pPr>
        <w:pStyle w:val="Heading2"/>
        <w:numPr>
          <w:ilvl w:val="0"/>
          <w:numId w:val="5"/>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Motorun İç Balistik Geometrisinin Belirlenmesi</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Motorun iç balistik geometrisinin (Yanma odası ve nozul iç kontürü) nasıl boyutlandırıldığı bu bölümde anlatılmalıdır. ÖTR’ye göre değişiklik var ise bu bölümde nedenleri ile anlatılmalıdır. </w:t>
      </w:r>
    </w:p>
    <w:p w:rsidR="00000000" w:rsidDel="00000000" w:rsidP="00000000" w:rsidRDefault="00000000" w:rsidRPr="00000000" w14:paraId="000000B6">
      <w:pPr>
        <w:pStyle w:val="Heading2"/>
        <w:numPr>
          <w:ilvl w:val="0"/>
          <w:numId w:val="5"/>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Katı Yanıcı Geometrisinin Belirlenmesi</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Katı yanıcı geometrisinin nasıl boyutlandırıldığı bu bölümde anlatılmalıdır. ÖTR’ye göre değişiklik var ise bu bölümde nedenleri ile anlatılmalıdır. </w:t>
      </w:r>
    </w:p>
    <w:p w:rsidR="00000000" w:rsidDel="00000000" w:rsidP="00000000" w:rsidRDefault="00000000" w:rsidRPr="00000000" w14:paraId="000000B8">
      <w:pPr>
        <w:pStyle w:val="Heading1"/>
        <w:numPr>
          <w:ilvl w:val="0"/>
          <w:numId w:val="1"/>
        </w:numPr>
        <w:spacing w:after="120" w:before="120" w:lineRule="auto"/>
        <w:ind w:left="0" w:firstLine="0"/>
        <w:rPr/>
      </w:pPr>
      <w:r w:rsidDel="00000000" w:rsidR="00000000" w:rsidRPr="00000000">
        <w:rPr>
          <w:rtl w:val="0"/>
        </w:rPr>
        <w:t xml:space="preserve">Motor Kritik Tasarımı</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Motorun kritik tasarım sonuçları ve ana bileşenlerin CAD ortamında hesaplanan hacim ve kütle bilgileri verilmelidir. ÖTR’de yapılan çalışmalardan farklar var ise söz konusu farklılaşmalar nedenleri ile birlikte alt başlıklarda anlatılmalıdır.</w:t>
      </w:r>
    </w:p>
    <w:p w:rsidR="00000000" w:rsidDel="00000000" w:rsidP="00000000" w:rsidRDefault="00000000" w:rsidRPr="00000000" w14:paraId="000000BA">
      <w:pPr>
        <w:pStyle w:val="Heading2"/>
        <w:numPr>
          <w:ilvl w:val="0"/>
          <w:numId w:val="2"/>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Motor Matematiksel Modeli</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Motor için kurulan matematiksel model detaylı bir şekilde bu bölümde anlatılmalıdır. İtki-zaman ve basınç-zaman simülasyonu yapılıp sonuçları paylaşılmalıdır;</w:t>
      </w:r>
    </w:p>
    <w:p w:rsidR="00000000" w:rsidDel="00000000" w:rsidP="00000000" w:rsidRDefault="00000000" w:rsidRPr="00000000" w14:paraId="000000BC">
      <w:pPr>
        <w:pStyle w:val="Heading3"/>
        <w:numPr>
          <w:ilvl w:val="0"/>
          <w:numId w:val="8"/>
        </w:numPr>
        <w:tabs>
          <w:tab w:val="left" w:leader="none" w:pos="288"/>
          <w:tab w:val="left" w:leader="none" w:pos="288"/>
          <w:tab w:val="left" w:leader="none" w:pos="288"/>
        </w:tabs>
        <w:spacing w:after="120" w:before="120" w:lineRule="auto"/>
        <w:ind w:left="288" w:firstLine="138"/>
        <w:rPr/>
      </w:pPr>
      <w:r w:rsidDel="00000000" w:rsidR="00000000" w:rsidRPr="00000000">
        <w:rPr>
          <w:b w:val="0"/>
          <w:bCs w:val="0"/>
          <w:rtl w:val="0"/>
        </w:rPr>
        <w:t xml:space="preserve">İtki-Zaman Simülasyonu</w:t>
      </w:r>
      <w:r w:rsidDel="00000000" w:rsidR="00000000" w:rsidRPr="00000000">
        <w:rPr>
          <w:rtl w:val="0"/>
        </w:rPr>
      </w:r>
    </w:p>
    <w:p w:rsidR="00000000" w:rsidDel="00000000" w:rsidP="00000000" w:rsidRDefault="00000000" w:rsidRPr="00000000" w14:paraId="000000BD">
      <w:pPr>
        <w:pStyle w:val="Heading3"/>
        <w:numPr>
          <w:ilvl w:val="0"/>
          <w:numId w:val="8"/>
        </w:numPr>
        <w:tabs>
          <w:tab w:val="left" w:leader="none" w:pos="288"/>
          <w:tab w:val="left" w:leader="none" w:pos="288"/>
          <w:tab w:val="left" w:leader="none" w:pos="288"/>
        </w:tabs>
        <w:spacing w:after="120" w:before="120" w:lineRule="auto"/>
        <w:ind w:left="288" w:firstLine="138"/>
        <w:rPr/>
      </w:pPr>
      <w:r w:rsidDel="00000000" w:rsidR="00000000" w:rsidRPr="00000000">
        <w:rPr>
          <w:b w:val="0"/>
          <w:bCs w:val="0"/>
          <w:rtl w:val="0"/>
        </w:rPr>
        <w:t xml:space="preserve">Basınç-Zaman Simülasyonu</w:t>
        <w:tab/>
      </w:r>
      <w:r w:rsidDel="00000000" w:rsidR="00000000" w:rsidRPr="00000000">
        <w:rPr>
          <w:rtl w:val="0"/>
        </w:rPr>
      </w:r>
    </w:p>
    <w:p w:rsidR="00000000" w:rsidDel="00000000" w:rsidP="00000000" w:rsidRDefault="00000000" w:rsidRPr="00000000" w14:paraId="000000BE">
      <w:pPr>
        <w:pStyle w:val="Heading2"/>
        <w:numPr>
          <w:ilvl w:val="0"/>
          <w:numId w:val="2"/>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Matematiksel Modele Göre Vana Seçimi</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Matematiksel modele uygun olarak gereksinimleri sağlayacak ana vana (Ing.Main Valve) seçimi yapılmalı ve bu bölümde anlatılmalıdır.</w:t>
      </w:r>
    </w:p>
    <w:p w:rsidR="00000000" w:rsidDel="00000000" w:rsidP="00000000" w:rsidRDefault="00000000" w:rsidRPr="00000000" w14:paraId="000000C0">
      <w:pPr>
        <w:pStyle w:val="Heading2"/>
        <w:numPr>
          <w:ilvl w:val="0"/>
          <w:numId w:val="2"/>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Yanma Odası Sürekli Hal Analizleri</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Termokimya sonuçları kullanılarak, sürekli hal akış analizi yapılacaktır. Sonuçlar ampirik değerler ile karşılaştırılacaktır. </w:t>
      </w:r>
    </w:p>
    <w:p w:rsidR="00000000" w:rsidDel="00000000" w:rsidP="00000000" w:rsidRDefault="00000000" w:rsidRPr="00000000" w14:paraId="000000C2">
      <w:pPr>
        <w:pStyle w:val="Heading2"/>
        <w:numPr>
          <w:ilvl w:val="0"/>
          <w:numId w:val="2"/>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Yanma Analizleri</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 bölümde mümkünse yanma analizleri yapılacak ve sonuçlar termokimya sonuçları ile karşılaştırılacaktır. </w:t>
      </w:r>
    </w:p>
    <w:p w:rsidR="00000000" w:rsidDel="00000000" w:rsidP="00000000" w:rsidRDefault="00000000" w:rsidRPr="00000000" w14:paraId="000000C4">
      <w:pPr>
        <w:pStyle w:val="Heading2"/>
        <w:numPr>
          <w:ilvl w:val="0"/>
          <w:numId w:val="2"/>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Yanma Odası Yapısal-Termal Hesapları</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 bölümde yanma analizi sonuçları kullanılarak termal sınır koşulları oluşturulacak ve yapısal-termal hesaplar yapılacaktır.  Yanma analizleri yapılamıyorsa, termal sınır koşullarının oluşturulması için literatürden uygun bir model bulunacak ve hesaplamalar bu model kullanılarak gerçekleştirilecektir.  Bu aşamada malzeme seçimi önemlidir.  Varsa soğutma ihtiyacı belirlenmelidir. Motorun termal yüklere dayanıklı olduğu bu bölümde ispatlanmalıdır. </w:t>
      </w:r>
    </w:p>
    <w:p w:rsidR="00000000" w:rsidDel="00000000" w:rsidP="00000000" w:rsidRDefault="00000000" w:rsidRPr="00000000" w14:paraId="000000C6">
      <w:pPr>
        <w:pStyle w:val="Heading2"/>
        <w:numPr>
          <w:ilvl w:val="0"/>
          <w:numId w:val="2"/>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Yanma Odası Malzeme Seçimi</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Yanma odası için malzeme seçimi nedenleri ile bu bölümde anlatılmalıdır. Yanma odası malzeme listesi eksiksiz şekilde alt bileşenleri ile bu bölümde paylaşılmalıdır. </w:t>
      </w:r>
    </w:p>
    <w:p w:rsidR="00000000" w:rsidDel="00000000" w:rsidP="00000000" w:rsidRDefault="00000000" w:rsidRPr="00000000" w14:paraId="000000C8">
      <w:pPr>
        <w:pStyle w:val="Heading2"/>
        <w:numPr>
          <w:ilvl w:val="0"/>
          <w:numId w:val="2"/>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Yanma Odası CAD Tasarımı ve Yanma Odasının Fiziksel Özellikleri</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Yanma odası CAD tasarımı tamamlanmalı ve ekran görüntüleri bu bölümde paylaşılmalıdır. *.step dosyaları ve teknik çizimleri bu raporun eki olarak sunulmalıdır.  Yanma odasının fiziksel özellikleri bu bölümde paylaşılmalıdır. </w:t>
      </w:r>
    </w:p>
    <w:p w:rsidR="00000000" w:rsidDel="00000000" w:rsidP="00000000" w:rsidRDefault="00000000" w:rsidRPr="00000000" w14:paraId="000000CA">
      <w:pPr>
        <w:pStyle w:val="Heading2"/>
        <w:numPr>
          <w:ilvl w:val="0"/>
          <w:numId w:val="2"/>
        </w:numPr>
        <w:tabs>
          <w:tab w:val="left" w:leader="none" w:pos="288"/>
          <w:tab w:val="left" w:leader="none" w:pos="288"/>
          <w:tab w:val="left" w:leader="none" w:pos="288"/>
        </w:tabs>
        <w:spacing w:after="120" w:before="120" w:lineRule="auto"/>
        <w:ind w:left="0" w:firstLine="0"/>
        <w:rPr/>
      </w:pPr>
      <w:bookmarkStart w:colFirst="0" w:colLast="0" w:name="_griqwkpduvv9" w:id="2"/>
      <w:bookmarkEnd w:id="2"/>
      <w:r w:rsidDel="00000000" w:rsidR="00000000" w:rsidRPr="00000000">
        <w:rPr>
          <w:rtl w:val="0"/>
        </w:rPr>
        <w:t xml:space="preserve">Enjektör Mimari Tasarımı</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Kullanılmasına karar verilen enjektör tanıtılmalıdır. Enjektör tipi, debi kapasitesi, delik boyutları hesaplanmalı ve öz şekilde paylaşılmalıdır.  </w:t>
      </w:r>
    </w:p>
    <w:p w:rsidR="00000000" w:rsidDel="00000000" w:rsidP="00000000" w:rsidRDefault="00000000" w:rsidRPr="00000000" w14:paraId="000000CC">
      <w:pPr>
        <w:pStyle w:val="Heading2"/>
        <w:numPr>
          <w:ilvl w:val="0"/>
          <w:numId w:val="2"/>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Enjektör Performans Hesabı</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Atomizerlerin parçacık boyutları ampirik yaklaşımlar kullanılarak tahmin edilmelidir. Atomizerlerin ampirik yöntemler ile belirlenmiş açılma açıları hesaplanmalıdır. Oksitleyici yanma odasına gaz fazında girecekse açılma açılarının hesaplanması yeterlidir.  Enjektör dolum ve sprey analizleri yapılıp bu bölümde anlatılmalıdır. Oksitleyici Yanma odasına gaz fazında giriyorsa parçacık boyutlarının belirlenmesine ihtiyaç yoktur. Bu durumda faz değişimi olduğu ispatlanmalıdır.  Enjektörün yeterliliğini göstermek için yapılacak testler paylaşılmalıdır. </w:t>
      </w:r>
    </w:p>
    <w:p w:rsidR="00000000" w:rsidDel="00000000" w:rsidP="00000000" w:rsidRDefault="00000000" w:rsidRPr="00000000" w14:paraId="000000CE">
      <w:pPr>
        <w:pStyle w:val="Heading2"/>
        <w:numPr>
          <w:ilvl w:val="0"/>
          <w:numId w:val="2"/>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Enjektör CAD Tasarımı</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Enjektör CAD tasarımı paylaşılmalıdır.  Enjektörün nasıl imal edileceği anlatılmalıdır. *.step dosyaları ve teknik çizimleri bu raporun eki olarak sunulmalıdır.</w:t>
      </w:r>
    </w:p>
    <w:p w:rsidR="00000000" w:rsidDel="00000000" w:rsidP="00000000" w:rsidRDefault="00000000" w:rsidRPr="00000000" w14:paraId="000000D0">
      <w:pPr>
        <w:pStyle w:val="Heading2"/>
        <w:numPr>
          <w:ilvl w:val="0"/>
          <w:numId w:val="2"/>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Enjektör Malzemesi</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Enjektör için kullanılacak malzemeler nedenleri ile anlatılmalıdır. </w:t>
      </w:r>
    </w:p>
    <w:p w:rsidR="00000000" w:rsidDel="00000000" w:rsidP="00000000" w:rsidRDefault="00000000" w:rsidRPr="00000000" w14:paraId="000000D2">
      <w:pPr>
        <w:pStyle w:val="Heading2"/>
        <w:numPr>
          <w:ilvl w:val="0"/>
          <w:numId w:val="2"/>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Ateşleyici Mimari Tasarımı</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Seçilen yakıt-oksitleyici çiftine uygun olarak yapılan ateşleyici tasarımı açıklanmalıdır. Ateşleyici çalışma mantığı izah edilmelidir.  </w:t>
      </w:r>
    </w:p>
    <w:p w:rsidR="00000000" w:rsidDel="00000000" w:rsidP="00000000" w:rsidRDefault="00000000" w:rsidRPr="00000000" w14:paraId="000000D4">
      <w:pPr>
        <w:pStyle w:val="Heading2"/>
        <w:numPr>
          <w:ilvl w:val="0"/>
          <w:numId w:val="2"/>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Ateşleyici Performans Hesabı</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Ateşleyicinin motoru ateşleyebileceği hesaplar ile kanıtlanmalıdır. Yakıtın ateşlenmesi için gereken enerji hesap edilmeli ve ateşleyicinin bu enerjiyi sağladığı teyit edilmelidir.  Ateşleyicinin yeterliliğini göstermek için yapılacak testler paylaşılmalıdır.</w:t>
      </w:r>
    </w:p>
    <w:p w:rsidR="00000000" w:rsidDel="00000000" w:rsidP="00000000" w:rsidRDefault="00000000" w:rsidRPr="00000000" w14:paraId="000000D6">
      <w:pPr>
        <w:pStyle w:val="Heading2"/>
        <w:numPr>
          <w:ilvl w:val="0"/>
          <w:numId w:val="2"/>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Ateşleyici CAD Tasarımı</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Enjektör CAD tasarımı paylaşılmalıdır.  Fiziksel boyutlar verilmelidir. Ateşleyicinin yanma odasına sızdırmaz şekilde nasıl konulacağı net olarak gösterilmelidir. Ateşleyicinin nasıl imal edileceği anlatılmalıdır.  *.step dosyaları ve teknik çizimleri bu raporun eki olarak sunulmalıdır.</w:t>
      </w:r>
    </w:p>
    <w:p w:rsidR="00000000" w:rsidDel="00000000" w:rsidP="00000000" w:rsidRDefault="00000000" w:rsidRPr="00000000" w14:paraId="000000D8">
      <w:pPr>
        <w:pStyle w:val="Heading2"/>
        <w:numPr>
          <w:ilvl w:val="0"/>
          <w:numId w:val="2"/>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Enjektör Malzemesi</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Ateşleyici için kullanılacak malzemeler nedenleri ile anlatılmalıdır. </w:t>
      </w:r>
    </w:p>
    <w:p w:rsidR="00000000" w:rsidDel="00000000" w:rsidP="00000000" w:rsidRDefault="00000000" w:rsidRPr="00000000" w14:paraId="000000DA">
      <w:pPr>
        <w:pStyle w:val="Heading1"/>
        <w:numPr>
          <w:ilvl w:val="0"/>
          <w:numId w:val="1"/>
        </w:numPr>
        <w:spacing w:after="120" w:before="120" w:lineRule="auto"/>
        <w:ind w:left="0" w:firstLine="0"/>
        <w:rPr/>
      </w:pPr>
      <w:r w:rsidDel="00000000" w:rsidR="00000000" w:rsidRPr="00000000">
        <w:rPr>
          <w:rtl w:val="0"/>
        </w:rPr>
        <w:t xml:space="preserve"> Test Düzeneği Tasarımı</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 bölümde roket motorunun statik testinde kullanılacak düzenekle ilgili tasarım paylaşılmalıdır. ÖTR’de yapılan çalışmalardan farklar var ise söz konusu farklılaşmalar nedenleri ile birlikte alt başlıklarda anlatılmalıdır.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pStyle w:val="Heading2"/>
        <w:numPr>
          <w:ilvl w:val="0"/>
          <w:numId w:val="3"/>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Test Düzeneği P&amp;ID Şeması</w:t>
      </w:r>
    </w:p>
    <w:p w:rsidR="00000000" w:rsidDel="00000000" w:rsidP="00000000" w:rsidRDefault="00000000" w:rsidRPr="00000000" w14:paraId="000000DF">
      <w:pPr>
        <w:rPr/>
      </w:pPr>
      <w:r w:rsidDel="00000000" w:rsidR="00000000" w:rsidRPr="00000000">
        <w:rPr>
          <w:rtl w:val="0"/>
        </w:rPr>
        <w:t xml:space="preserve">Tasarlanan test düzeneğinin P&amp;ID şeması bir tam sayfa (A4 veya A3) olarak bu bölümde paylaşılmalıdır. P&amp;ID’de mutlaka Legend olmalıdır. Her bir bileşen numaralandırılmalı ve bileşen adı/kullanım amacı bir tablo ile anlatılmalıdır. Farklı akışkanları taşıyan veya farklı basınçlarda çalışan hatlar farklı renklerle gösterilmelidir. </w:t>
      </w:r>
    </w:p>
    <w:p w:rsidR="00000000" w:rsidDel="00000000" w:rsidP="00000000" w:rsidRDefault="00000000" w:rsidRPr="00000000" w14:paraId="000000E0">
      <w:pPr>
        <w:pStyle w:val="Heading2"/>
        <w:numPr>
          <w:ilvl w:val="0"/>
          <w:numId w:val="3"/>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Test Düzeneği Kapasite Hesapları</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 bölümde statik ateşleme testlerinin yapılacağı test düzeneğinin nihai kapasite hesapları paylaşılmalıdır. Yanıcı ve oksitleyici tankı hacmi, gerekiyorsa basınçlandırma gazı miktarı ve basıncı, boru hatları kapasiteleri vb. sistemde kullanılacak bütün bileşenler için kapasite hesapları paylaşılmalıdır. </w:t>
      </w:r>
    </w:p>
    <w:p w:rsidR="00000000" w:rsidDel="00000000" w:rsidP="00000000" w:rsidRDefault="00000000" w:rsidRPr="00000000" w14:paraId="000000E2">
      <w:pPr>
        <w:pStyle w:val="Heading2"/>
        <w:numPr>
          <w:ilvl w:val="0"/>
          <w:numId w:val="3"/>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Test Düzeneği Zamana Bağlı Simülasyonu</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düzeneğinin motor ile zamana bağlı simülasyonu gerçekleştirilmelidir. Simülasyon süresince yakıt tankları, hat ve motordaki basınç değişimleri açık şekilde grafikler ile gösterilmelidir. </w:t>
      </w:r>
    </w:p>
    <w:p w:rsidR="00000000" w:rsidDel="00000000" w:rsidP="00000000" w:rsidRDefault="00000000" w:rsidRPr="00000000" w14:paraId="000000E4">
      <w:pPr>
        <w:pStyle w:val="Heading2"/>
        <w:numPr>
          <w:ilvl w:val="0"/>
          <w:numId w:val="3"/>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Enstrümantasyon Planı</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Sistemde kullanılacak sensörler bu bölümde tanıtılmalıdır. Sensörlerin nerede hangi amaçla kullanılacağı açıklanmalıdır. Sensörlerin detaylı teknik verileri ve sensör seçimi için yapılan hesaplar bu bölümde paylaşılmalıdır.</w:t>
      </w:r>
    </w:p>
    <w:p w:rsidR="00000000" w:rsidDel="00000000" w:rsidP="00000000" w:rsidRDefault="00000000" w:rsidRPr="00000000" w14:paraId="000000E6">
      <w:pPr>
        <w:pStyle w:val="Heading2"/>
        <w:numPr>
          <w:ilvl w:val="0"/>
          <w:numId w:val="3"/>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Veri Toplama ve Kontrol Sistemi Mimarisi</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 toplama kontrol sistemi mimarisi oluşturulmalı ve tasarlanan sistemin verilerinin toplanabildiği ve kontrol yapılabildiği bu bölümde kanıtlanmalıdır.</w:t>
      </w:r>
    </w:p>
    <w:p w:rsidR="00000000" w:rsidDel="00000000" w:rsidP="00000000" w:rsidRDefault="00000000" w:rsidRPr="00000000" w14:paraId="000000E8">
      <w:pPr>
        <w:pStyle w:val="Heading2"/>
        <w:numPr>
          <w:ilvl w:val="0"/>
          <w:numId w:val="3"/>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Test Düzeneği CAD Modeli</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düzeneği CAD ortamında modellenmelidir. Test düzeneğine ilişkin modelin ekran görüntüsü rapora ek olarak sunulmalı ve alt bileşenler numaralandırılarak tablo halinde gösterilmelidir.</w:t>
      </w:r>
    </w:p>
    <w:p w:rsidR="00000000" w:rsidDel="00000000" w:rsidP="00000000" w:rsidRDefault="00000000" w:rsidRPr="00000000" w14:paraId="000000EA">
      <w:pPr>
        <w:pStyle w:val="Heading2"/>
        <w:numPr>
          <w:ilvl w:val="0"/>
          <w:numId w:val="3"/>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Sızıntı Noktaları</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Sistem üzerindeki muhtemel sızıntı noktaları belirtilmeli ve sızıntıya karşı alınan önlemler bu bölümde detaylı açıklanmalıdır.</w:t>
      </w:r>
    </w:p>
    <w:p w:rsidR="00000000" w:rsidDel="00000000" w:rsidP="00000000" w:rsidRDefault="00000000" w:rsidRPr="00000000" w14:paraId="000000EC">
      <w:pPr>
        <w:pStyle w:val="Heading2"/>
        <w:numPr>
          <w:ilvl w:val="0"/>
          <w:numId w:val="3"/>
        </w:numPr>
        <w:tabs>
          <w:tab w:val="left" w:leader="none" w:pos="288"/>
          <w:tab w:val="left" w:leader="none" w:pos="288"/>
          <w:tab w:val="left" w:leader="none" w:pos="288"/>
        </w:tabs>
        <w:spacing w:after="120" w:before="120" w:lineRule="auto"/>
        <w:ind w:left="0" w:firstLine="0"/>
        <w:rPr/>
      </w:pPr>
      <w:r w:rsidDel="00000000" w:rsidR="00000000" w:rsidRPr="00000000">
        <w:rPr>
          <w:rtl w:val="0"/>
        </w:rPr>
        <w:t xml:space="preserve">Test Düzeneği Bileşen Menşei Listesi</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düzeneğine kullanılan bileşenlerin menşeleri tablo ile bu bölümde verilmelidir.  </w:t>
      </w:r>
    </w:p>
    <w:p w:rsidR="00000000" w:rsidDel="00000000" w:rsidP="00000000" w:rsidRDefault="00000000" w:rsidRPr="00000000" w14:paraId="000000EE">
      <w:pPr>
        <w:pStyle w:val="Heading1"/>
        <w:spacing w:after="120" w:before="120" w:lineRule="auto"/>
        <w:rPr/>
      </w:pPr>
      <w:bookmarkStart w:colFirst="0" w:colLast="0" w:name="_js8yffsdx393" w:id="3"/>
      <w:bookmarkEnd w:id="3"/>
      <w:r w:rsidDel="00000000" w:rsidR="00000000" w:rsidRPr="00000000">
        <w:rPr>
          <w:rtl w:val="0"/>
        </w:rPr>
        <w:t xml:space="preserve">Proje Planı</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 planı MS Project yazılımıyla hazırlanmalı ve özet ekran görüntüsü tam sayfa olarak bu bölümde sunulmalıdır. MS Project dosyası ise rapor eki olarak ayrıca paylaşılmalıdır. ÖTR’ye göre değişiklik var ise kısaca değişiklik nedenleri anlatılmalıdır. </w:t>
      </w:r>
    </w:p>
    <w:sectPr>
      <w:headerReference r:id="rId8" w:type="default"/>
      <w:footerReference r:id="rId9" w:type="default"/>
      <w:footerReference r:id="rId10" w:type="even"/>
      <w:pgSz w:h="15840" w:w="12240" w:orient="portrait"/>
      <w:pgMar w:bottom="1440" w:top="1440" w:left="1440" w:right="1440"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TEKNOFEST Roket Yarışması B2 Kritik Tasarım Raporu</w:t>
    </w:r>
    <w:r w:rsidDel="00000000" w:rsidR="00000000" w:rsidRPr="00000000">
      <w:rPr>
        <w:rtl w:val="0"/>
      </w:rPr>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0">
      <w:pPr>
        <w:rPr/>
      </w:pPr>
      <w:r w:rsidDel="00000000" w:rsidR="00000000" w:rsidRPr="00000000">
        <w:rPr>
          <w:rStyle w:val="FootnoteReference"/>
          <w:vertAlign w:val="superscript"/>
        </w:rPr>
        <w:footnoteRef/>
      </w:r>
      <w:r w:rsidDel="00000000" w:rsidR="00000000" w:rsidRPr="00000000">
        <w:rPr>
          <w:rtl w:val="0"/>
        </w:rPr>
        <w:t xml:space="preserve"> İlk Yazarın Unvanı, Okul-Bölüm/İş Yeri ve Adresini ekleyin.</w:t>
      </w:r>
    </w:p>
  </w:footnote>
  <w:footnote w:id="1">
    <w:p w:rsidR="00000000" w:rsidDel="00000000" w:rsidP="00000000" w:rsidRDefault="00000000" w:rsidRPr="00000000" w14:paraId="000000F1">
      <w:pPr>
        <w:rPr/>
      </w:pPr>
      <w:r w:rsidDel="00000000" w:rsidR="00000000" w:rsidRPr="00000000">
        <w:rPr>
          <w:rStyle w:val="FootnoteReference"/>
          <w:vertAlign w:val="superscript"/>
        </w:rPr>
        <w:footnoteRef/>
      </w:r>
      <w:r w:rsidDel="00000000" w:rsidR="00000000" w:rsidRPr="00000000">
        <w:rPr>
          <w:rtl w:val="0"/>
        </w:rPr>
        <w:t xml:space="preserve"> İkinci Yazarın Unvanı, Okul-Bölüm/İş Yeri ve Adresini ekleyin.</w:t>
      </w:r>
    </w:p>
  </w:footnote>
  <w:footnote w:id="2">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Üçüncü Yazarın Unvanı, Okul-Bölüm/İş Yeri ve Adresini ekleyin.</w:t>
      </w:r>
    </w:p>
  </w:footnote>
  <w:footnote w:id="3">
    <w:p w:rsidR="00000000" w:rsidDel="00000000" w:rsidP="00000000" w:rsidRDefault="00000000" w:rsidRPr="00000000" w14:paraId="000000F3">
      <w:pPr>
        <w:rPr/>
      </w:pPr>
      <w:r w:rsidDel="00000000" w:rsidR="00000000" w:rsidRPr="00000000">
        <w:rPr>
          <w:rStyle w:val="FootnoteReference"/>
          <w:vertAlign w:val="superscript"/>
        </w:rPr>
        <w:footnoteRef/>
      </w:r>
      <w:r w:rsidDel="00000000" w:rsidR="00000000" w:rsidRPr="00000000">
        <w:rPr>
          <w:rtl w:val="0"/>
        </w:rPr>
        <w:t xml:space="preserve"> Dördüncü Yazarın Unvanı, Okul-Bölüm/İş Yeri ve Adresini ekleyin.</w:t>
      </w:r>
    </w:p>
  </w:footnote>
  <w:footnote w:id="4">
    <w:p w:rsidR="00000000" w:rsidDel="00000000" w:rsidP="00000000" w:rsidRDefault="00000000" w:rsidRPr="00000000" w14:paraId="000000F4">
      <w:pPr>
        <w:rPr/>
      </w:pPr>
      <w:r w:rsidDel="00000000" w:rsidR="00000000" w:rsidRPr="00000000">
        <w:rPr>
          <w:rStyle w:val="FootnoteReference"/>
          <w:vertAlign w:val="superscript"/>
        </w:rPr>
        <w:footnoteRef/>
      </w:r>
      <w:r w:rsidDel="00000000" w:rsidR="00000000" w:rsidRPr="00000000">
        <w:rPr>
          <w:rtl w:val="0"/>
        </w:rPr>
        <w:t xml:space="preserve"> Beşinci Yazarın Unvanı, Okul-Bölüm/İş Yeri ve Adresini ekleyin.</w:t>
      </w:r>
    </w:p>
  </w:footnote>
  <w:footnote w:id="5">
    <w:p w:rsidR="00000000" w:rsidDel="00000000" w:rsidP="00000000" w:rsidRDefault="00000000" w:rsidRPr="00000000" w14:paraId="000000F5">
      <w:pPr>
        <w:rPr/>
      </w:pPr>
      <w:r w:rsidDel="00000000" w:rsidR="00000000" w:rsidRPr="00000000">
        <w:rPr>
          <w:rStyle w:val="FootnoteReference"/>
          <w:vertAlign w:val="superscript"/>
        </w:rPr>
        <w:footnoteRef/>
      </w:r>
      <w:r w:rsidDel="00000000" w:rsidR="00000000" w:rsidRPr="00000000">
        <w:rPr>
          <w:rtl w:val="0"/>
        </w:rPr>
        <w:t xml:space="preserve"> Altıncı Yazarın Unvanı, Okul-Bölüm/İş Yeri ve Adresini ekleyin.</w:t>
      </w:r>
    </w:p>
  </w:footnote>
  <w:footnote w:id="6">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Yedinci Yazarın Unvanı, Okul-Bölüm/İş Yeri ve Adresini ekleyin.</w:t>
      </w:r>
    </w:p>
  </w:footnote>
  <w:footnote w:id="7">
    <w:p w:rsidR="00000000" w:rsidDel="00000000" w:rsidP="00000000" w:rsidRDefault="00000000" w:rsidRPr="00000000" w14:paraId="000000F7">
      <w:pPr>
        <w:rPr/>
      </w:pPr>
      <w:r w:rsidDel="00000000" w:rsidR="00000000" w:rsidRPr="00000000">
        <w:rPr>
          <w:rStyle w:val="FootnoteReference"/>
          <w:vertAlign w:val="superscript"/>
        </w:rPr>
        <w:footnoteRef/>
      </w:r>
      <w:r w:rsidDel="00000000" w:rsidR="00000000" w:rsidRPr="00000000">
        <w:rPr>
          <w:rtl w:val="0"/>
        </w:rPr>
        <w:t xml:space="preserve"> Sekizinci Yazarın Unvanı, Okul-Bölüm/İş Yeri ve Adresini ekleyin. </w:t>
      </w:r>
    </w:p>
  </w:footnote>
  <w:footnote w:id="8">
    <w:p w:rsidR="00000000" w:rsidDel="00000000" w:rsidP="00000000" w:rsidRDefault="00000000" w:rsidRPr="00000000" w14:paraId="000000F8">
      <w:pPr>
        <w:rPr/>
      </w:pPr>
      <w:r w:rsidDel="00000000" w:rsidR="00000000" w:rsidRPr="00000000">
        <w:rPr>
          <w:rStyle w:val="FootnoteReference"/>
          <w:vertAlign w:val="superscript"/>
        </w:rPr>
        <w:footnoteRef/>
      </w:r>
      <w:r w:rsidDel="00000000" w:rsidR="00000000" w:rsidRPr="00000000">
        <w:rPr>
          <w:rtl w:val="0"/>
        </w:rPr>
        <w:t xml:space="preserve"> Dokuzuncu Yazarın Unvanı, Okul-Bölüm/İş Yeri ve Adresini ekleyin.</w:t>
      </w:r>
    </w:p>
  </w:footnote>
  <w:footnote w:id="9">
    <w:p w:rsidR="00000000" w:rsidDel="00000000" w:rsidP="00000000" w:rsidRDefault="00000000" w:rsidRPr="00000000" w14:paraId="000000F9">
      <w:pPr>
        <w:rPr/>
      </w:pPr>
      <w:r w:rsidDel="00000000" w:rsidR="00000000" w:rsidRPr="00000000">
        <w:rPr>
          <w:rStyle w:val="FootnoteReference"/>
          <w:vertAlign w:val="superscript"/>
        </w:rPr>
        <w:footnoteRef/>
      </w:r>
      <w:r w:rsidDel="00000000" w:rsidR="00000000" w:rsidRPr="00000000">
        <w:rPr>
          <w:rtl w:val="0"/>
        </w:rPr>
        <w:t xml:space="preserve"> Onuncu Yazarın Unvanı, Okul-Bölüm/İş Yeri ve Adresini ekleyin.</w:t>
      </w:r>
    </w:p>
  </w:footnote>
  <w:footnote w:id="10">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 Birinci Yazarın Unvanı, Okul-Bölüm /İş Yeri ve Adresini ekleyin.</w:t>
      </w:r>
    </w:p>
  </w:footnote>
  <w:footnote w:id="11">
    <w:p w:rsidR="00000000" w:rsidDel="00000000" w:rsidP="00000000" w:rsidRDefault="00000000" w:rsidRPr="00000000" w14:paraId="000000FB">
      <w:pPr>
        <w:rPr/>
      </w:pPr>
      <w:r w:rsidDel="00000000" w:rsidR="00000000" w:rsidRPr="00000000">
        <w:rPr>
          <w:rStyle w:val="FootnoteReference"/>
          <w:vertAlign w:val="superscript"/>
        </w:rPr>
        <w:footnoteRef/>
      </w:r>
      <w:r w:rsidDel="00000000" w:rsidR="00000000" w:rsidRPr="00000000">
        <w:rPr>
          <w:rtl w:val="0"/>
        </w:rPr>
        <w:t xml:space="preserve"> On İkinci Yazarın Unvanı, Okul-Bölüm/İş Yeri ve Adresini ekleyin</w:t>
      </w:r>
    </w:p>
  </w:footnote>
  <w:footnote w:id="12">
    <w:p w:rsidR="00000000" w:rsidDel="00000000" w:rsidP="00000000" w:rsidRDefault="00000000" w:rsidRPr="00000000" w14:paraId="000000FC">
      <w:pPr>
        <w:rPr/>
      </w:pPr>
      <w:r w:rsidDel="00000000" w:rsidR="00000000" w:rsidRPr="00000000">
        <w:rPr>
          <w:rStyle w:val="FootnoteReference"/>
          <w:vertAlign w:val="superscript"/>
        </w:rPr>
        <w:footnoteRef/>
      </w:r>
      <w:r w:rsidDel="00000000" w:rsidR="00000000" w:rsidRPr="00000000">
        <w:rPr>
          <w:rtl w:val="0"/>
        </w:rPr>
        <w:t xml:space="preserve"> On Üçüncü Yazarın Unvanı, Okul-Bölüm/İş Yeri ve Adresini ekleyin.</w:t>
      </w:r>
    </w:p>
  </w:footnote>
  <w:footnote w:id="13">
    <w:p w:rsidR="00000000" w:rsidDel="00000000" w:rsidP="00000000" w:rsidRDefault="00000000" w:rsidRPr="00000000" w14:paraId="000000FD">
      <w:pPr>
        <w:rPr/>
      </w:pPr>
      <w:r w:rsidDel="00000000" w:rsidR="00000000" w:rsidRPr="00000000">
        <w:rPr>
          <w:rStyle w:val="FootnoteReference"/>
          <w:vertAlign w:val="superscript"/>
        </w:rPr>
        <w:footnoteRef/>
      </w:r>
      <w:r w:rsidDel="00000000" w:rsidR="00000000" w:rsidRPr="00000000">
        <w:rPr>
          <w:rtl w:val="0"/>
        </w:rPr>
        <w:t xml:space="preserve"> On Dördüncü Yazarın Unvanı, Okul-Bölüm/İş Yeri ve Adresini ekleyin.</w:t>
      </w:r>
    </w:p>
  </w:footnote>
  <w:footnote w:id="14">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 Beşinci Yazarın Unvanı, Okul-Bölüm/İş Yeri ve Adresini ekleyin.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4"/>
        <w:szCs w:val="24"/>
        <w:u w:val="none"/>
        <w:shd w:fill="auto" w:val="clear"/>
        <w:vertAlign w:val="baseline"/>
        <w:rtl w:val="0"/>
      </w:rPr>
      <w:t xml:space="preserve">RAPOR UZUNLUĞU BÜTÜN BÖLÜMLER DAHİL 100 SAYFAYI GEÇEMEZ. </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4"/>
        <w:szCs w:val="24"/>
        <w:u w:val="none"/>
        <w:shd w:fill="auto" w:val="clear"/>
        <w:vertAlign w:val="baseline"/>
        <w:rtl w:val="0"/>
      </w:rPr>
      <w:t xml:space="preserve">RAPOR TESLİM EDİLİRKEN BU CÜMLELER SİLİNECEKTİR.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0" w:firstLine="0"/>
      </w:pPr>
      <w:rPr>
        <w:rFonts w:ascii="Times New Roman" w:cs="Times New Roman" w:eastAsia="Times New Roman" w:hAnsi="Times New Roman"/>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0" w:firstLine="0"/>
      </w:pPr>
      <w:rPr>
        <w:rFonts w:ascii="Times New Roman" w:cs="Times New Roman" w:eastAsia="Times New Roman" w:hAnsi="Times New Roman"/>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88" w:firstLine="0"/>
      </w:pPr>
      <w:rPr/>
    </w:lvl>
    <w:lvl w:ilvl="3">
      <w:start w:val="1"/>
      <w:numFmt w:val="lowerLetter"/>
      <w:lvlText w:val="%4)"/>
      <w:lvlJc w:val="left"/>
      <w:pPr>
        <w:ind w:left="288" w:firstLine="0"/>
      </w:pPr>
      <w:rPr/>
    </w:lvl>
    <w:lvl w:ilvl="4">
      <w:start w:val="1"/>
      <w:numFmt w:val="lowerLetter"/>
      <w:lvlText w:val="%5."/>
      <w:lvlJc w:val="left"/>
      <w:pPr>
        <w:ind w:left="288" w:firstLine="0"/>
      </w:pPr>
      <w:rPr>
        <w:rFonts w:ascii="Times New Roman" w:cs="Times New Roman" w:eastAsia="Times New Roman" w:hAnsi="Times New Roman"/>
      </w:rPr>
    </w:lvl>
    <w:lvl w:ilvl="5">
      <w:start w:val="1"/>
      <w:numFmt w:val="decimal"/>
      <w:lvlText w:val="%6)"/>
      <w:lvlJc w:val="left"/>
      <w:pPr>
        <w:ind w:left="720" w:hanging="432"/>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0" w:firstLine="0"/>
      </w:pPr>
      <w:rPr>
        <w:rFonts w:ascii="Times New Roman" w:cs="Times New Roman" w:eastAsia="Times New Roman" w:hAnsi="Times New Roman"/>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88" w:firstLine="0"/>
      </w:pPr>
      <w:rPr/>
    </w:lvl>
    <w:lvl w:ilvl="3">
      <w:start w:val="1"/>
      <w:numFmt w:val="lowerLetter"/>
      <w:lvlText w:val="%4)"/>
      <w:lvlJc w:val="left"/>
      <w:pPr>
        <w:ind w:left="288" w:firstLine="0"/>
      </w:pPr>
      <w:rPr/>
    </w:lvl>
    <w:lvl w:ilvl="4">
      <w:start w:val="1"/>
      <w:numFmt w:val="lowerLetter"/>
      <w:lvlText w:val="%5."/>
      <w:lvlJc w:val="left"/>
      <w:pPr>
        <w:ind w:left="288" w:firstLine="0"/>
      </w:pPr>
      <w:rPr>
        <w:rFonts w:ascii="Times New Roman" w:cs="Times New Roman" w:eastAsia="Times New Roman" w:hAnsi="Times New Roman"/>
      </w:rPr>
    </w:lvl>
    <w:lvl w:ilvl="5">
      <w:start w:val="1"/>
      <w:numFmt w:val="decimal"/>
      <w:lvlText w:val="%6)"/>
      <w:lvlJc w:val="left"/>
      <w:pPr>
        <w:ind w:left="720" w:hanging="432"/>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0" w:firstLine="0"/>
      </w:pPr>
      <w:rPr>
        <w:rFonts w:ascii="Times New Roman" w:cs="Times New Roman" w:eastAsia="Times New Roman" w:hAnsi="Times New Roman"/>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88" w:firstLine="0"/>
      </w:pPr>
      <w:rPr/>
    </w:lvl>
    <w:lvl w:ilvl="3">
      <w:start w:val="1"/>
      <w:numFmt w:val="lowerLetter"/>
      <w:lvlText w:val="%4)"/>
      <w:lvlJc w:val="left"/>
      <w:pPr>
        <w:ind w:left="288" w:firstLine="0"/>
      </w:pPr>
      <w:rPr/>
    </w:lvl>
    <w:lvl w:ilvl="4">
      <w:start w:val="1"/>
      <w:numFmt w:val="lowerLetter"/>
      <w:lvlText w:val="%5."/>
      <w:lvlJc w:val="left"/>
      <w:pPr>
        <w:ind w:left="288" w:firstLine="0"/>
      </w:pPr>
      <w:rPr>
        <w:rFonts w:ascii="Times New Roman" w:cs="Times New Roman" w:eastAsia="Times New Roman" w:hAnsi="Times New Roman"/>
      </w:rPr>
    </w:lvl>
    <w:lvl w:ilvl="5">
      <w:start w:val="1"/>
      <w:numFmt w:val="decimal"/>
      <w:lvlText w:val="%6)"/>
      <w:lvlJc w:val="left"/>
      <w:pPr>
        <w:ind w:left="720" w:hanging="432"/>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0" w:firstLine="0"/>
      </w:pPr>
      <w:rPr>
        <w:rFonts w:ascii="Times New Roman" w:cs="Times New Roman" w:eastAsia="Times New Roman" w:hAnsi="Times New Roman"/>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88" w:firstLine="0"/>
      </w:pPr>
      <w:rPr/>
    </w:lvl>
    <w:lvl w:ilvl="3">
      <w:start w:val="1"/>
      <w:numFmt w:val="lowerLetter"/>
      <w:lvlText w:val="%4)"/>
      <w:lvlJc w:val="left"/>
      <w:pPr>
        <w:ind w:left="288" w:firstLine="0"/>
      </w:pPr>
      <w:rPr/>
    </w:lvl>
    <w:lvl w:ilvl="4">
      <w:start w:val="1"/>
      <w:numFmt w:val="lowerLetter"/>
      <w:lvlText w:val="%5."/>
      <w:lvlJc w:val="left"/>
      <w:pPr>
        <w:ind w:left="288" w:firstLine="0"/>
      </w:pPr>
      <w:rPr>
        <w:rFonts w:ascii="Times New Roman" w:cs="Times New Roman" w:eastAsia="Times New Roman" w:hAnsi="Times New Roman"/>
      </w:rPr>
    </w:lvl>
    <w:lvl w:ilvl="5">
      <w:start w:val="1"/>
      <w:numFmt w:val="decimal"/>
      <w:lvlText w:val="%6)"/>
      <w:lvlJc w:val="left"/>
      <w:pPr>
        <w:ind w:left="720" w:hanging="432"/>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0" w:firstLine="0"/>
      </w:pPr>
      <w:rPr>
        <w:rFonts w:ascii="Times New Roman" w:cs="Times New Roman" w:eastAsia="Times New Roman" w:hAnsi="Times New Roman"/>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88" w:firstLine="0"/>
      </w:pPr>
      <w:rPr/>
    </w:lvl>
    <w:lvl w:ilvl="3">
      <w:start w:val="1"/>
      <w:numFmt w:val="lowerLetter"/>
      <w:lvlText w:val="%4)"/>
      <w:lvlJc w:val="left"/>
      <w:pPr>
        <w:ind w:left="288" w:firstLine="0"/>
      </w:pPr>
      <w:rPr/>
    </w:lvl>
    <w:lvl w:ilvl="4">
      <w:start w:val="1"/>
      <w:numFmt w:val="lowerLetter"/>
      <w:lvlText w:val="%5."/>
      <w:lvlJc w:val="left"/>
      <w:pPr>
        <w:ind w:left="288" w:firstLine="0"/>
      </w:pPr>
      <w:rPr>
        <w:rFonts w:ascii="Times New Roman" w:cs="Times New Roman" w:eastAsia="Times New Roman" w:hAnsi="Times New Roman"/>
      </w:rPr>
    </w:lvl>
    <w:lvl w:ilvl="5">
      <w:start w:val="1"/>
      <w:numFmt w:val="decimal"/>
      <w:lvlText w:val="%6)"/>
      <w:lvlJc w:val="left"/>
      <w:pPr>
        <w:ind w:left="720" w:hanging="432"/>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288" w:hanging="288"/>
      </w:pPr>
      <w:rPr>
        <w:rFonts w:ascii="Times New Roman" w:cs="Times New Roman" w:eastAsia="Times New Roman" w:hAnsi="Times New Roman"/>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tr"/>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left="0" w:firstLine="0"/>
      <w:jc w:val="center"/>
    </w:pPr>
    <w:rPr>
      <w:b w:val="1"/>
      <w:bCs w:val="1"/>
      <w:sz w:val="22"/>
      <w:szCs w:val="22"/>
    </w:rPr>
  </w:style>
  <w:style w:type="paragraph" w:styleId="Heading2">
    <w:name w:val="heading 2"/>
    <w:basedOn w:val="Normal"/>
    <w:next w:val="Normal"/>
    <w:pPr>
      <w:tabs>
        <w:tab w:val="left" w:leader="none" w:pos="288"/>
      </w:tabs>
      <w:spacing w:before="240" w:lineRule="auto"/>
      <w:ind w:left="0" w:firstLine="0"/>
    </w:pPr>
    <w:rPr>
      <w:b w:val="1"/>
      <w:bCs w:val="1"/>
    </w:rPr>
  </w:style>
  <w:style w:type="paragraph" w:styleId="Heading3">
    <w:name w:val="heading 3"/>
    <w:basedOn w:val="Normal"/>
    <w:next w:val="Normal"/>
    <w:pPr>
      <w:keepNext w:val="1"/>
      <w:tabs>
        <w:tab w:val="left" w:leader="none" w:pos="288"/>
      </w:tabs>
      <w:ind w:left="288" w:hanging="288"/>
    </w:pPr>
    <w:rPr>
      <w:b w:val="1"/>
      <w:bCs w:val="1"/>
    </w:rPr>
  </w:style>
  <w:style w:type="paragraph" w:styleId="Heading4">
    <w:name w:val="heading 4"/>
    <w:basedOn w:val="Normal"/>
    <w:next w:val="Normal"/>
    <w:pPr>
      <w:keepNext w:val="1"/>
      <w:jc w:val="center"/>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480" w:lineRule="auto"/>
      <w:jc w:val="center"/>
    </w:pPr>
    <w:rPr>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