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B48F1" w14:textId="013D98F5" w:rsidR="00D14378" w:rsidRDefault="004E7F27" w:rsidP="00D14378">
      <w:pPr>
        <w:rPr>
          <w:b/>
        </w:rPr>
      </w:pPr>
      <w:proofErr w:type="spellStart"/>
      <w:r>
        <w:rPr>
          <w:b/>
        </w:rPr>
        <w:t>Berk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Yıldız</w:t>
      </w:r>
      <w:proofErr w:type="spellEnd"/>
    </w:p>
    <w:p w14:paraId="46E95A64" w14:textId="295DDD26" w:rsidR="004E7F27" w:rsidRDefault="004E7F27" w:rsidP="00D14378">
      <w:pPr>
        <w:rPr>
          <w:b/>
        </w:rPr>
      </w:pPr>
      <w:r>
        <w:rPr>
          <w:b/>
        </w:rPr>
        <w:t>21502040</w:t>
      </w:r>
    </w:p>
    <w:p w14:paraId="33218E53" w14:textId="77777777" w:rsidR="004E7F27" w:rsidRDefault="004E7F27" w:rsidP="00D14378">
      <w:pPr>
        <w:rPr>
          <w:b/>
        </w:rPr>
      </w:pPr>
      <w:bookmarkStart w:id="0" w:name="_GoBack"/>
      <w:bookmarkEnd w:id="0"/>
    </w:p>
    <w:p w14:paraId="7119FDAB" w14:textId="6A6F314E" w:rsidR="00D14378" w:rsidRDefault="00CF04FB" w:rsidP="00CF04FB">
      <w:pPr>
        <w:jc w:val="center"/>
        <w:rPr>
          <w:b/>
        </w:rPr>
      </w:pPr>
      <w:proofErr w:type="spellStart"/>
      <w:r>
        <w:rPr>
          <w:b/>
        </w:rPr>
        <w:t>GEOquery</w:t>
      </w:r>
      <w:proofErr w:type="spellEnd"/>
      <w:r>
        <w:rPr>
          <w:b/>
        </w:rPr>
        <w:t xml:space="preserve"> Package </w:t>
      </w:r>
      <w:r w:rsidR="007C735A">
        <w:rPr>
          <w:b/>
        </w:rPr>
        <w:t xml:space="preserve">PCA </w:t>
      </w:r>
      <w:r>
        <w:rPr>
          <w:b/>
        </w:rPr>
        <w:t>Worksheet</w:t>
      </w:r>
      <w:r w:rsidR="007C735A">
        <w:rPr>
          <w:b/>
        </w:rPr>
        <w:t xml:space="preserve"> </w:t>
      </w:r>
      <w:proofErr w:type="spellStart"/>
      <w:r w:rsidR="007C735A">
        <w:rPr>
          <w:b/>
        </w:rPr>
        <w:t>Takehome</w:t>
      </w:r>
      <w:proofErr w:type="spellEnd"/>
    </w:p>
    <w:p w14:paraId="0D258B33" w14:textId="3D30059F" w:rsidR="00CF04FB" w:rsidRPr="003C21E2" w:rsidRDefault="00CF04FB" w:rsidP="00CF04FB">
      <w:pPr>
        <w:jc w:val="center"/>
        <w:rPr>
          <w:b/>
        </w:rPr>
      </w:pPr>
      <w:r>
        <w:rPr>
          <w:b/>
        </w:rPr>
        <w:t>MBG</w:t>
      </w:r>
      <w:r w:rsidR="007C735A">
        <w:rPr>
          <w:b/>
        </w:rPr>
        <w:t>326</w:t>
      </w:r>
      <w:r>
        <w:rPr>
          <w:b/>
        </w:rPr>
        <w:t xml:space="preserve">- </w:t>
      </w:r>
      <w:r w:rsidR="007C735A">
        <w:rPr>
          <w:b/>
        </w:rPr>
        <w:t>Fall 2018</w:t>
      </w:r>
    </w:p>
    <w:p w14:paraId="7459E397" w14:textId="77777777" w:rsidR="00D14378" w:rsidRDefault="00D14378" w:rsidP="00D14378"/>
    <w:p w14:paraId="377CFD4F" w14:textId="77777777" w:rsidR="00D14378" w:rsidRDefault="00D14378" w:rsidP="00D14378">
      <w:r>
        <w:t xml:space="preserve">Install </w:t>
      </w:r>
      <w:proofErr w:type="spellStart"/>
      <w:r>
        <w:t>GEOquery</w:t>
      </w:r>
      <w:proofErr w:type="spellEnd"/>
      <w:r>
        <w:t xml:space="preserve"> package </w:t>
      </w:r>
    </w:p>
    <w:p w14:paraId="510E9771" w14:textId="77777777" w:rsidR="00D14378" w:rsidRDefault="00D14378" w:rsidP="00D14378">
      <w:r>
        <w:t>source("https://bioconductor.org/biocLite.R")</w:t>
      </w:r>
    </w:p>
    <w:p w14:paraId="37D4986D" w14:textId="77777777" w:rsidR="00D14378" w:rsidRDefault="00D14378" w:rsidP="00D14378">
      <w:proofErr w:type="spellStart"/>
      <w:r>
        <w:t>biocLite</w:t>
      </w:r>
      <w:proofErr w:type="spellEnd"/>
      <w:r>
        <w:t>("</w:t>
      </w:r>
      <w:proofErr w:type="spellStart"/>
      <w:r>
        <w:t>GEOquery</w:t>
      </w:r>
      <w:proofErr w:type="spellEnd"/>
      <w:r>
        <w:t>")</w:t>
      </w:r>
    </w:p>
    <w:p w14:paraId="71E86749" w14:textId="77777777" w:rsidR="00D14378" w:rsidRDefault="00D14378" w:rsidP="00D14378">
      <w:r>
        <w:t>library(</w:t>
      </w:r>
      <w:proofErr w:type="spellStart"/>
      <w:r>
        <w:t>GEOquery</w:t>
      </w:r>
      <w:proofErr w:type="spellEnd"/>
      <w:r>
        <w:t>)</w:t>
      </w:r>
    </w:p>
    <w:p w14:paraId="7BCF459D" w14:textId="77777777" w:rsidR="00D14378" w:rsidRDefault="00D14378" w:rsidP="00D14378"/>
    <w:p w14:paraId="59AEA007" w14:textId="77777777" w:rsidR="00D14378" w:rsidRDefault="00D14378" w:rsidP="00D14378">
      <w:pPr>
        <w:pStyle w:val="ListeParagraf"/>
        <w:numPr>
          <w:ilvl w:val="0"/>
          <w:numId w:val="1"/>
        </w:numPr>
      </w:pPr>
      <w:r>
        <w:t xml:space="preserve">Download GDS2577 dataset using </w:t>
      </w:r>
      <w:proofErr w:type="spellStart"/>
      <w:r>
        <w:t>GEOQuery</w:t>
      </w:r>
      <w:proofErr w:type="spellEnd"/>
      <w:r>
        <w:t xml:space="preserve"> package (function: </w:t>
      </w:r>
      <w:proofErr w:type="spellStart"/>
      <w:r>
        <w:t>getGEO</w:t>
      </w:r>
      <w:proofErr w:type="spellEnd"/>
      <w:r>
        <w:t>)</w:t>
      </w:r>
    </w:p>
    <w:p w14:paraId="1B3E2076" w14:textId="77777777" w:rsidR="00D14378" w:rsidRDefault="00D14378" w:rsidP="00D14378">
      <w:pPr>
        <w:pStyle w:val="ListeParagraf"/>
      </w:pPr>
      <w:r>
        <w:t>library(</w:t>
      </w:r>
      <w:proofErr w:type="spellStart"/>
      <w:r>
        <w:t>GEOquery</w:t>
      </w:r>
      <w:proofErr w:type="spellEnd"/>
      <w:r>
        <w:t>)</w:t>
      </w:r>
    </w:p>
    <w:p w14:paraId="39700245" w14:textId="77777777" w:rsidR="00D14378" w:rsidRDefault="00D14378" w:rsidP="00D14378">
      <w:pPr>
        <w:pStyle w:val="ListeParagraf"/>
      </w:pPr>
      <w:proofErr w:type="spellStart"/>
      <w:r>
        <w:t>dset</w:t>
      </w:r>
      <w:proofErr w:type="spellEnd"/>
      <w:r>
        <w:t xml:space="preserve">&lt;- </w:t>
      </w:r>
      <w:proofErr w:type="spellStart"/>
      <w:r>
        <w:t>getGEO</w:t>
      </w:r>
      <w:proofErr w:type="spellEnd"/>
      <w:r>
        <w:t>(“GDS2577”)</w:t>
      </w:r>
    </w:p>
    <w:p w14:paraId="1913DBC6" w14:textId="77777777" w:rsidR="00D14378" w:rsidRDefault="00D14378" w:rsidP="00D14378">
      <w:pPr>
        <w:pStyle w:val="ListeParagraf"/>
      </w:pPr>
      <w:proofErr w:type="spellStart"/>
      <w:r>
        <w:t>dset</w:t>
      </w:r>
      <w:proofErr w:type="spellEnd"/>
    </w:p>
    <w:p w14:paraId="4616C92C" w14:textId="4E7E3314" w:rsidR="00D14378" w:rsidRDefault="00D14378" w:rsidP="007C735A">
      <w:pPr>
        <w:pStyle w:val="ListeParagraf"/>
        <w:numPr>
          <w:ilvl w:val="0"/>
          <w:numId w:val="1"/>
        </w:numPr>
      </w:pPr>
      <w:r>
        <w:t>Take log of data (function (</w:t>
      </w:r>
      <w:r w:rsidR="00177410">
        <w:t>GDS</w:t>
      </w:r>
      <w:r>
        <w:t>2eSet() with option do.log=TRUE))</w:t>
      </w:r>
    </w:p>
    <w:p w14:paraId="73307D91" w14:textId="35768292" w:rsidR="00D14378" w:rsidRDefault="00A113A3" w:rsidP="00D14378">
      <w:pPr>
        <w:pStyle w:val="ListeParagraf"/>
        <w:numPr>
          <w:ilvl w:val="0"/>
          <w:numId w:val="1"/>
        </w:numPr>
      </w:pPr>
      <w:r>
        <w:t>Select</w:t>
      </w:r>
      <w:r w:rsidR="007C735A">
        <w:t xml:space="preserve"> randomly 50 rows from the dataset and perform a PCA analysis </w:t>
      </w:r>
      <w:r>
        <w:t xml:space="preserve">using this subset of genes </w:t>
      </w:r>
      <w:r w:rsidR="007C735A">
        <w:t>and d</w:t>
      </w:r>
      <w:r w:rsidR="00D14378">
        <w:t>raw a PCA plot and label each sample with its time point and paste it here (</w:t>
      </w:r>
      <w:proofErr w:type="spellStart"/>
      <w:r w:rsidR="00D14378">
        <w:t>prcomp</w:t>
      </w:r>
      <w:proofErr w:type="spellEnd"/>
      <w:r w:rsidR="00D14378">
        <w:t xml:space="preserve"> function is used for PCA plot)</w:t>
      </w:r>
      <w:r w:rsidR="007C735A">
        <w:t>. Are regenerating liver samples distinctly clustered from the embryonic samples?</w:t>
      </w:r>
    </w:p>
    <w:p w14:paraId="11B40EFF" w14:textId="77777777" w:rsidR="00DE299C" w:rsidRDefault="00DE299C" w:rsidP="00DE299C"/>
    <w:p w14:paraId="7F4D9BE8" w14:textId="5DFC88A2" w:rsidR="00DE299C" w:rsidRDefault="00DE299C" w:rsidP="00DE299C">
      <w:pPr>
        <w:ind w:left="720"/>
      </w:pPr>
      <w:r>
        <w:rPr>
          <w:noProof/>
          <w:lang w:val="tr-TR" w:eastAsia="tr-TR"/>
        </w:rPr>
        <w:drawing>
          <wp:inline distT="0" distB="0" distL="0" distR="0" wp14:anchorId="15900536" wp14:editId="0A4D607B">
            <wp:extent cx="5486400" cy="3231323"/>
            <wp:effectExtent l="0" t="0" r="0" b="7620"/>
            <wp:docPr id="1" name="Resim 1" descr="C:\Users\BERKYILDIZ\Desktop\mbg326\pca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KYILDIZ\Desktop\mbg326\pca\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17AE" w14:textId="77777777" w:rsidR="00DE299C" w:rsidRDefault="00DE299C" w:rsidP="00DE299C"/>
    <w:p w14:paraId="7790468C" w14:textId="557B01C9" w:rsidR="00DE299C" w:rsidRDefault="00DE299C">
      <w:r>
        <w:br w:type="page"/>
      </w:r>
    </w:p>
    <w:p w14:paraId="0C55FCF8" w14:textId="6B55FC25" w:rsidR="007C735A" w:rsidRDefault="00A113A3" w:rsidP="007C735A">
      <w:pPr>
        <w:pStyle w:val="ListeParagraf"/>
        <w:numPr>
          <w:ilvl w:val="0"/>
          <w:numId w:val="1"/>
        </w:numPr>
      </w:pPr>
      <w:r>
        <w:lastRenderedPageBreak/>
        <w:t>Select</w:t>
      </w:r>
      <w:r w:rsidR="007C735A">
        <w:t xml:space="preserve"> randomly 150 rows from the dataset and perform a PCA analysis </w:t>
      </w:r>
      <w:r>
        <w:t xml:space="preserve">using this subset of genes </w:t>
      </w:r>
      <w:r w:rsidR="007C735A">
        <w:t>and draw a PCA plot and label each sample with its time point and paste it here. regenerating liver samples distinctly clustered from the embryonic samples? Compare with question 3.</w:t>
      </w:r>
    </w:p>
    <w:p w14:paraId="0638729E" w14:textId="77777777" w:rsidR="00DE299C" w:rsidRDefault="00DE299C" w:rsidP="00DE299C"/>
    <w:p w14:paraId="25F0A51D" w14:textId="023E5ACA" w:rsidR="00DE299C" w:rsidRDefault="00DE299C" w:rsidP="00DE299C">
      <w:r>
        <w:rPr>
          <w:noProof/>
          <w:lang w:val="tr-TR" w:eastAsia="tr-TR"/>
        </w:rPr>
        <w:drawing>
          <wp:inline distT="0" distB="0" distL="0" distR="0" wp14:anchorId="4B518367" wp14:editId="75B2B804">
            <wp:extent cx="5486400" cy="3231323"/>
            <wp:effectExtent l="0" t="0" r="0" b="7620"/>
            <wp:docPr id="2" name="Resim 2" descr="C:\Users\BERKYILDIZ\Desktop\mbg326\pca\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KYILDIZ\Desktop\mbg326\pca\1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0C86" w14:textId="77777777" w:rsidR="00DE299C" w:rsidRDefault="00DE299C" w:rsidP="00DE299C"/>
    <w:p w14:paraId="091C3E7F" w14:textId="77777777" w:rsidR="00DE299C" w:rsidRDefault="00DE299C" w:rsidP="00DE299C"/>
    <w:p w14:paraId="1B9646BF" w14:textId="77777777" w:rsidR="00DE299C" w:rsidRDefault="00DE299C" w:rsidP="00DE299C"/>
    <w:p w14:paraId="6F24DCD8" w14:textId="77777777" w:rsidR="00DE299C" w:rsidRDefault="00DE299C" w:rsidP="00DE299C"/>
    <w:p w14:paraId="74394FA7" w14:textId="77777777" w:rsidR="00DE299C" w:rsidRDefault="00DE299C" w:rsidP="00DE299C"/>
    <w:p w14:paraId="55B1A198" w14:textId="77777777" w:rsidR="00DE299C" w:rsidRDefault="00DE299C" w:rsidP="00DE299C"/>
    <w:p w14:paraId="264E19B1" w14:textId="3EE11398" w:rsidR="00D14378" w:rsidRDefault="00A113A3" w:rsidP="007C735A">
      <w:pPr>
        <w:pStyle w:val="ListeParagraf"/>
        <w:numPr>
          <w:ilvl w:val="0"/>
          <w:numId w:val="1"/>
        </w:numPr>
      </w:pPr>
      <w:r>
        <w:t>Next, o</w:t>
      </w:r>
      <w:r w:rsidR="007C735A">
        <w:t>btain the top 50 most variable (based on standard deviation of the gene across samples divided by the mean gene expression value, which is coefficient of variation) genes and perform a PCA analysis and draw a PCA plot and label each sample with its time point and paste it here. Are regenerating liver samples distinctly clustered from the embryonic samples? Compare with question 3 and 4.</w:t>
      </w:r>
    </w:p>
    <w:p w14:paraId="4A657903" w14:textId="678889FF" w:rsidR="007C735A" w:rsidRDefault="007C735A" w:rsidP="007C735A">
      <w:pPr>
        <w:pStyle w:val="ListeParagraf"/>
        <w:numPr>
          <w:ilvl w:val="0"/>
          <w:numId w:val="1"/>
        </w:numPr>
      </w:pPr>
      <w:r>
        <w:t>Discuss the answers you have obtained to question 4, 5 and 6 in terms of their results.</w:t>
      </w:r>
    </w:p>
    <w:p w14:paraId="7C22FC36" w14:textId="32C05B54" w:rsidR="007C735A" w:rsidRDefault="007C735A" w:rsidP="007C735A">
      <w:pPr>
        <w:pStyle w:val="ListeParagraf"/>
        <w:numPr>
          <w:ilvl w:val="0"/>
          <w:numId w:val="1"/>
        </w:numPr>
      </w:pPr>
      <w:r>
        <w:t xml:space="preserve">Based </w:t>
      </w:r>
      <w:r w:rsidR="00A113A3">
        <w:t xml:space="preserve">on liver </w:t>
      </w:r>
      <w:proofErr w:type="spellStart"/>
      <w:r w:rsidR="00A113A3">
        <w:t>regenation</w:t>
      </w:r>
      <w:proofErr w:type="spellEnd"/>
      <w:r w:rsidR="00A113A3">
        <w:t xml:space="preserve">/development paper and the existing bioinformatics </w:t>
      </w:r>
      <w:r>
        <w:t>literature</w:t>
      </w:r>
      <w:r w:rsidR="00A113A3">
        <w:t xml:space="preserve"> on PCA for expression data</w:t>
      </w:r>
      <w:r w:rsidR="00F1681D">
        <w:t xml:space="preserve"> on </w:t>
      </w:r>
      <w:proofErr w:type="spellStart"/>
      <w:r w:rsidR="00F1681D">
        <w:t>Pubmed</w:t>
      </w:r>
      <w:proofErr w:type="spellEnd"/>
      <w:r w:rsidR="00A113A3">
        <w:t>,</w:t>
      </w:r>
      <w:r>
        <w:t xml:space="preserve"> </w:t>
      </w:r>
      <w:r w:rsidR="00A113A3">
        <w:t xml:space="preserve">write a one paragraph </w:t>
      </w:r>
      <w:r>
        <w:t>discuss</w:t>
      </w:r>
      <w:r w:rsidR="00A113A3">
        <w:t>ion on</w:t>
      </w:r>
      <w:r>
        <w:t xml:space="preserve"> how the features (genes) should be selected to perform PCA </w:t>
      </w:r>
      <w:r w:rsidR="004233D0">
        <w:t>on an</w:t>
      </w:r>
      <w:r w:rsidR="00A113A3">
        <w:t xml:space="preserve"> expression dataset</w:t>
      </w:r>
      <w:r w:rsidR="004233D0">
        <w:t xml:space="preserve"> to visualize samples</w:t>
      </w:r>
      <w:r>
        <w:t>?</w:t>
      </w:r>
      <w:r w:rsidR="00A113A3">
        <w:t xml:space="preserve"> You need to cite three references in addition to the original dataset paper (GDS2577 paper on Moodle).</w:t>
      </w:r>
    </w:p>
    <w:p w14:paraId="2E257447" w14:textId="77777777" w:rsidR="00D14378" w:rsidRDefault="00D14378" w:rsidP="00D14378">
      <w:pPr>
        <w:pStyle w:val="ListeParagraf"/>
      </w:pPr>
    </w:p>
    <w:p w14:paraId="59090668" w14:textId="77777777" w:rsidR="00A02413" w:rsidRDefault="00A02413"/>
    <w:sectPr w:rsidR="00A02413" w:rsidSect="00792E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543AF"/>
    <w:multiLevelType w:val="hybridMultilevel"/>
    <w:tmpl w:val="7326D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378"/>
    <w:rsid w:val="00177410"/>
    <w:rsid w:val="00365B2C"/>
    <w:rsid w:val="004233D0"/>
    <w:rsid w:val="004E7F27"/>
    <w:rsid w:val="005928A5"/>
    <w:rsid w:val="00792E4B"/>
    <w:rsid w:val="007C735A"/>
    <w:rsid w:val="00914934"/>
    <w:rsid w:val="00A02413"/>
    <w:rsid w:val="00A113A3"/>
    <w:rsid w:val="00CF04FB"/>
    <w:rsid w:val="00D14378"/>
    <w:rsid w:val="00D1677D"/>
    <w:rsid w:val="00DE299C"/>
    <w:rsid w:val="00F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E08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7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437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E299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2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7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437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E299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2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Shehwana</dc:creator>
  <cp:keywords/>
  <dc:description/>
  <cp:lastModifiedBy>BERKYILDIZ</cp:lastModifiedBy>
  <cp:revision>6</cp:revision>
  <dcterms:created xsi:type="dcterms:W3CDTF">2018-12-21T07:11:00Z</dcterms:created>
  <dcterms:modified xsi:type="dcterms:W3CDTF">2019-01-02T19:39:00Z</dcterms:modified>
</cp:coreProperties>
</file>