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b w:val="1"/>
          <w:sz w:val="32"/>
          <w:szCs w:val="32"/>
        </w:rPr>
      </w:pPr>
      <w:bookmarkStart w:colFirst="0" w:colLast="0" w:name="_ybzgku1q8s4b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Spesifikasi Tugas Besar</w:t>
      </w:r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Jaringan Komputer Semester Genap TA 2021/2022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b9zlamv3n27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Simulasi Pada Mininet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Topologi yang digunakan pada skenario ini dapat dilihat pada gambar 12.1.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Gambar 12.1 Topologi untuk tugas besar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1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Pada CLO ini terdapat spesifikasi pengerjaan dan kriteria penilaian yang akan dilakukan.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 </w:t>
      </w:r>
      <w:r w:rsidDel="00000000" w:rsidR="00000000" w:rsidRPr="00000000">
        <w:rPr>
          <w:rtl w:val="0"/>
        </w:rPr>
        <w:t xml:space="preserve">Build topology sesuai dengan soal.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Desain subnet masing-masing network.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IP sesuai subnet.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Uji konektivitas dengan ping antara 2 host yang berada dalam 1 network.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Penilaian yang akan dilakukan adalah 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Kesesuaian topologi yang dibangun dengan soal yang diberikan (30).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Ketepatan penjelasan topologi yang dibangun (50).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Konektivitas antar host yang berada pada subnet yang sama (20).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2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Pada CLO ini terdapat spesifikasi pengerjaan dan kriteria penilaian yang akan dilakukan.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  </w:t>
      </w:r>
      <w:r w:rsidDel="00000000" w:rsidR="00000000" w:rsidRPr="00000000">
        <w:rPr>
          <w:rtl w:val="0"/>
        </w:rPr>
        <w:t xml:space="preserve">Mengimplementasikan mekanisme Routing pada topologi yang ada.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Uji konektivitas menggunakan ping.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tabel routing di semua host, dibuktikan dengan ping antar host.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Menganalisis routing yang digunakan menggunakan traceroute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Penilaian yang akan dilakukan adalah 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Ketepatan implementasi routing sesuai spesifikasi yang ada (30).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Ketepatan penjelasan proses routing yang diimplementasikan (50).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Konektivitas antar host yang berada pada subnet berbeda (20).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3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Pada CLO ini terdapat spesifikasi pengerjaan dan kriteria penilaian yang akan dilakukan.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 :</w:t>
      </w:r>
      <w:r w:rsidDel="00000000" w:rsidR="00000000" w:rsidRPr="00000000">
        <w:rPr>
          <w:rtl w:val="0"/>
        </w:rPr>
        <w:t xml:space="preserve"> Membuktikan bahwa TCP telah diimplementasikan dengan benar pada topologi.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i w:val="1"/>
          <w:rtl w:val="0"/>
        </w:rPr>
        <w:t xml:space="preserve">traffic</w:t>
      </w:r>
      <w:r w:rsidDel="00000000" w:rsidR="00000000" w:rsidRPr="00000000">
        <w:rPr>
          <w:rtl w:val="0"/>
        </w:rPr>
        <w:t xml:space="preserve"> menggunakan iPerf.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trafik menggunakan custom script atau Wireshark untuk diinspeksi, dibuktikan dengan trafik di Wireshark/tcpdump.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Penilaian yang akan dilakukan adalah 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Ketepatan implementasi trafik TCP (40).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Ketepatan penjelasan apa itu trafik TCP dan perbedaannya dengan UDP (60).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 4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Pada CLO ini terdapat spesifikasi pengerjaan dan kriteria penilaian yang akan dilakukan.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Goal :</w:t>
      </w:r>
      <w:r w:rsidDel="00000000" w:rsidR="00000000" w:rsidRPr="00000000">
        <w:rPr>
          <w:rtl w:val="0"/>
        </w:rPr>
        <w:t xml:space="preserve"> Menginspeksi penggunaan queue pada router jaringan.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i w:val="1"/>
          <w:rtl w:val="0"/>
        </w:rPr>
        <w:t xml:space="preserve">traffic</w:t>
      </w:r>
      <w:r w:rsidDel="00000000" w:rsidR="00000000" w:rsidRPr="00000000">
        <w:rPr>
          <w:rtl w:val="0"/>
        </w:rPr>
        <w:t xml:space="preserve"> menggunakan iPerf.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Set ukuran buffer pada router : 20, 40, 60 dan 100.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pengaruh ukuran buffer terhadap </w:t>
      </w:r>
      <w:r w:rsidDel="00000000" w:rsidR="00000000" w:rsidRPr="00000000">
        <w:rPr>
          <w:i w:val="1"/>
          <w:rtl w:val="0"/>
        </w:rPr>
        <w:t xml:space="preserve">delay.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Analisis eksperimen hasil variasi ukuran buffer.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Mahasiswa mengerti caranya mengubah buffer dan mengenai pengaruh besar buffer.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Penilaian yang akan dilakukan adalah 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Ketepatan skenario perubahan besar buffer (40).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Ketepatan penjelasan pengaruh besar buffer (60).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z6t208f708a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1. 2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Ketentuan Pengumpulan Tugas Besar</w:t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Pengumpulan pengerjaan tugas besar ini memiliki ketentuan yaitu 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Laporan Tugas Besar yang di upload di LMS.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Merekam demo hasil pengerjaan tugas besar dengan durasi maksimal 15 menit, upload rekaman pada kanal Youtube masing-masing. (Wajah wajib diperlihatkan ketika merekam dan menjelaskan demo).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Sertakan link rekaman Youtube pada LMS.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Mengumpulkan laporan dan kode program pada link pengumpulan maksimal H-1 presentasi pukul 23.59. (info link menyusul)</w:t>
      </w:r>
    </w:p>
    <w:p w:rsidR="00000000" w:rsidDel="00000000" w:rsidP="00000000" w:rsidRDefault="00000000" w:rsidRPr="00000000" w14:paraId="00000037">
      <w:pPr>
        <w:spacing w:after="160" w:before="240"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Presentasi Tugas Besar</w:t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/>
      </w:pPr>
      <w:r w:rsidDel="00000000" w:rsidR="00000000" w:rsidRPr="00000000">
        <w:rPr>
          <w:rtl w:val="0"/>
        </w:rPr>
        <w:t xml:space="preserve">Presentasi tugas besar akan dilaksanakan pada minggu ke-14 sesuai dengan jadwal praktikum jaringan komputer.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CLO 1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Kesesuaian topologi yang dibangun dengan soal yang diberikan (30).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penjelasan topologi yang dibangun (50).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Konektivitas antar host yang berada pada subnet yang sama (20).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CLO 2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implementasi routing sesuai spesifikasi yang ada (30).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penjelasan proses routing yang diimplementasikan (50).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Konektivitas antar host yang berada pada subnet berbeda (20).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CLO 3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implementasi trafik TCP (40).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penjelasan apa itu trafik TCP dan perbedaannya dengan UDP (60).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CLO 4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skenario perubahan besar buffer (40).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Ketepatan penjelasan pengaruh besar buffer (60).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NILAI TOTAL = 100.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