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5819" w14:textId="3C4548A0" w:rsidR="00F91D6C" w:rsidRPr="001B44AD" w:rsidRDefault="001B44AD" w:rsidP="001B44AD">
      <w:pPr>
        <w:pStyle w:val="a3"/>
        <w:numPr>
          <w:ilvl w:val="0"/>
          <w:numId w:val="1"/>
        </w:numPr>
        <w:ind w:leftChars="0"/>
        <w:jc w:val="center"/>
        <w:rPr>
          <w:b/>
          <w:bCs/>
        </w:rPr>
      </w:pPr>
      <w:r w:rsidRPr="001B44AD">
        <w:rPr>
          <w:b/>
          <w:bCs/>
        </w:rPr>
        <w:t>Basic Plotting</w:t>
      </w:r>
    </w:p>
    <w:p w14:paraId="353C0B51" w14:textId="11A3E3AA" w:rsidR="001B44AD" w:rsidRPr="001B44AD" w:rsidRDefault="00CA48B0" w:rsidP="001B44AD">
      <w:pPr>
        <w:pStyle w:val="a3"/>
        <w:ind w:leftChars="0"/>
        <w:jc w:val="center"/>
        <w:rPr>
          <w:b/>
          <w:bCs/>
        </w:rPr>
      </w:pPr>
      <w:r w:rsidRPr="00CA48B0">
        <w:rPr>
          <w:b/>
          <w:bCs/>
        </w:rPr>
        <w:drawing>
          <wp:inline distT="0" distB="0" distL="0" distR="0" wp14:anchorId="5761ACD9" wp14:editId="5BACC93A">
            <wp:extent cx="3359426" cy="2239483"/>
            <wp:effectExtent l="0" t="0" r="0" b="8890"/>
            <wp:docPr id="1426431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683" cy="22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71D8" w14:textId="77777777" w:rsidR="00CA48B0" w:rsidRDefault="00CA48B0" w:rsidP="00CA48B0">
      <w:pPr>
        <w:pStyle w:val="a3"/>
        <w:numPr>
          <w:ilvl w:val="0"/>
          <w:numId w:val="1"/>
        </w:numPr>
        <w:ind w:leftChars="0"/>
        <w:jc w:val="center"/>
        <w:rPr>
          <w:b/>
          <w:bCs/>
        </w:rPr>
      </w:pPr>
      <w:r w:rsidRPr="00CA48B0">
        <w:rPr>
          <w:b/>
          <w:bCs/>
        </w:rPr>
        <w:t>Histogram and Subplots</w:t>
      </w:r>
    </w:p>
    <w:p w14:paraId="2ECD7B5F" w14:textId="43825995" w:rsidR="00CA48B0" w:rsidRDefault="00CA48B0" w:rsidP="00CA48B0">
      <w:pPr>
        <w:pStyle w:val="a3"/>
        <w:ind w:leftChars="0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62D047A5" wp14:editId="6F53CC1F">
            <wp:extent cx="5100638" cy="3400425"/>
            <wp:effectExtent l="0" t="0" r="5080" b="0"/>
            <wp:docPr id="11027436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15" cy="3403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4225F" w14:textId="20426947" w:rsidR="001B44AD" w:rsidRDefault="00CA48B0" w:rsidP="00CA48B0">
      <w:pPr>
        <w:pStyle w:val="a3"/>
        <w:numPr>
          <w:ilvl w:val="0"/>
          <w:numId w:val="1"/>
        </w:numPr>
        <w:ind w:leftChars="0"/>
        <w:jc w:val="center"/>
        <w:rPr>
          <w:b/>
          <w:bCs/>
        </w:rPr>
      </w:pPr>
      <w:r w:rsidRPr="00CA48B0">
        <w:rPr>
          <w:b/>
          <w:bCs/>
        </w:rPr>
        <w:t>Bar Chart and Text</w:t>
      </w:r>
    </w:p>
    <w:p w14:paraId="7CBCA5F3" w14:textId="3EDDA8E7" w:rsidR="00CA48B0" w:rsidRPr="00CA48B0" w:rsidRDefault="00CA48B0" w:rsidP="00CA48B0">
      <w:pPr>
        <w:pStyle w:val="a3"/>
        <w:ind w:leftChars="0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60A13C91" wp14:editId="1EDEAC1B">
            <wp:extent cx="4121150" cy="2247900"/>
            <wp:effectExtent l="0" t="0" r="0" b="0"/>
            <wp:docPr id="152857825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24" cy="2252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A0031" w14:textId="63B6FE33" w:rsidR="001B44AD" w:rsidRDefault="00CA48B0" w:rsidP="001B44AD">
      <w:pPr>
        <w:pStyle w:val="a3"/>
        <w:numPr>
          <w:ilvl w:val="0"/>
          <w:numId w:val="1"/>
        </w:numPr>
        <w:ind w:leftChars="0"/>
        <w:jc w:val="center"/>
        <w:rPr>
          <w:b/>
          <w:bCs/>
        </w:rPr>
      </w:pPr>
      <w:r w:rsidRPr="00CA48B0">
        <w:rPr>
          <w:b/>
          <w:bCs/>
        </w:rPr>
        <w:lastRenderedPageBreak/>
        <w:t>3D Plots and Advanced Styling</w:t>
      </w:r>
    </w:p>
    <w:p w14:paraId="22DA0E24" w14:textId="45CD38A0" w:rsidR="00CA48B0" w:rsidRDefault="00CA48B0" w:rsidP="00CA48B0">
      <w:pPr>
        <w:pStyle w:val="a3"/>
        <w:ind w:leftChars="0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6D022298" wp14:editId="37D8A876">
            <wp:extent cx="4972050" cy="3314700"/>
            <wp:effectExtent l="0" t="0" r="0" b="0"/>
            <wp:docPr id="33951618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42" cy="3323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4D4F04" wp14:editId="0DC377FC">
            <wp:extent cx="3914775" cy="3131820"/>
            <wp:effectExtent l="0" t="0" r="9525" b="0"/>
            <wp:docPr id="198956234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68" cy="3137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5F261" w14:textId="7A4FBE95" w:rsidR="00CA48B0" w:rsidRDefault="00CA48B0" w:rsidP="001B44AD">
      <w:pPr>
        <w:pStyle w:val="a3"/>
        <w:numPr>
          <w:ilvl w:val="0"/>
          <w:numId w:val="1"/>
        </w:numPr>
        <w:ind w:leftChars="0"/>
        <w:jc w:val="center"/>
        <w:rPr>
          <w:b/>
          <w:bCs/>
        </w:rPr>
      </w:pPr>
      <w:r w:rsidRPr="00CA48B0">
        <w:rPr>
          <w:b/>
          <w:bCs/>
        </w:rPr>
        <w:t xml:space="preserve">Reading and Programming </w:t>
      </w:r>
      <w:r>
        <w:rPr>
          <w:b/>
          <w:bCs/>
        </w:rPr>
        <w:t>–</w:t>
      </w:r>
      <w:r w:rsidRPr="00CA48B0">
        <w:rPr>
          <w:b/>
          <w:bCs/>
        </w:rPr>
        <w:t xml:space="preserve"> Animations</w:t>
      </w:r>
    </w:p>
    <w:p w14:paraId="6C5F88CA" w14:textId="3D13CB40" w:rsidR="00CA48B0" w:rsidRPr="00CA48B0" w:rsidRDefault="00CA48B0" w:rsidP="00CA48B0">
      <w:pPr>
        <w:pStyle w:val="a3"/>
        <w:ind w:leftChars="0"/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693C9A" wp14:editId="17765A51">
            <wp:extent cx="2380036" cy="2057400"/>
            <wp:effectExtent l="0" t="0" r="1270" b="0"/>
            <wp:docPr id="92578983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41" cy="2074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B7BB0F" wp14:editId="49FC1F08">
            <wp:extent cx="2314575" cy="2038483"/>
            <wp:effectExtent l="0" t="0" r="0" b="0"/>
            <wp:docPr id="182971431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78" cy="2055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F6BE592" wp14:editId="47811536">
            <wp:extent cx="2352675" cy="2056800"/>
            <wp:effectExtent l="0" t="0" r="0" b="635"/>
            <wp:docPr id="1440109006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81" cy="207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48B0" w:rsidRPr="00CA48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C0B8" w14:textId="77777777" w:rsidR="007B4DAC" w:rsidRDefault="007B4DAC" w:rsidP="00A9738A">
      <w:r>
        <w:separator/>
      </w:r>
    </w:p>
  </w:endnote>
  <w:endnote w:type="continuationSeparator" w:id="0">
    <w:p w14:paraId="7A1AF7AB" w14:textId="77777777" w:rsidR="007B4DAC" w:rsidRDefault="007B4DAC" w:rsidP="00A9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C828" w14:textId="77777777" w:rsidR="007B4DAC" w:rsidRDefault="007B4DAC" w:rsidP="00A9738A">
      <w:r>
        <w:separator/>
      </w:r>
    </w:p>
  </w:footnote>
  <w:footnote w:type="continuationSeparator" w:id="0">
    <w:p w14:paraId="4C661A06" w14:textId="77777777" w:rsidR="007B4DAC" w:rsidRDefault="007B4DAC" w:rsidP="00A9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6AA8"/>
    <w:multiLevelType w:val="hybridMultilevel"/>
    <w:tmpl w:val="0B528A3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6510C8"/>
    <w:multiLevelType w:val="hybridMultilevel"/>
    <w:tmpl w:val="7E1ED9BC"/>
    <w:lvl w:ilvl="0" w:tplc="B902FC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9687948">
    <w:abstractNumId w:val="0"/>
  </w:num>
  <w:num w:numId="2" w16cid:durableId="1520774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C"/>
    <w:rsid w:val="001B44AD"/>
    <w:rsid w:val="005B4547"/>
    <w:rsid w:val="007B4DAC"/>
    <w:rsid w:val="00A9738A"/>
    <w:rsid w:val="00CA48B0"/>
    <w:rsid w:val="00F9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6DB9A"/>
  <w15:chartTrackingRefBased/>
  <w15:docId w15:val="{30AB8993-D19F-4579-B814-88AE9E63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A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7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73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7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73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2023-10-24T05:57:00Z</dcterms:created>
  <dcterms:modified xsi:type="dcterms:W3CDTF">2023-10-27T15:20:00Z</dcterms:modified>
</cp:coreProperties>
</file>