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29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0"/>
        <w:gridCol w:w="1075"/>
        <w:gridCol w:w="1080"/>
        <w:gridCol w:w="1607"/>
        <w:gridCol w:w="1260"/>
        <w:gridCol w:w="913"/>
        <w:gridCol w:w="1440"/>
        <w:gridCol w:w="5220"/>
      </w:tblGrid>
      <w:tr w:rsidR="00244B2F" w:rsidRPr="00C2638D" w:rsidTr="003C2A8A">
        <w:tc>
          <w:tcPr>
            <w:tcW w:w="2090" w:type="dxa"/>
            <w:shd w:val="clear" w:color="auto" w:fill="F2F2F2"/>
            <w:vAlign w:val="center"/>
          </w:tcPr>
          <w:p w:rsidR="00BE29EE" w:rsidRPr="00C2638D" w:rsidRDefault="00BA4644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SEARCHES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E29EE" w:rsidRPr="00C2638D" w:rsidRDefault="00BE29EE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BE29EE" w:rsidRPr="00C2638D" w:rsidRDefault="00BE29EE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F2F2F2"/>
            <w:vAlign w:val="center"/>
          </w:tcPr>
          <w:p w:rsidR="00BE29EE" w:rsidRPr="00C2638D" w:rsidRDefault="00BE29EE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BE29EE" w:rsidRPr="009F444D" w:rsidRDefault="00BE29EE">
            <w:pPr>
              <w:jc w:val="center"/>
              <w:rPr>
                <w:b/>
                <w:bCs/>
                <w:sz w:val="26"/>
              </w:rPr>
            </w:pPr>
            <w:r w:rsidRPr="009F444D">
              <w:rPr>
                <w:b/>
                <w:bCs/>
                <w:sz w:val="26"/>
              </w:rPr>
              <w:t>Memory</w:t>
            </w:r>
          </w:p>
        </w:tc>
        <w:tc>
          <w:tcPr>
            <w:tcW w:w="913" w:type="dxa"/>
            <w:shd w:val="clear" w:color="auto" w:fill="F2F2F2"/>
            <w:vAlign w:val="center"/>
          </w:tcPr>
          <w:p w:rsidR="00BE29EE" w:rsidRPr="009F444D" w:rsidRDefault="00BE29EE">
            <w:pPr>
              <w:jc w:val="center"/>
              <w:rPr>
                <w:b/>
                <w:bCs/>
                <w:sz w:val="26"/>
              </w:rPr>
            </w:pPr>
            <w:r w:rsidRPr="009F444D">
              <w:rPr>
                <w:b/>
                <w:bCs/>
                <w:sz w:val="26"/>
              </w:rPr>
              <w:t>Stable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E29EE" w:rsidRPr="00C2638D" w:rsidRDefault="00BE29EE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Method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E29EE" w:rsidRPr="00C2638D" w:rsidRDefault="00BE29EE">
            <w:pPr>
              <w:jc w:val="center"/>
              <w:rPr>
                <w:sz w:val="26"/>
              </w:rPr>
            </w:pPr>
            <w:r w:rsidRPr="00C2638D">
              <w:rPr>
                <w:b/>
                <w:bCs/>
                <w:sz w:val="26"/>
              </w:rPr>
              <w:t>Other notes</w:t>
            </w: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Pr="00AC1490" w:rsidRDefault="00BA4644" w:rsidP="003C2A8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Binary Search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bCs/>
                <w:i/>
                <w:sz w:val="34"/>
              </w:rPr>
            </w:pP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46pt;height:19.35pt" o:ole="">
                  <v:imagedata r:id="rId4" o:title=""/>
                </v:shape>
                <o:OLEObject Type="Embed" ProgID="Equation.DSMT4" ShapeID="_x0000_i1043" DrawAspect="Content" ObjectID="_1517303543" r:id="rId5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BA4644" w:rsidP="003C2A8A">
            <w:pPr>
              <w:rPr>
                <w:rFonts w:ascii="Calibri" w:hAnsi="Calibri"/>
                <w:sz w:val="26"/>
              </w:rPr>
            </w:pP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Default="00BA4644" w:rsidP="003C2A8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Linear Search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bCs/>
                <w:i/>
                <w:sz w:val="34"/>
              </w:rPr>
            </w:pP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BA4644" w:rsidP="003C2A8A">
            <w:pPr>
              <w:rPr>
                <w:rFonts w:ascii="Calibri" w:hAnsi="Calibri"/>
                <w:sz w:val="26"/>
              </w:rPr>
            </w:pP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Default="00BA4644" w:rsidP="003C2A8A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>
              <w:rPr>
                <w:rFonts w:ascii="Calibri" w:hAnsi="Calibri"/>
                <w:b/>
                <w:color w:val="1F4E79"/>
                <w:sz w:val="26"/>
              </w:rPr>
              <w:t>Depth-first (DFS)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bCs/>
                <w:i/>
                <w:sz w:val="34"/>
              </w:rPr>
            </w:pP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3C2A8A">
            <w:pPr>
              <w:jc w:val="center"/>
              <w:rPr>
                <w:bCs/>
                <w:i/>
                <w:sz w:val="34"/>
              </w:rPr>
            </w:pPr>
            <w:r>
              <w:rPr>
                <w:bCs/>
                <w:i/>
                <w:sz w:val="34"/>
              </w:rPr>
              <w:t>|V|+|E|</w: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3C2A8A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3C2A8A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BA4644" w:rsidP="003C2A8A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Graph of |V| vertices and |E| edges</w:t>
            </w: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Default="00BA4644" w:rsidP="00BA4644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bookmarkStart w:id="0" w:name="_GoBack" w:colFirst="7" w:colLast="7"/>
            <w:r>
              <w:rPr>
                <w:rFonts w:ascii="Calibri" w:hAnsi="Calibri"/>
                <w:b/>
                <w:color w:val="1F4E79"/>
                <w:sz w:val="26"/>
              </w:rPr>
              <w:t>Breadth-first (BFS)</w:t>
            </w:r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bCs/>
                <w:i/>
                <w:sz w:val="34"/>
              </w:rPr>
            </w:pP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bCs/>
                <w:i/>
                <w:sz w:val="34"/>
              </w:rPr>
            </w:pPr>
            <w:r>
              <w:rPr>
                <w:bCs/>
                <w:i/>
                <w:sz w:val="34"/>
              </w:rPr>
              <w:t>|V|+|E|</w: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BA4644" w:rsidP="00BA4644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>Graph of |V| vertices and |E| edges</w:t>
            </w:r>
          </w:p>
        </w:tc>
      </w:tr>
      <w:bookmarkEnd w:id="0"/>
      <w:tr w:rsidR="00BA4644" w:rsidRPr="00C2638D" w:rsidTr="00982F5E">
        <w:tc>
          <w:tcPr>
            <w:tcW w:w="209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SORTS</w:t>
            </w:r>
          </w:p>
        </w:tc>
        <w:tc>
          <w:tcPr>
            <w:tcW w:w="1075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F2F2F2"/>
            <w:vAlign w:val="center"/>
          </w:tcPr>
          <w:p w:rsidR="00BA4644" w:rsidRPr="009F444D" w:rsidRDefault="00BA4644" w:rsidP="00BA4644">
            <w:pPr>
              <w:jc w:val="center"/>
              <w:rPr>
                <w:b/>
                <w:bCs/>
                <w:sz w:val="26"/>
              </w:rPr>
            </w:pPr>
            <w:r w:rsidRPr="009F444D">
              <w:rPr>
                <w:b/>
                <w:bCs/>
                <w:sz w:val="26"/>
              </w:rPr>
              <w:t>Memory</w:t>
            </w:r>
          </w:p>
        </w:tc>
        <w:tc>
          <w:tcPr>
            <w:tcW w:w="913" w:type="dxa"/>
            <w:shd w:val="clear" w:color="auto" w:fill="F2F2F2"/>
            <w:vAlign w:val="center"/>
          </w:tcPr>
          <w:p w:rsidR="00BA4644" w:rsidRPr="009F444D" w:rsidRDefault="00BA4644" w:rsidP="00BA4644">
            <w:pPr>
              <w:jc w:val="center"/>
              <w:rPr>
                <w:b/>
                <w:bCs/>
                <w:sz w:val="26"/>
              </w:rPr>
            </w:pPr>
            <w:r w:rsidRPr="009F444D">
              <w:rPr>
                <w:b/>
                <w:bCs/>
                <w:sz w:val="26"/>
              </w:rPr>
              <w:t>Stable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b/>
                <w:bCs/>
                <w:sz w:val="26"/>
              </w:rPr>
            </w:pPr>
            <w:r w:rsidRPr="00C2638D">
              <w:rPr>
                <w:b/>
                <w:bCs/>
                <w:sz w:val="26"/>
              </w:rPr>
              <w:t>Method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b/>
                <w:bCs/>
                <w:sz w:val="26"/>
              </w:rPr>
              <w:t>Other notes</w:t>
            </w:r>
          </w:p>
        </w:tc>
      </w:tr>
      <w:tr w:rsidR="00BA4644" w:rsidRPr="00C2638D" w:rsidTr="00AC1490">
        <w:tc>
          <w:tcPr>
            <w:tcW w:w="2090" w:type="dxa"/>
            <w:shd w:val="clear" w:color="auto" w:fill="F2F2F2"/>
            <w:vAlign w:val="center"/>
          </w:tcPr>
          <w:p w:rsidR="00BA4644" w:rsidRPr="00AC1490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6" w:history="1">
              <w:r w:rsidRPr="00AC1490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Binary tree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4" type="#_x0000_t75" style="width:46pt;height:19.35pt" o:ole="">
                  <v:imagedata r:id="rId4" o:title=""/>
                </v:shape>
                <o:OLEObject Type="Embed" ProgID="Equation.DSMT4" ShapeID="_x0000_i1044" DrawAspect="Content" ObjectID="_1517303544" r:id="rId7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5" type="#_x0000_t75" style="width:46pt;height:19.35pt" o:ole="">
                  <v:imagedata r:id="rId4" o:title=""/>
                </v:shape>
                <o:OLEObject Type="Embed" ProgID="Equation.DSMT4" ShapeID="_x0000_i1045" DrawAspect="Content" ObjectID="_1517303545" r:id="rId8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15 !</w:t>
            </w:r>
            <w:r w:rsidRPr="007E2B16">
              <w:rPr>
                <w:bCs/>
                <w:i/>
                <w:sz w:val="34"/>
              </w:rPr>
              <w:t xml:space="preserve"> n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BA4644" w:rsidP="00BA4644">
            <w:pPr>
              <w:rPr>
                <w:rFonts w:ascii="Calibri" w:hAnsi="Calibri"/>
                <w:sz w:val="26"/>
              </w:rPr>
            </w:pPr>
            <w:r w:rsidRPr="00AC1490">
              <w:rPr>
                <w:rFonts w:ascii="Calibri" w:hAnsi="Calibri"/>
                <w:sz w:val="26"/>
              </w:rPr>
              <w:t xml:space="preserve">When using a </w:t>
            </w:r>
            <w:hyperlink r:id="rId9" w:history="1">
              <w:r w:rsidRPr="00AC1490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self-balancing binary search tree</w:t>
              </w:r>
            </w:hyperlink>
          </w:p>
        </w:tc>
      </w:tr>
      <w:tr w:rsidR="00BA4644" w:rsidRPr="00C2638D" w:rsidTr="00AC1490">
        <w:trPr>
          <w:trHeight w:val="812"/>
        </w:trPr>
        <w:tc>
          <w:tcPr>
            <w:tcW w:w="2090" w:type="dxa"/>
            <w:shd w:val="clear" w:color="auto" w:fill="F2F2F2"/>
            <w:vAlign w:val="center"/>
          </w:tcPr>
          <w:p w:rsidR="00BA4644" w:rsidRPr="00AC1490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10" w:history="1">
              <w:proofErr w:type="spellStart"/>
              <w:r w:rsidRPr="00AC1490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Timsort</w:t>
              </w:r>
              <w:proofErr w:type="spellEnd"/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6" type="#_x0000_t75" style="width:46pt;height:19.35pt" o:ole="">
                  <v:imagedata r:id="rId4" o:title=""/>
                </v:shape>
                <o:OLEObject Type="Embed" ProgID="Equation.DSMT4" ShapeID="_x0000_i1046" DrawAspect="Content" ObjectID="_1517303546" r:id="rId11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7" type="#_x0000_t75" style="width:46pt;height:19.35pt" o:ole="">
                  <v:imagedata r:id="rId4" o:title=""/>
                </v:shape>
                <o:OLEObject Type="Embed" ProgID="Equation.DSMT4" ShapeID="_x0000_i1047" DrawAspect="Content" ObjectID="_1517303547" r:id="rId12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Insertion &amp; Merging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AC1490" w:rsidRDefault="00BA4644" w:rsidP="00BA4644">
            <w:pPr>
              <w:rPr>
                <w:rFonts w:ascii="Calibri" w:hAnsi="Calibri"/>
                <w:sz w:val="26"/>
              </w:rPr>
            </w:pPr>
            <w:proofErr w:type="gramStart"/>
            <w:r w:rsidRPr="001D6F5E">
              <w:rPr>
                <w:i/>
                <w:sz w:val="26"/>
              </w:rPr>
              <w:t>n</w:t>
            </w:r>
            <w:proofErr w:type="gramEnd"/>
            <w:r w:rsidRPr="001D6F5E">
              <w:rPr>
                <w:i/>
                <w:sz w:val="26"/>
              </w:rPr>
              <w:t xml:space="preserve"> </w:t>
            </w:r>
            <w:r w:rsidRPr="00AC1490">
              <w:rPr>
                <w:rFonts w:ascii="Calibri" w:hAnsi="Calibri"/>
                <w:sz w:val="26"/>
              </w:rPr>
              <w:t>comparisons when the data is already sorted or reverse sorted.</w:t>
            </w:r>
          </w:p>
        </w:tc>
      </w:tr>
      <w:tr w:rsidR="00BA4644" w:rsidRPr="00C2638D" w:rsidTr="00AC1490">
        <w:trPr>
          <w:trHeight w:val="543"/>
        </w:trPr>
        <w:tc>
          <w:tcPr>
            <w:tcW w:w="209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13" w:history="1">
              <w:proofErr w:type="spellStart"/>
              <w:r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Heapsort</w:t>
              </w:r>
              <w:proofErr w:type="spellEnd"/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8" type="#_x0000_t75" style="width:46pt;height:19.35pt" o:ole="">
                  <v:imagedata r:id="rId4" o:title=""/>
                </v:shape>
                <o:OLEObject Type="Embed" ProgID="Equation.DSMT4" ShapeID="_x0000_i1048" DrawAspect="Content" ObjectID="_1517303548" r:id="rId14"/>
              </w:objec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20 !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49" type="#_x0000_t75" style="width:46pt;height:19.35pt" o:ole="">
                  <v:imagedata r:id="rId4" o:title=""/>
                </v:shape>
                <o:OLEObject Type="Embed" ProgID="Equation.DSMT4" ShapeID="_x0000_i1049" DrawAspect="Content" ObjectID="_1517303549" r:id="rId15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0" type="#_x0000_t75" style="width:46pt;height:19.35pt" o:ole="">
                  <v:imagedata r:id="rId4" o:title=""/>
                </v:shape>
                <o:OLEObject Type="Embed" ProgID="Equation.DSMT4" ShapeID="_x0000_i1050" DrawAspect="Content" ObjectID="_1517303550" r:id="rId16"/>
              </w:objec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Fonts w:ascii="Cambria" w:hAnsi="Cambria"/>
                <w:sz w:val="30"/>
              </w:rPr>
            </w:pPr>
            <w:r w:rsidRPr="007E2B16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7E2B16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DD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snapToGrid w:val="0"/>
              <w:rPr>
                <w:rFonts w:ascii="Calibri" w:hAnsi="Calibri"/>
                <w:sz w:val="26"/>
              </w:rPr>
            </w:pPr>
          </w:p>
        </w:tc>
      </w:tr>
      <w:tr w:rsidR="00BA4644" w:rsidRPr="00C2638D" w:rsidTr="00AC1490">
        <w:trPr>
          <w:trHeight w:val="776"/>
        </w:trPr>
        <w:tc>
          <w:tcPr>
            <w:tcW w:w="209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17" w:history="1">
              <w:r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Merge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1" type="#_x0000_t75" style="width:46pt;height:19.35pt" o:ole="">
                  <v:imagedata r:id="rId4" o:title=""/>
                </v:shape>
                <o:OLEObject Type="Embed" ProgID="Equation.DSMT4" ShapeID="_x0000_i1051" DrawAspect="Content" ObjectID="_1517303551" r:id="rId18"/>
              </w:objec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2" type="#_x0000_t75" style="width:46pt;height:19.35pt" o:ole="">
                  <v:imagedata r:id="rId4" o:title=""/>
                </v:shape>
                <o:OLEObject Type="Embed" ProgID="Equation.DSMT4" ShapeID="_x0000_i1052" DrawAspect="Content" ObjectID="_1517303552" r:id="rId19"/>
              </w:object>
            </w:r>
          </w:p>
        </w:tc>
        <w:tc>
          <w:tcPr>
            <w:tcW w:w="1607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53" type="#_x0000_t75" style="width:46pt;height:19.35pt" o:ole="">
                  <v:imagedata r:id="rId4" o:title=""/>
                </v:shape>
                <o:OLEObject Type="Embed" ProgID="Equation.DSMT4" ShapeID="_x0000_i1053" DrawAspect="Content" ObjectID="_1517303553" r:id="rId20"/>
              </w:object>
            </w:r>
          </w:p>
        </w:tc>
        <w:tc>
          <w:tcPr>
            <w:tcW w:w="1260" w:type="dxa"/>
            <w:shd w:val="clear" w:color="auto" w:fill="FFDDDD"/>
            <w:vAlign w:val="center"/>
          </w:tcPr>
          <w:p w:rsidR="00BA4644" w:rsidRPr="001D6F5E" w:rsidRDefault="00BA4644" w:rsidP="00BA4644">
            <w:pPr>
              <w:jc w:val="center"/>
              <w:rPr>
                <w:i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50 !</w:t>
            </w:r>
            <w:r>
              <w:rPr>
                <w:rStyle w:val="sorttext"/>
                <w:sz w:val="26"/>
              </w:rPr>
              <w:t xml:space="preserve">worst is </w:t>
            </w:r>
            <w:r>
              <w:rPr>
                <w:rStyle w:val="sorttext"/>
                <w:i/>
                <w:sz w:val="26"/>
              </w:rPr>
              <w:t>n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>Highly parallelizable.   Used to sort this table in Firefox.</w:t>
            </w:r>
          </w:p>
        </w:tc>
      </w:tr>
      <w:tr w:rsidR="00BA4644" w:rsidRPr="00C2638D" w:rsidTr="00AC1490">
        <w:trPr>
          <w:trHeight w:val="812"/>
        </w:trPr>
        <w:tc>
          <w:tcPr>
            <w:tcW w:w="209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jc w:val="center"/>
              <w:rPr>
                <w:rFonts w:ascii="Calibri" w:hAnsi="Calibri"/>
                <w:b/>
                <w:color w:val="1F4E79"/>
                <w:sz w:val="26"/>
              </w:rPr>
            </w:pPr>
            <w:r w:rsidRPr="00BA66C4">
              <w:rPr>
                <w:rFonts w:ascii="Calibri" w:hAnsi="Calibri"/>
                <w:b/>
                <w:color w:val="1F4E79"/>
                <w:sz w:val="26"/>
              </w:rPr>
              <w:t>In-place Merge Sort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>
              <w:rPr>
                <w:rStyle w:val="sortkey"/>
                <w:sz w:val="26"/>
              </w:rPr>
              <w:t>–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>
              <w:rPr>
                <w:rStyle w:val="sortkey"/>
                <w:sz w:val="26"/>
              </w:rPr>
              <w:t>–</w:t>
            </w:r>
            <w:r>
              <w:rPr>
                <w:rStyle w:val="sortkey"/>
                <w:vanish/>
                <w:sz w:val="26"/>
              </w:rPr>
              <w:t xml:space="preserve">--2 </w:t>
            </w:r>
          </w:p>
        </w:tc>
        <w:tc>
          <w:tcPr>
            <w:tcW w:w="1607" w:type="dxa"/>
            <w:shd w:val="clear" w:color="auto" w:fill="FF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1D6F5E">
              <w:rPr>
                <w:rFonts w:ascii="Calibri" w:hAnsi="Calibri"/>
                <w:position w:val="-16"/>
                <w:sz w:val="26"/>
              </w:rPr>
              <w:object w:dxaOrig="1240" w:dyaOrig="540">
                <v:shape id="_x0000_i1054" type="#_x0000_t75" style="width:62pt;height:27.35pt" o:ole="">
                  <v:imagedata r:id="rId21" o:title=""/>
                </v:shape>
                <o:OLEObject Type="Embed" ProgID="Equation.DSMT4" ShapeID="_x0000_i1054" DrawAspect="Content" ObjectID="_1517303554" r:id="rId22"/>
              </w:objec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>
              <w:rPr>
                <w:rStyle w:val="sortkey"/>
                <w:sz w:val="26"/>
              </w:rPr>
              <w:t>1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 xml:space="preserve">Can be </w:t>
            </w:r>
            <w:proofErr w:type="spellStart"/>
            <w:r w:rsidRPr="00BA66C4">
              <w:rPr>
                <w:rFonts w:ascii="Calibri" w:hAnsi="Calibri"/>
                <w:sz w:val="26"/>
              </w:rPr>
              <w:t>implemendated</w:t>
            </w:r>
            <w:proofErr w:type="spellEnd"/>
            <w:r w:rsidRPr="00BA66C4">
              <w:rPr>
                <w:rFonts w:ascii="Calibri" w:hAnsi="Calibri"/>
                <w:sz w:val="26"/>
              </w:rPr>
              <w:t xml:space="preserve"> as a stable sort based on stable in-place merging.</w:t>
            </w:r>
          </w:p>
        </w:tc>
      </w:tr>
      <w:tr w:rsidR="00BA4644" w:rsidRPr="00C2638D" w:rsidTr="00AC1490">
        <w:trPr>
          <w:trHeight w:val="1533"/>
        </w:trPr>
        <w:tc>
          <w:tcPr>
            <w:tcW w:w="209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23" w:history="1">
              <w:r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Quicksort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7E2B16">
              <w:rPr>
                <w:rStyle w:val="sortkey"/>
                <w:vanish/>
                <w:spacing w:val="-20"/>
                <w:sz w:val="26"/>
              </w:rPr>
              <w:t>20 !</w:t>
            </w:r>
            <w:r w:rsidRPr="007E2B16">
              <w:rPr>
                <w:bCs/>
                <w:i/>
                <w:spacing w:val="-20"/>
                <w:sz w:val="34"/>
              </w:rPr>
              <w:t xml:space="preserve"> n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spacing w:val="-20"/>
                <w:sz w:val="34"/>
              </w:rPr>
              <w:t>log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08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7E2B16">
              <w:rPr>
                <w:rStyle w:val="sortkey"/>
                <w:vanish/>
                <w:spacing w:val="-20"/>
                <w:sz w:val="26"/>
              </w:rPr>
              <w:t>20 !</w:t>
            </w:r>
            <w:r w:rsidRPr="007E2B16">
              <w:rPr>
                <w:bCs/>
                <w:i/>
                <w:spacing w:val="-20"/>
                <w:sz w:val="34"/>
              </w:rPr>
              <w:t xml:space="preserve"> n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spacing w:val="-20"/>
                <w:sz w:val="34"/>
              </w:rPr>
              <w:t>log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FF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7E2B16">
              <w:rPr>
                <w:rStyle w:val="sortkey"/>
                <w:vanish/>
                <w:spacing w:val="-20"/>
                <w:sz w:val="26"/>
              </w:rPr>
              <w:t>20 !</w:t>
            </w:r>
            <w:r w:rsidRPr="007E2B16">
              <w:rPr>
                <w:bCs/>
                <w:i/>
                <w:spacing w:val="-20"/>
                <w:sz w:val="34"/>
              </w:rPr>
              <w:t xml:space="preserve"> </w:t>
            </w:r>
            <w:r w:rsidRPr="007E2B16">
              <w:rPr>
                <w:bCs/>
                <w:spacing w:val="-20"/>
                <w:sz w:val="34"/>
              </w:rPr>
              <w:t>log</w:t>
            </w:r>
            <w:r w:rsidRPr="007E2B16">
              <w:rPr>
                <w:bCs/>
                <w:i/>
                <w:spacing w:val="-20"/>
              </w:rPr>
              <w:t xml:space="preserve"> </w:t>
            </w:r>
            <w:r w:rsidRPr="007E2B16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913" w:type="dxa"/>
            <w:shd w:val="clear" w:color="auto" w:fill="FF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???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Partitioning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 xml:space="preserve">Can be implemented as a stable sort depending on how the pivot is handled.  Most implementations are unstable, as stable in-place partitioning is more complex.  </w:t>
            </w:r>
            <w:hyperlink r:id="rId24" w:history="1"/>
            <w:hyperlink r:id="rId25" w:history="1">
              <w:r w:rsidRPr="00BA66C4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Naïve</w:t>
              </w:r>
            </w:hyperlink>
            <w:r w:rsidRPr="00BA66C4">
              <w:rPr>
                <w:rFonts w:ascii="Calibri" w:hAnsi="Calibri"/>
                <w:sz w:val="26"/>
              </w:rPr>
              <w:t xml:space="preserve"> variants use </w:t>
            </w:r>
            <w:r w:rsidRPr="00BA66C4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55" type="#_x0000_t75" style="width:29.35pt;height:20pt" o:ole="">
                  <v:imagedata r:id="rId26" o:title=""/>
                </v:shape>
                <o:OLEObject Type="Embed" ProgID="Equation.DSMT4" ShapeID="_x0000_i1055" DrawAspect="Content" ObjectID="_1517303555" r:id="rId27"/>
              </w:object>
            </w:r>
            <w:r w:rsidRPr="00BA66C4">
              <w:rPr>
                <w:rFonts w:ascii="Calibri" w:hAnsi="Calibri"/>
                <w:sz w:val="26"/>
              </w:rPr>
              <w:t>space array to store the partition.</w:t>
            </w:r>
          </w:p>
        </w:tc>
      </w:tr>
      <w:tr w:rsidR="00BA4644" w:rsidRPr="00C2638D" w:rsidTr="00AC1490">
        <w:trPr>
          <w:trHeight w:val="740"/>
        </w:trPr>
        <w:tc>
          <w:tcPr>
            <w:tcW w:w="209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28" w:history="1">
              <w:r w:rsidRPr="00BA66C4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Bubble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15 !</w:t>
            </w: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Fonts w:ascii="Cambria" w:hAnsi="Cambria"/>
                <w:sz w:val="30"/>
              </w:rPr>
            </w:pPr>
            <w:r w:rsidRPr="007E2B16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7E2B16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Exchanging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BA66C4" w:rsidRDefault="00BA4644" w:rsidP="00BA4644">
            <w:pPr>
              <w:rPr>
                <w:rFonts w:ascii="Calibri" w:hAnsi="Calibri"/>
                <w:sz w:val="26"/>
              </w:rPr>
            </w:pPr>
            <w:r w:rsidRPr="00BA66C4">
              <w:rPr>
                <w:rFonts w:ascii="Calibri" w:hAnsi="Calibri"/>
                <w:sz w:val="26"/>
              </w:rPr>
              <w:t>Tiny code size</w:t>
            </w:r>
          </w:p>
        </w:tc>
      </w:tr>
      <w:tr w:rsidR="00BA4644" w:rsidRPr="00C2638D" w:rsidTr="003C2A8A">
        <w:trPr>
          <w:trHeight w:val="992"/>
        </w:trPr>
        <w:tc>
          <w:tcPr>
            <w:tcW w:w="2090" w:type="dxa"/>
            <w:shd w:val="clear" w:color="auto" w:fill="F2F2F2"/>
            <w:vAlign w:val="center"/>
          </w:tcPr>
          <w:p w:rsidR="00BA4644" w:rsidRPr="003C2A8A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29" w:history="1">
              <w:r w:rsidRPr="003C2A8A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Insertion sort</w:t>
              </w:r>
            </w:hyperlink>
          </w:p>
        </w:tc>
        <w:tc>
          <w:tcPr>
            <w:tcW w:w="1075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bCs/>
                <w:i/>
                <w:sz w:val="26"/>
              </w:rPr>
            </w:pPr>
            <w:r w:rsidRPr="007E2B16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  <w:vertAlign w:val="superscript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</w:t>
            </w:r>
            <w:r w:rsidRPr="001D6F5E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56" type="#_x0000_t75" style="width:16.65pt;height:19.35pt" o:ole="">
                  <v:imagedata r:id="rId30" o:title=""/>
                </v:shape>
                <o:OLEObject Type="Embed" ProgID="Equation.DSMT4" ShapeID="_x0000_i1056" DrawAspect="Content" ObjectID="_1517303556" r:id="rId31"/>
              </w:objec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1D6F5E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57" type="#_x0000_t75" style="width:16.65pt;height:19.35pt" o:ole="">
                  <v:imagedata r:id="rId30" o:title=""/>
                </v:shape>
                <o:OLEObject Type="Embed" ProgID="Equation.DSMT4" ShapeID="_x0000_i1057" DrawAspect="Content" ObjectID="_1517303557" r:id="rId32"/>
              </w:objec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00 !</w:t>
            </w:r>
            <w:r>
              <w:rPr>
                <w:sz w:val="26"/>
              </w:rPr>
              <w:t>1</w:t>
            </w:r>
          </w:p>
        </w:tc>
        <w:tc>
          <w:tcPr>
            <w:tcW w:w="913" w:type="dxa"/>
            <w:shd w:val="clear" w:color="auto" w:fill="DD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3C2A8A" w:rsidRDefault="00BA4644" w:rsidP="00BA4644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Average case is also </w:t>
            </w:r>
            <w:r w:rsidRPr="007E2B16">
              <w:rPr>
                <w:rFonts w:ascii="Calibri" w:hAnsi="Calibri"/>
                <w:position w:val="-14"/>
                <w:sz w:val="26"/>
              </w:rPr>
              <w:object w:dxaOrig="960" w:dyaOrig="400">
                <v:shape id="_x0000_i1058" type="#_x0000_t75" style="width:48pt;height:20pt" o:ole="">
                  <v:imagedata r:id="rId33" o:title=""/>
                </v:shape>
                <o:OLEObject Type="Embed" ProgID="Equation.DSMT4" ShapeID="_x0000_i1058" DrawAspect="Content" ObjectID="_1517303558" r:id="rId34"/>
              </w:object>
            </w:r>
            <w:r w:rsidRPr="003C2A8A">
              <w:rPr>
                <w:rFonts w:ascii="Calibri" w:hAnsi="Calibri"/>
                <w:sz w:val="26"/>
              </w:rPr>
              <w:t xml:space="preserve">, where </w:t>
            </w:r>
            <w:r w:rsidRPr="003C2A8A">
              <w:rPr>
                <w:rFonts w:ascii="Calibri" w:hAnsi="Calibri"/>
                <w:i/>
                <w:iCs/>
                <w:sz w:val="26"/>
              </w:rPr>
              <w:t>d</w:t>
            </w:r>
            <w:r w:rsidRPr="003C2A8A">
              <w:rPr>
                <w:rFonts w:ascii="Calibri" w:hAnsi="Calibri"/>
                <w:sz w:val="26"/>
              </w:rPr>
              <w:t xml:space="preserve"> is the number of </w:t>
            </w:r>
            <w:hyperlink r:id="rId35" w:anchor="Transpositions.2C_simple_transpositions.2C_inversions_and_sorting" w:history="1">
              <w:r w:rsidRPr="003C2A8A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inversions</w:t>
              </w:r>
            </w:hyperlink>
          </w:p>
        </w:tc>
      </w:tr>
      <w:tr w:rsidR="00BA4644" w:rsidRPr="00C2638D" w:rsidTr="00AC1490">
        <w:trPr>
          <w:trHeight w:val="956"/>
        </w:trPr>
        <w:tc>
          <w:tcPr>
            <w:tcW w:w="2090" w:type="dxa"/>
            <w:shd w:val="clear" w:color="auto" w:fill="F2F2F2"/>
            <w:vAlign w:val="center"/>
          </w:tcPr>
          <w:p w:rsidR="00BA4644" w:rsidRPr="001D6F5E" w:rsidRDefault="00BA4644" w:rsidP="00BA4644">
            <w:pPr>
              <w:jc w:val="center"/>
              <w:rPr>
                <w:rStyle w:val="sortkey"/>
                <w:rFonts w:ascii="Calibri" w:hAnsi="Calibri"/>
                <w:b/>
                <w:vanish/>
                <w:color w:val="1F4E79"/>
                <w:sz w:val="26"/>
              </w:rPr>
            </w:pPr>
            <w:hyperlink r:id="rId36" w:history="1">
              <w:r w:rsidRPr="001D6F5E">
                <w:rPr>
                  <w:rStyle w:val="Hyperlink"/>
                  <w:rFonts w:ascii="Calibri" w:hAnsi="Calibri"/>
                  <w:b/>
                  <w:color w:val="1F4E79"/>
                  <w:sz w:val="26"/>
                  <w:u w:val="none"/>
                </w:rPr>
                <w:t>Selection sort</w:t>
              </w:r>
            </w:hyperlink>
          </w:p>
        </w:tc>
        <w:tc>
          <w:tcPr>
            <w:tcW w:w="1075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080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FFDDDD"/>
            <w:vAlign w:val="center"/>
          </w:tcPr>
          <w:p w:rsidR="00BA4644" w:rsidRPr="007E2B16" w:rsidRDefault="00BA4644" w:rsidP="00BA4644">
            <w:pPr>
              <w:jc w:val="center"/>
              <w:rPr>
                <w:rStyle w:val="sortkey"/>
                <w:vanish/>
                <w:sz w:val="26"/>
              </w:rPr>
            </w:pPr>
            <w:r w:rsidRPr="007E2B16">
              <w:rPr>
                <w:rStyle w:val="sortkey"/>
                <w:vanish/>
                <w:sz w:val="26"/>
              </w:rPr>
              <w:t>25 !</w:t>
            </w:r>
            <w:r w:rsidRPr="007E2B16">
              <w:rPr>
                <w:bCs/>
                <w:i/>
                <w:sz w:val="34"/>
              </w:rPr>
              <w:t xml:space="preserve"> n</w:t>
            </w:r>
            <w:r w:rsidRPr="007E2B16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DDFFDD"/>
            <w:vAlign w:val="center"/>
          </w:tcPr>
          <w:p w:rsidR="00BA4644" w:rsidRPr="007E2B16" w:rsidRDefault="00BA4644" w:rsidP="00BA4644">
            <w:pPr>
              <w:jc w:val="center"/>
              <w:rPr>
                <w:rFonts w:ascii="Cambria" w:hAnsi="Cambria"/>
                <w:sz w:val="30"/>
              </w:rPr>
            </w:pPr>
            <w:r w:rsidRPr="007E2B16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7E2B16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FFDD"/>
            <w:vAlign w:val="center"/>
          </w:tcPr>
          <w:p w:rsidR="00BA4644" w:rsidRPr="001D6F5E" w:rsidRDefault="00BA4644" w:rsidP="00BA4644">
            <w:pPr>
              <w:jc w:val="center"/>
              <w:rPr>
                <w:sz w:val="26"/>
              </w:rPr>
            </w:pPr>
            <w:r w:rsidRPr="001D6F5E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BA4644" w:rsidRPr="00C2638D" w:rsidRDefault="00BA4644" w:rsidP="00BA4644">
            <w:pPr>
              <w:jc w:val="center"/>
              <w:rPr>
                <w:sz w:val="26"/>
              </w:rPr>
            </w:pPr>
            <w:r w:rsidRPr="00C2638D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F2F2F2"/>
            <w:vAlign w:val="center"/>
          </w:tcPr>
          <w:p w:rsidR="00BA4644" w:rsidRPr="001D6F5E" w:rsidRDefault="00BA4644" w:rsidP="00BA4644">
            <w:pPr>
              <w:rPr>
                <w:rFonts w:ascii="Calibri" w:hAnsi="Calibri"/>
                <w:sz w:val="26"/>
              </w:rPr>
            </w:pPr>
            <w:r>
              <w:rPr>
                <w:rFonts w:ascii="Calibri" w:hAnsi="Calibri"/>
                <w:sz w:val="26"/>
              </w:rPr>
              <w:t xml:space="preserve">Stable with </w:t>
            </w:r>
            <w:r w:rsidRPr="001D6F5E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59" type="#_x0000_t75" style="width:29.35pt;height:20pt" o:ole="">
                  <v:imagedata r:id="rId26" o:title=""/>
                </v:shape>
                <o:OLEObject Type="Embed" ProgID="Equation.DSMT4" ShapeID="_x0000_i1059" DrawAspect="Content" ObjectID="_1517303559" r:id="rId37"/>
              </w:object>
            </w:r>
            <w:r>
              <w:rPr>
                <w:rFonts w:ascii="Calibri" w:hAnsi="Calibri"/>
                <w:sz w:val="26"/>
              </w:rPr>
              <w:t xml:space="preserve"> extra space, for example using lists</w:t>
            </w:r>
            <w:r w:rsidRPr="001D6F5E">
              <w:rPr>
                <w:rFonts w:ascii="Calibri" w:hAnsi="Calibri"/>
                <w:sz w:val="26"/>
              </w:rPr>
              <w:t>. Used to sort this table in Safari.</w:t>
            </w:r>
          </w:p>
        </w:tc>
      </w:tr>
    </w:tbl>
    <w:p w:rsidR="00C029AC" w:rsidRDefault="007E2B16" w:rsidP="00C2638D">
      <w:pPr>
        <w:rPr>
          <w:sz w:val="8"/>
        </w:rPr>
      </w:pPr>
      <w:r>
        <w:rPr>
          <w:sz w:val="8"/>
        </w:rPr>
        <w:br w:type="page"/>
      </w:r>
    </w:p>
    <w:tbl>
      <w:tblPr>
        <w:tblW w:w="146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29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0"/>
        <w:gridCol w:w="1075"/>
        <w:gridCol w:w="1080"/>
        <w:gridCol w:w="1607"/>
        <w:gridCol w:w="1260"/>
        <w:gridCol w:w="913"/>
        <w:gridCol w:w="1440"/>
        <w:gridCol w:w="5220"/>
      </w:tblGrid>
      <w:tr w:rsidR="003C2A8A" w:rsidRPr="00C2638D" w:rsidTr="003C2A8A"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lastRenderedPageBreak/>
              <w:t>Name</w:t>
            </w:r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t>Best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t>Average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t>Worst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t>Memory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t>Stable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/>
                <w:bCs/>
                <w:sz w:val="26"/>
              </w:rPr>
            </w:pPr>
            <w:r w:rsidRPr="003C2A8A">
              <w:rPr>
                <w:b/>
                <w:bCs/>
                <w:sz w:val="26"/>
              </w:rPr>
              <w:t>Method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b/>
                <w:bCs/>
                <w:sz w:val="26"/>
              </w:rPr>
              <w:t>Other notes</w:t>
            </w:r>
          </w:p>
        </w:tc>
      </w:tr>
      <w:tr w:rsidR="003C2A8A" w:rsidRPr="00C2638D" w:rsidTr="003C2A8A"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38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Binary tree 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20 !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5" type="#_x0000_t75" style="width:46pt;height:19.35pt" o:ole="">
                  <v:imagedata r:id="rId4" o:title=""/>
                </v:shape>
                <o:OLEObject Type="Embed" ProgID="Equation.DSMT4" ShapeID="_x0000_i1025" DrawAspect="Content" ObjectID="_1517303560" r:id="rId39"/>
              </w:objec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20 !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6" type="#_x0000_t75" style="width:46pt;height:19.35pt" o:ole="">
                  <v:imagedata r:id="rId4" o:title=""/>
                </v:shape>
                <o:OLEObject Type="Embed" ProgID="Equation.DSMT4" ShapeID="_x0000_i1026" DrawAspect="Content" ObjectID="_1517303561" r:id="rId40"/>
              </w:objec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15 !</w:t>
            </w:r>
            <w:r w:rsidRPr="003C2A8A">
              <w:rPr>
                <w:bCs/>
                <w:i/>
                <w:sz w:val="34"/>
              </w:rPr>
              <w:t xml:space="preserve"> n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When using a </w:t>
            </w:r>
            <w:hyperlink r:id="rId41" w:history="1">
              <w:r w:rsidRPr="003C2A8A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self-balancing binary search tree</w:t>
              </w:r>
            </w:hyperlink>
          </w:p>
        </w:tc>
      </w:tr>
      <w:tr w:rsidR="003C2A8A" w:rsidRPr="00C2638D" w:rsidTr="003C2A8A">
        <w:trPr>
          <w:trHeight w:val="812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42" w:history="1">
              <w:proofErr w:type="spellStart"/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Timsort</w:t>
              </w:r>
              <w:proofErr w:type="spellEnd"/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20 !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7" type="#_x0000_t75" style="width:46pt;height:19.35pt" o:ole="">
                  <v:imagedata r:id="rId4" o:title=""/>
                </v:shape>
                <o:OLEObject Type="Embed" ProgID="Equation.DSMT4" ShapeID="_x0000_i1027" DrawAspect="Content" ObjectID="_1517303562" r:id="rId43"/>
              </w:objec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20 !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8" type="#_x0000_t75" style="width:46pt;height:19.35pt" o:ole="">
                  <v:imagedata r:id="rId4" o:title=""/>
                </v:shape>
                <o:OLEObject Type="Embed" ProgID="Equation.DSMT4" ShapeID="_x0000_i1028" DrawAspect="Content" ObjectID="_1517303563" r:id="rId44"/>
              </w:objec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Insertion &amp; Merging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proofErr w:type="gramStart"/>
            <w:r w:rsidRPr="003C2A8A">
              <w:rPr>
                <w:i/>
                <w:sz w:val="26"/>
              </w:rPr>
              <w:t>n</w:t>
            </w:r>
            <w:proofErr w:type="gramEnd"/>
            <w:r w:rsidRPr="003C2A8A">
              <w:rPr>
                <w:i/>
                <w:sz w:val="26"/>
              </w:rPr>
              <w:t xml:space="preserve"> </w:t>
            </w:r>
            <w:r w:rsidRPr="003C2A8A">
              <w:rPr>
                <w:rFonts w:ascii="Calibri" w:hAnsi="Calibri"/>
                <w:sz w:val="26"/>
              </w:rPr>
              <w:t>comparisons when the data is already sorted or reverse sorted.</w:t>
            </w:r>
          </w:p>
        </w:tc>
      </w:tr>
      <w:tr w:rsidR="003C2A8A" w:rsidRPr="00C2638D" w:rsidTr="003C2A8A">
        <w:trPr>
          <w:trHeight w:val="543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45" w:history="1">
              <w:proofErr w:type="spellStart"/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Heapsort</w:t>
              </w:r>
              <w:proofErr w:type="spellEnd"/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29" type="#_x0000_t75" style="width:46pt;height:19.35pt" o:ole="">
                  <v:imagedata r:id="rId4" o:title=""/>
                </v:shape>
                <o:OLEObject Type="Embed" ProgID="Equation.DSMT4" ShapeID="_x0000_i1029" DrawAspect="Content" ObjectID="_1517303564" r:id="rId46"/>
              </w:objec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20 !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0" type="#_x0000_t75" style="width:46pt;height:19.35pt" o:ole="">
                  <v:imagedata r:id="rId4" o:title=""/>
                </v:shape>
                <o:OLEObject Type="Embed" ProgID="Equation.DSMT4" ShapeID="_x0000_i1030" DrawAspect="Content" ObjectID="_1517303565" r:id="rId47"/>
              </w:objec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1" type="#_x0000_t75" style="width:46pt;height:19.35pt" o:ole="">
                  <v:imagedata r:id="rId4" o:title=""/>
                </v:shape>
                <o:OLEObject Type="Embed" ProgID="Equation.DSMT4" ShapeID="_x0000_i1031" DrawAspect="Content" ObjectID="_1517303566" r:id="rId48"/>
              </w:objec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Fonts w:ascii="Cambria" w:hAnsi="Cambria"/>
                <w:sz w:val="30"/>
              </w:rPr>
            </w:pPr>
            <w:r w:rsidRPr="003C2A8A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3C2A8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snapToGrid w:val="0"/>
              <w:rPr>
                <w:rFonts w:ascii="Calibri" w:hAnsi="Calibri"/>
                <w:sz w:val="26"/>
              </w:rPr>
            </w:pPr>
          </w:p>
        </w:tc>
      </w:tr>
      <w:tr w:rsidR="003C2A8A" w:rsidRPr="00C2638D" w:rsidTr="003C2A8A">
        <w:trPr>
          <w:trHeight w:val="776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49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Merge 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2" type="#_x0000_t75" style="width:46pt;height:19.35pt" o:ole="">
                  <v:imagedata r:id="rId4" o:title=""/>
                </v:shape>
                <o:OLEObject Type="Embed" ProgID="Equation.DSMT4" ShapeID="_x0000_i1032" DrawAspect="Content" ObjectID="_1517303567" r:id="rId50"/>
              </w:objec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3" type="#_x0000_t75" style="width:46pt;height:19.35pt" o:ole="">
                  <v:imagedata r:id="rId4" o:title=""/>
                </v:shape>
                <o:OLEObject Type="Embed" ProgID="Equation.DSMT4" ShapeID="_x0000_i1033" DrawAspect="Content" ObjectID="_1517303568" r:id="rId51"/>
              </w:objec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14"/>
                <w:sz w:val="26"/>
              </w:rPr>
              <w:object w:dxaOrig="1080" w:dyaOrig="460">
                <v:shape id="_x0000_i1034" type="#_x0000_t75" style="width:46pt;height:19.35pt" o:ole="">
                  <v:imagedata r:id="rId4" o:title=""/>
                </v:shape>
                <o:OLEObject Type="Embed" ProgID="Equation.DSMT4" ShapeID="_x0000_i1034" DrawAspect="Content" ObjectID="_1517303569" r:id="rId52"/>
              </w:objec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i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50 !</w:t>
            </w:r>
            <w:r w:rsidRPr="003C2A8A">
              <w:rPr>
                <w:rStyle w:val="sorttext"/>
                <w:sz w:val="26"/>
              </w:rPr>
              <w:t xml:space="preserve">worst is </w:t>
            </w:r>
            <w:r w:rsidRPr="003C2A8A">
              <w:rPr>
                <w:rStyle w:val="sorttext"/>
                <w:i/>
                <w:sz w:val="26"/>
              </w:rPr>
              <w:t>n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>Highly parallelizable.   Used to sort this table in Firefox.</w:t>
            </w:r>
          </w:p>
        </w:tc>
      </w:tr>
      <w:tr w:rsidR="003C2A8A" w:rsidRPr="00C2638D" w:rsidTr="003C2A8A">
        <w:trPr>
          <w:trHeight w:val="812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Fonts w:ascii="Calibri" w:hAnsi="Calibri"/>
                <w:b/>
                <w:sz w:val="26"/>
              </w:rPr>
            </w:pPr>
            <w:r w:rsidRPr="003C2A8A">
              <w:rPr>
                <w:rFonts w:ascii="Calibri" w:hAnsi="Calibri"/>
                <w:b/>
                <w:sz w:val="26"/>
              </w:rPr>
              <w:t>In-place Merge Sort</w:t>
            </w:r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sz w:val="26"/>
              </w:rPr>
              <w:t>–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sz w:val="26"/>
              </w:rPr>
              <w:t>–</w:t>
            </w:r>
            <w:r w:rsidRPr="003C2A8A">
              <w:rPr>
                <w:rStyle w:val="sortkey"/>
                <w:vanish/>
                <w:sz w:val="26"/>
              </w:rPr>
              <w:t xml:space="preserve">--2 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16"/>
                <w:sz w:val="26"/>
              </w:rPr>
              <w:object w:dxaOrig="1240" w:dyaOrig="540">
                <v:shape id="_x0000_i1035" type="#_x0000_t75" style="width:62pt;height:27.35pt" o:ole="">
                  <v:imagedata r:id="rId21" o:title=""/>
                </v:shape>
                <o:OLEObject Type="Embed" ProgID="Equation.DSMT4" ShapeID="_x0000_i1035" DrawAspect="Content" ObjectID="_1517303570" r:id="rId53"/>
              </w:objec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sz w:val="26"/>
              </w:rPr>
              <w:t>1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Merging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Can be </w:t>
            </w:r>
            <w:proofErr w:type="spellStart"/>
            <w:r w:rsidRPr="003C2A8A">
              <w:rPr>
                <w:rFonts w:ascii="Calibri" w:hAnsi="Calibri"/>
                <w:sz w:val="26"/>
              </w:rPr>
              <w:t>implemendated</w:t>
            </w:r>
            <w:proofErr w:type="spellEnd"/>
            <w:r w:rsidRPr="003C2A8A">
              <w:rPr>
                <w:rFonts w:ascii="Calibri" w:hAnsi="Calibri"/>
                <w:sz w:val="26"/>
              </w:rPr>
              <w:t xml:space="preserve"> as a stable sort based on stable in-place merging.</w:t>
            </w:r>
          </w:p>
        </w:tc>
      </w:tr>
      <w:tr w:rsidR="003C2A8A" w:rsidRPr="00C2638D" w:rsidTr="003C2A8A">
        <w:trPr>
          <w:trHeight w:val="1533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54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Quicksort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3C2A8A">
              <w:rPr>
                <w:rStyle w:val="sortkey"/>
                <w:vanish/>
                <w:spacing w:val="-20"/>
                <w:sz w:val="26"/>
              </w:rPr>
              <w:t>20 !</w:t>
            </w:r>
            <w:r w:rsidRPr="003C2A8A">
              <w:rPr>
                <w:bCs/>
                <w:i/>
                <w:spacing w:val="-20"/>
                <w:sz w:val="34"/>
              </w:rPr>
              <w:t xml:space="preserve"> n</w:t>
            </w:r>
            <w:r w:rsidRPr="003C2A8A">
              <w:rPr>
                <w:bCs/>
                <w:i/>
                <w:spacing w:val="-20"/>
              </w:rPr>
              <w:t xml:space="preserve"> </w:t>
            </w:r>
            <w:r w:rsidRPr="003C2A8A">
              <w:rPr>
                <w:bCs/>
                <w:spacing w:val="-20"/>
                <w:sz w:val="34"/>
              </w:rPr>
              <w:t>log</w:t>
            </w:r>
            <w:r w:rsidRPr="003C2A8A">
              <w:rPr>
                <w:bCs/>
                <w:i/>
                <w:spacing w:val="-20"/>
              </w:rPr>
              <w:t xml:space="preserve"> </w:t>
            </w:r>
            <w:r w:rsidRPr="003C2A8A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3C2A8A">
              <w:rPr>
                <w:rStyle w:val="sortkey"/>
                <w:vanish/>
                <w:spacing w:val="-20"/>
                <w:sz w:val="26"/>
              </w:rPr>
              <w:t>20 !</w:t>
            </w:r>
            <w:r w:rsidRPr="003C2A8A">
              <w:rPr>
                <w:bCs/>
                <w:i/>
                <w:spacing w:val="-20"/>
                <w:sz w:val="34"/>
              </w:rPr>
              <w:t xml:space="preserve"> n</w:t>
            </w:r>
            <w:r w:rsidRPr="003C2A8A">
              <w:rPr>
                <w:bCs/>
                <w:i/>
                <w:spacing w:val="-20"/>
              </w:rPr>
              <w:t xml:space="preserve"> </w:t>
            </w:r>
            <w:r w:rsidRPr="003C2A8A">
              <w:rPr>
                <w:bCs/>
                <w:spacing w:val="-20"/>
                <w:sz w:val="34"/>
              </w:rPr>
              <w:t>log</w:t>
            </w:r>
            <w:r w:rsidRPr="003C2A8A">
              <w:rPr>
                <w:bCs/>
                <w:i/>
                <w:spacing w:val="-20"/>
              </w:rPr>
              <w:t xml:space="preserve"> </w:t>
            </w:r>
            <w:r w:rsidRPr="003C2A8A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  <w:r w:rsidRPr="003C2A8A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i/>
                <w:vanish/>
                <w:spacing w:val="-20"/>
                <w:sz w:val="26"/>
              </w:rPr>
            </w:pPr>
            <w:r w:rsidRPr="003C2A8A">
              <w:rPr>
                <w:rStyle w:val="sortkey"/>
                <w:vanish/>
                <w:spacing w:val="-20"/>
                <w:sz w:val="26"/>
              </w:rPr>
              <w:t>20 !</w:t>
            </w:r>
            <w:r w:rsidRPr="003C2A8A">
              <w:rPr>
                <w:bCs/>
                <w:i/>
                <w:spacing w:val="-20"/>
                <w:sz w:val="34"/>
              </w:rPr>
              <w:t xml:space="preserve"> </w:t>
            </w:r>
            <w:r w:rsidRPr="003C2A8A">
              <w:rPr>
                <w:bCs/>
                <w:spacing w:val="-20"/>
                <w:sz w:val="34"/>
              </w:rPr>
              <w:t>log</w:t>
            </w:r>
            <w:r w:rsidRPr="003C2A8A">
              <w:rPr>
                <w:bCs/>
                <w:i/>
                <w:spacing w:val="-20"/>
              </w:rPr>
              <w:t xml:space="preserve"> </w:t>
            </w:r>
            <w:r w:rsidRPr="003C2A8A">
              <w:rPr>
                <w:bCs/>
                <w:i/>
                <w:spacing w:val="-20"/>
                <w:sz w:val="34"/>
              </w:rPr>
              <w:t>n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???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Partitioning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Can be implemented as a stable sort depending on how the pivot is handled.  Most implementations are unstable, as stable in-place partitioning is more complex.  </w:t>
            </w:r>
            <w:hyperlink r:id="rId55" w:history="1"/>
            <w:hyperlink r:id="rId56" w:history="1">
              <w:r w:rsidRPr="003C2A8A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Naïve</w:t>
              </w:r>
            </w:hyperlink>
            <w:r w:rsidRPr="003C2A8A">
              <w:rPr>
                <w:rFonts w:ascii="Calibri" w:hAnsi="Calibri"/>
                <w:sz w:val="26"/>
              </w:rPr>
              <w:t xml:space="preserve"> variants use 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36" type="#_x0000_t75" style="width:29.35pt;height:20pt" o:ole="">
                  <v:imagedata r:id="rId26" o:title=""/>
                </v:shape>
                <o:OLEObject Type="Embed" ProgID="Equation.DSMT4" ShapeID="_x0000_i1036" DrawAspect="Content" ObjectID="_1517303571" r:id="rId57"/>
              </w:object>
            </w:r>
            <w:r w:rsidRPr="003C2A8A">
              <w:rPr>
                <w:rFonts w:ascii="Calibri" w:hAnsi="Calibri"/>
                <w:sz w:val="26"/>
              </w:rPr>
              <w:t>space array to store the partition.</w:t>
            </w:r>
          </w:p>
        </w:tc>
      </w:tr>
      <w:tr w:rsidR="003C2A8A" w:rsidRPr="00C2638D" w:rsidTr="003C2A8A"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58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Shell 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Fonts w:ascii="Calibri" w:hAnsi="Calibri"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23 !</w:t>
            </w:r>
            <w:r w:rsidR="00A03862" w:rsidRPr="003C2A8A">
              <w:rPr>
                <w:noProof/>
                <w:sz w:val="26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8255" cy="8255"/>
                      <wp:effectExtent l="0" t="0" r="0" b="0"/>
                      <wp:docPr id="4" name="AutoShap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5BBFAF" id="AutoShape 3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" stroked="f">
                      <o:lock v:ext="edit" aspectratio="t"/>
                      <v:textbox inset="0,0,0,0"/>
                      <w10:anchorlock/>
                    </v:rect>
                  </w:pict>
                </mc:Fallback>
              </mc:AlternateContent>
            </w:r>
            <w:r w:rsidRPr="003C2A8A">
              <w:rPr>
                <w:sz w:val="26"/>
              </w:rPr>
              <w:br/>
            </w:r>
            <w:r w:rsidRPr="003C2A8A">
              <w:rPr>
                <w:rFonts w:ascii="Calibri" w:hAnsi="Calibri"/>
                <w:position w:val="-16"/>
                <w:sz w:val="26"/>
              </w:rPr>
              <w:object w:dxaOrig="1240" w:dyaOrig="540">
                <v:shape id="_x0000_i1037" type="#_x0000_t75" style="width:52.65pt;height:22.65pt" o:ole="">
                  <v:imagedata r:id="rId21" o:title=""/>
                </v:shape>
                <o:OLEObject Type="Embed" ProgID="Equation.DSMT4" ShapeID="_x0000_i1037" DrawAspect="Content" ObjectID="_1517303572" r:id="rId59"/>
              </w:object>
            </w:r>
          </w:p>
          <w:p w:rsidR="003C2A8A" w:rsidRPr="003C2A8A" w:rsidRDefault="003C2A8A" w:rsidP="003C2A8A">
            <w:pPr>
              <w:jc w:val="center"/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>or</w:t>
            </w:r>
          </w:p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Fonts w:ascii="Calibri" w:hAnsi="Calibri"/>
                <w:position w:val="-6"/>
                <w:sz w:val="26"/>
              </w:rPr>
              <w:object w:dxaOrig="480" w:dyaOrig="499">
                <v:shape id="_x0000_i1038" type="#_x0000_t75" style="width:20pt;height:21.35pt" o:ole="">
                  <v:imagedata r:id="rId60" o:title=""/>
                </v:shape>
                <o:OLEObject Type="Embed" ProgID="Equation.DSMT4" ShapeID="_x0000_i1038" DrawAspect="Content" ObjectID="_1517303573" r:id="rId61"/>
              </w:object>
            </w:r>
            <w:r w:rsidR="00A03862" w:rsidRPr="003C2A8A">
              <w:rPr>
                <w:noProof/>
                <w:sz w:val="26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8255" cy="8255"/>
                      <wp:effectExtent l="0" t="0" r="0" b="0"/>
                      <wp:docPr id="3" name="AutoShap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0C0CA6" id="AutoShape 3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" stroked="f">
                      <o:lock v:ext="edit" aspectratio="t"/>
                      <v:textbox inset="0,0,0,0"/>
                      <w10:anchorlock/>
                    </v:rect>
                  </w:pict>
                </mc:Fallback>
              </mc:AlternateContent>
            </w:r>
            <w:r w:rsidRPr="003C2A8A">
              <w:rPr>
                <w:sz w:val="26"/>
              </w:rPr>
              <w:br/>
            </w:r>
            <w:r w:rsidR="00A03862" w:rsidRPr="003C2A8A">
              <w:rPr>
                <w:noProof/>
                <w:sz w:val="26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8255" cy="8255"/>
                      <wp:effectExtent l="0" t="0" r="0" b="0"/>
                      <wp:docPr id="2" name="AutoShape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A591A7" id="AutoShape 4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" stroked="f">
                      <o:lock v:ext="edit" aspectratio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23 !</w:t>
            </w:r>
            <w:proofErr w:type="gramStart"/>
            <w:r w:rsidRPr="003C2A8A">
              <w:rPr>
                <w:rStyle w:val="sorttext"/>
                <w:sz w:val="26"/>
              </w:rPr>
              <w:t>depends</w:t>
            </w:r>
            <w:proofErr w:type="gramEnd"/>
            <w:r w:rsidRPr="003C2A8A">
              <w:rPr>
                <w:rStyle w:val="sorttext"/>
                <w:sz w:val="26"/>
              </w:rPr>
              <w:t xml:space="preserve"> on gap sequence. Best known: </w:t>
            </w:r>
            <w:r w:rsidRPr="003C2A8A">
              <w:rPr>
                <w:rStyle w:val="texhtml"/>
                <w:i/>
                <w:iCs/>
                <w:sz w:val="31"/>
              </w:rPr>
              <w:t>O</w:t>
            </w:r>
            <w:r w:rsidRPr="003C2A8A">
              <w:rPr>
                <w:rStyle w:val="texhtml"/>
                <w:sz w:val="31"/>
              </w:rPr>
              <w:t>(</w:t>
            </w:r>
            <w:r w:rsidRPr="003C2A8A">
              <w:rPr>
                <w:rStyle w:val="texhtml"/>
                <w:i/>
                <w:iCs/>
                <w:sz w:val="31"/>
              </w:rPr>
              <w:t>n</w:t>
            </w:r>
            <w:r w:rsidRPr="003C2A8A">
              <w:rPr>
                <w:rStyle w:val="texhtml"/>
                <w:sz w:val="31"/>
              </w:rPr>
              <w:t>log</w:t>
            </w:r>
            <w:r w:rsidRPr="003C2A8A">
              <w:rPr>
                <w:rStyle w:val="texhtml"/>
                <w:sz w:val="31"/>
                <w:vertAlign w:val="superscript"/>
              </w:rPr>
              <w:t>2</w:t>
            </w:r>
            <w:r w:rsidRPr="003C2A8A">
              <w:rPr>
                <w:rStyle w:val="texhtml"/>
                <w:i/>
                <w:iCs/>
                <w:sz w:val="31"/>
              </w:rPr>
              <w:t>n</w:t>
            </w:r>
            <w:r w:rsidRPr="003C2A8A">
              <w:rPr>
                <w:rStyle w:val="texhtml"/>
                <w:sz w:val="31"/>
              </w:rPr>
              <w:t>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00 !</w:t>
            </w:r>
            <w:r w:rsidR="00A03862" w:rsidRPr="003C2A8A">
              <w:rPr>
                <w:noProof/>
                <w:sz w:val="26"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8255" cy="8255"/>
                      <wp:effectExtent l="0" t="0" r="0" b="0"/>
                      <wp:docPr id="1" name="AutoShape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B7D462" id="AutoShape 3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" stroked="f">
                      <o:lock v:ext="edit" aspectratio="t"/>
                      <v:textbox inset="0,0,0,0"/>
                      <w10:anchorlock/>
                    </v:rect>
                  </w:pict>
                </mc:Fallback>
              </mc:AlternateContent>
            </w:r>
            <w:r w:rsidRPr="003C2A8A">
              <w:rPr>
                <w:sz w:val="26"/>
              </w:rPr>
              <w:t>1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snapToGrid w:val="0"/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>Small code size, no use of call stack, reasonable fast, useful where memory is at a premium such as embedded applications.</w:t>
            </w:r>
          </w:p>
        </w:tc>
      </w:tr>
      <w:tr w:rsidR="003C2A8A" w:rsidRPr="00C2638D" w:rsidTr="003C2A8A">
        <w:trPr>
          <w:trHeight w:val="740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62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Bubble 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15 !</w:t>
            </w:r>
            <w:r w:rsidRPr="003C2A8A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  <w:r w:rsidRPr="003C2A8A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  <w:r w:rsidRPr="003C2A8A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Fonts w:ascii="Cambria" w:hAnsi="Cambria"/>
                <w:sz w:val="30"/>
              </w:rPr>
            </w:pPr>
            <w:r w:rsidRPr="003C2A8A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3C2A8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Exchanging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>Tiny code size</w:t>
            </w:r>
          </w:p>
        </w:tc>
      </w:tr>
      <w:tr w:rsidR="003C2A8A" w:rsidRPr="00C2638D" w:rsidTr="003C2A8A">
        <w:trPr>
          <w:trHeight w:val="992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63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Insertion 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bCs/>
                <w:i/>
                <w:sz w:val="26"/>
              </w:rPr>
            </w:pPr>
            <w:r w:rsidRPr="003C2A8A">
              <w:rPr>
                <w:bCs/>
                <w:i/>
                <w:sz w:val="34"/>
              </w:rPr>
              <w:t>n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  <w:vertAlign w:val="superscript"/>
              </w:rPr>
            </w:pPr>
            <w:r w:rsidRPr="003C2A8A">
              <w:rPr>
                <w:rStyle w:val="sortkey"/>
                <w:vanish/>
                <w:sz w:val="26"/>
              </w:rPr>
              <w:t>25 !</w:t>
            </w:r>
            <w:r w:rsidRPr="003C2A8A">
              <w:rPr>
                <w:bCs/>
                <w:i/>
                <w:sz w:val="34"/>
              </w:rPr>
              <w:t xml:space="preserve"> </w:t>
            </w:r>
            <w:r w:rsidRPr="003C2A8A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39" type="#_x0000_t75" style="width:16.65pt;height:19.35pt" o:ole="">
                  <v:imagedata r:id="rId30" o:title=""/>
                </v:shape>
                <o:OLEObject Type="Embed" ProgID="Equation.DSMT4" ShapeID="_x0000_i1039" DrawAspect="Content" ObjectID="_1517303574" r:id="rId64"/>
              </w:objec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25 !</w:t>
            </w:r>
            <w:r w:rsidRPr="003C2A8A">
              <w:rPr>
                <w:rFonts w:ascii="Calibri" w:hAnsi="Calibri"/>
                <w:position w:val="-6"/>
                <w:sz w:val="26"/>
              </w:rPr>
              <w:object w:dxaOrig="400" w:dyaOrig="460">
                <v:shape id="_x0000_i1040" type="#_x0000_t75" style="width:16.65pt;height:19.35pt" o:ole="">
                  <v:imagedata r:id="rId30" o:title=""/>
                </v:shape>
                <o:OLEObject Type="Embed" ProgID="Equation.DSMT4" ShapeID="_x0000_i1040" DrawAspect="Content" ObjectID="_1517303575" r:id="rId65"/>
              </w:objec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00 !</w:t>
            </w:r>
            <w:r w:rsidRPr="003C2A8A">
              <w:rPr>
                <w:sz w:val="26"/>
              </w:rPr>
              <w:t>1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Yes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Insertion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Average case is also 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960" w:dyaOrig="400">
                <v:shape id="_x0000_i1041" type="#_x0000_t75" style="width:48pt;height:20pt" o:ole="">
                  <v:imagedata r:id="rId33" o:title=""/>
                </v:shape>
                <o:OLEObject Type="Embed" ProgID="Equation.DSMT4" ShapeID="_x0000_i1041" DrawAspect="Content" ObjectID="_1517303576" r:id="rId66"/>
              </w:object>
            </w:r>
            <w:r w:rsidRPr="003C2A8A">
              <w:rPr>
                <w:rFonts w:ascii="Calibri" w:hAnsi="Calibri"/>
                <w:sz w:val="26"/>
              </w:rPr>
              <w:t xml:space="preserve">, where </w:t>
            </w:r>
            <w:r w:rsidRPr="003C2A8A">
              <w:rPr>
                <w:rFonts w:ascii="Calibri" w:hAnsi="Calibri"/>
                <w:i/>
                <w:iCs/>
                <w:sz w:val="26"/>
              </w:rPr>
              <w:t>d</w:t>
            </w:r>
            <w:r w:rsidRPr="003C2A8A">
              <w:rPr>
                <w:rFonts w:ascii="Calibri" w:hAnsi="Calibri"/>
                <w:sz w:val="26"/>
              </w:rPr>
              <w:t xml:space="preserve"> is the number of </w:t>
            </w:r>
            <w:hyperlink r:id="rId67" w:anchor="Transpositions.2C_simple_transpositions.2C_inversions_and_sorting" w:history="1">
              <w:r w:rsidRPr="003C2A8A">
                <w:rPr>
                  <w:rStyle w:val="Hyperlink"/>
                  <w:rFonts w:ascii="Calibri" w:hAnsi="Calibri"/>
                  <w:color w:val="auto"/>
                  <w:sz w:val="26"/>
                  <w:u w:val="none"/>
                </w:rPr>
                <w:t>inversions</w:t>
              </w:r>
            </w:hyperlink>
          </w:p>
        </w:tc>
      </w:tr>
      <w:tr w:rsidR="003C2A8A" w:rsidRPr="00C2638D" w:rsidTr="003C2A8A">
        <w:trPr>
          <w:trHeight w:val="956"/>
        </w:trPr>
        <w:tc>
          <w:tcPr>
            <w:tcW w:w="209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rFonts w:ascii="Calibri" w:hAnsi="Calibri"/>
                <w:b/>
                <w:vanish/>
                <w:sz w:val="26"/>
              </w:rPr>
            </w:pPr>
            <w:hyperlink r:id="rId68" w:history="1">
              <w:r w:rsidRPr="003C2A8A">
                <w:rPr>
                  <w:rStyle w:val="Hyperlink"/>
                  <w:rFonts w:ascii="Calibri" w:hAnsi="Calibri"/>
                  <w:b/>
                  <w:color w:val="auto"/>
                  <w:sz w:val="26"/>
                  <w:u w:val="none"/>
                </w:rPr>
                <w:t>Selection sort</w:t>
              </w:r>
            </w:hyperlink>
          </w:p>
        </w:tc>
        <w:tc>
          <w:tcPr>
            <w:tcW w:w="1075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25 !</w:t>
            </w:r>
            <w:r w:rsidRPr="003C2A8A">
              <w:rPr>
                <w:bCs/>
                <w:i/>
                <w:sz w:val="34"/>
              </w:rPr>
              <w:t xml:space="preserve"> n</w:t>
            </w:r>
            <w:r w:rsidRPr="003C2A8A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25 !</w:t>
            </w:r>
            <w:r w:rsidRPr="003C2A8A">
              <w:rPr>
                <w:bCs/>
                <w:i/>
                <w:sz w:val="34"/>
              </w:rPr>
              <w:t xml:space="preserve"> n</w:t>
            </w:r>
            <w:r w:rsidRPr="003C2A8A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Style w:val="sortkey"/>
                <w:vanish/>
                <w:sz w:val="26"/>
              </w:rPr>
            </w:pPr>
            <w:r w:rsidRPr="003C2A8A">
              <w:rPr>
                <w:rStyle w:val="sortkey"/>
                <w:vanish/>
                <w:sz w:val="26"/>
              </w:rPr>
              <w:t>25 !</w:t>
            </w:r>
            <w:r w:rsidRPr="003C2A8A">
              <w:rPr>
                <w:bCs/>
                <w:i/>
                <w:sz w:val="34"/>
              </w:rPr>
              <w:t xml:space="preserve"> n</w:t>
            </w:r>
            <w:r w:rsidRPr="003C2A8A">
              <w:rPr>
                <w:bCs/>
                <w:i/>
                <w:sz w:val="34"/>
                <w:vertAlign w:val="superscript"/>
              </w:rPr>
              <w:t>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rFonts w:ascii="Cambria" w:hAnsi="Cambria"/>
                <w:sz w:val="30"/>
              </w:rPr>
            </w:pPr>
            <w:r w:rsidRPr="003C2A8A">
              <w:rPr>
                <w:rStyle w:val="sortkey"/>
                <w:rFonts w:ascii="Cambria" w:hAnsi="Cambria"/>
                <w:vanish/>
                <w:sz w:val="30"/>
              </w:rPr>
              <w:t>00 !</w:t>
            </w:r>
            <w:r w:rsidRPr="003C2A8A">
              <w:rPr>
                <w:rFonts w:ascii="Cambria" w:hAnsi="Cambria"/>
                <w:sz w:val="30"/>
              </w:rPr>
              <w:t>1</w:t>
            </w:r>
          </w:p>
        </w:tc>
        <w:tc>
          <w:tcPr>
            <w:tcW w:w="913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No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jc w:val="center"/>
              <w:rPr>
                <w:sz w:val="26"/>
              </w:rPr>
            </w:pPr>
            <w:r w:rsidRPr="003C2A8A">
              <w:rPr>
                <w:sz w:val="26"/>
              </w:rPr>
              <w:t>Selection</w:t>
            </w:r>
          </w:p>
        </w:tc>
        <w:tc>
          <w:tcPr>
            <w:tcW w:w="5220" w:type="dxa"/>
            <w:shd w:val="clear" w:color="auto" w:fill="FFFFFF"/>
            <w:vAlign w:val="center"/>
          </w:tcPr>
          <w:p w:rsidR="003C2A8A" w:rsidRPr="003C2A8A" w:rsidRDefault="003C2A8A" w:rsidP="003C2A8A">
            <w:pPr>
              <w:rPr>
                <w:rFonts w:ascii="Calibri" w:hAnsi="Calibri"/>
                <w:sz w:val="26"/>
              </w:rPr>
            </w:pPr>
            <w:r w:rsidRPr="003C2A8A">
              <w:rPr>
                <w:rFonts w:ascii="Calibri" w:hAnsi="Calibri"/>
                <w:sz w:val="26"/>
              </w:rPr>
              <w:t xml:space="preserve">Stable with </w:t>
            </w:r>
            <w:r w:rsidRPr="003C2A8A">
              <w:rPr>
                <w:rFonts w:ascii="Calibri" w:hAnsi="Calibri"/>
                <w:position w:val="-14"/>
                <w:sz w:val="26"/>
              </w:rPr>
              <w:object w:dxaOrig="580" w:dyaOrig="400">
                <v:shape id="_x0000_i1042" type="#_x0000_t75" style="width:29.35pt;height:20pt" o:ole="">
                  <v:imagedata r:id="rId26" o:title=""/>
                </v:shape>
                <o:OLEObject Type="Embed" ProgID="Equation.DSMT4" ShapeID="_x0000_i1042" DrawAspect="Content" ObjectID="_1517303577" r:id="rId69"/>
              </w:object>
            </w:r>
            <w:r w:rsidRPr="003C2A8A">
              <w:rPr>
                <w:rFonts w:ascii="Calibri" w:hAnsi="Calibri"/>
                <w:sz w:val="26"/>
              </w:rPr>
              <w:t xml:space="preserve"> extra space, for example using lists. Used to sort this table in Safari.</w:t>
            </w:r>
          </w:p>
        </w:tc>
      </w:tr>
    </w:tbl>
    <w:p w:rsidR="00C029AC" w:rsidRDefault="003C2A8A" w:rsidP="00C2638D">
      <w:pPr>
        <w:rPr>
          <w:sz w:val="8"/>
        </w:rPr>
      </w:pPr>
      <w:r>
        <w:rPr>
          <w:sz w:val="8"/>
        </w:rPr>
        <w:br w:type="page"/>
      </w:r>
      <w:r w:rsidR="00A03862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-88900</wp:posOffset>
            </wp:positionV>
            <wp:extent cx="9157970" cy="678688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9" t="13750" r="3468" b="7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970" cy="678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9AC" w:rsidRPr="00C2638D" w:rsidRDefault="00C029AC" w:rsidP="00C2638D">
      <w:pPr>
        <w:rPr>
          <w:sz w:val="8"/>
        </w:rPr>
      </w:pPr>
    </w:p>
    <w:sectPr w:rsidR="00C029AC" w:rsidRPr="00C2638D" w:rsidSect="007E2B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E2"/>
    <w:rsid w:val="00114C50"/>
    <w:rsid w:val="00164BE8"/>
    <w:rsid w:val="001D6F5E"/>
    <w:rsid w:val="00244B2F"/>
    <w:rsid w:val="003613F5"/>
    <w:rsid w:val="003C2A8A"/>
    <w:rsid w:val="00602735"/>
    <w:rsid w:val="007064E6"/>
    <w:rsid w:val="007E2B16"/>
    <w:rsid w:val="009371E2"/>
    <w:rsid w:val="009F444D"/>
    <w:rsid w:val="00A03862"/>
    <w:rsid w:val="00AC1490"/>
    <w:rsid w:val="00BA4644"/>
    <w:rsid w:val="00BA66C4"/>
    <w:rsid w:val="00BE29EE"/>
    <w:rsid w:val="00C029AC"/>
    <w:rsid w:val="00C2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17D1433-20FB-4348-B100-16AFA7B5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texhtml">
    <w:name w:val="texhtml"/>
    <w:rPr>
      <w:rFonts w:ascii="Times New Roman" w:hAnsi="Times New Roman" w:cs="Times New Roman"/>
      <w:sz w:val="29"/>
      <w:szCs w:val="29"/>
    </w:rPr>
  </w:style>
  <w:style w:type="character" w:customStyle="1" w:styleId="sortkey">
    <w:name w:val="sortkey"/>
    <w:basedOn w:val="DefaultParagraphFont0"/>
  </w:style>
  <w:style w:type="character" w:customStyle="1" w:styleId="sorttext">
    <w:name w:val="sorttext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71E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Heapsort" TargetMode="External"/><Relationship Id="rId18" Type="http://schemas.openxmlformats.org/officeDocument/2006/relationships/oleObject" Target="embeddings/oleObject9.bin"/><Relationship Id="rId26" Type="http://schemas.openxmlformats.org/officeDocument/2006/relationships/image" Target="media/image3.wmf"/><Relationship Id="rId39" Type="http://schemas.openxmlformats.org/officeDocument/2006/relationships/oleObject" Target="embeddings/oleObject18.bin"/><Relationship Id="rId21" Type="http://schemas.openxmlformats.org/officeDocument/2006/relationships/image" Target="media/image2.wmf"/><Relationship Id="rId34" Type="http://schemas.openxmlformats.org/officeDocument/2006/relationships/oleObject" Target="embeddings/oleObject16.bin"/><Relationship Id="rId42" Type="http://schemas.openxmlformats.org/officeDocument/2006/relationships/hyperlink" Target="http://en.wikipedia.org/wiki/Timsort" TargetMode="External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hyperlink" Target="http://en.wikipedia.org/wiki/Wikipedia:Citation_needed" TargetMode="External"/><Relationship Id="rId63" Type="http://schemas.openxmlformats.org/officeDocument/2006/relationships/hyperlink" Target="http://en.wikipedia.org/wiki/Insertion_sort" TargetMode="External"/><Relationship Id="rId68" Type="http://schemas.openxmlformats.org/officeDocument/2006/relationships/hyperlink" Target="http://en.wikipedia.org/wiki/Selection_sort" TargetMode="External"/><Relationship Id="rId7" Type="http://schemas.openxmlformats.org/officeDocument/2006/relationships/oleObject" Target="embeddings/oleObject2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9" Type="http://schemas.openxmlformats.org/officeDocument/2006/relationships/hyperlink" Target="http://en.wikipedia.org/wiki/Insertion_sor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Binary_tree_sort" TargetMode="External"/><Relationship Id="rId11" Type="http://schemas.openxmlformats.org/officeDocument/2006/relationships/oleObject" Target="embeddings/oleObject4.bin"/><Relationship Id="rId24" Type="http://schemas.openxmlformats.org/officeDocument/2006/relationships/hyperlink" Target="http://en.wikipedia.org/wiki/Wikipedia:Citation_needed" TargetMode="External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hyperlink" Target="http://en.wikipedia.org/wiki/Heapsort" TargetMode="External"/><Relationship Id="rId53" Type="http://schemas.openxmlformats.org/officeDocument/2006/relationships/oleObject" Target="embeddings/oleObject28.bin"/><Relationship Id="rId58" Type="http://schemas.openxmlformats.org/officeDocument/2006/relationships/hyperlink" Target="http://en.wikipedia.org/wiki/Shell_sort" TargetMode="External"/><Relationship Id="rId66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hyperlink" Target="http://en.wikipedia.org/wiki/Quicksort" TargetMode="External"/><Relationship Id="rId28" Type="http://schemas.openxmlformats.org/officeDocument/2006/relationships/hyperlink" Target="http://en.wikipedia.org/wiki/Bubble_sort" TargetMode="External"/><Relationship Id="rId36" Type="http://schemas.openxmlformats.org/officeDocument/2006/relationships/hyperlink" Target="http://en.wikipedia.org/wiki/Selection_sort" TargetMode="External"/><Relationship Id="rId49" Type="http://schemas.openxmlformats.org/officeDocument/2006/relationships/hyperlink" Target="http://en.wikipedia.org/wiki/Merge_sort" TargetMode="External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hyperlink" Target="http://en.wikipedia.org/wiki/Timsort" TargetMode="External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image" Target="media/image6.wmf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hyperlink" Target="http://en.wikipedia.org/wiki/Self-balancing_binary_search_tree" TargetMode="External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3.bin"/><Relationship Id="rId30" Type="http://schemas.openxmlformats.org/officeDocument/2006/relationships/image" Target="media/image4.wmf"/><Relationship Id="rId35" Type="http://schemas.openxmlformats.org/officeDocument/2006/relationships/hyperlink" Target="http://en.wikipedia.org/wiki/Permutation_groups" TargetMode="External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hyperlink" Target="http://en.wikipedia.org/wiki/Na&#239;ve_algorithm" TargetMode="External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6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hyperlink" Target="http://en.wikipedia.org/wiki/Merge_sort" TargetMode="External"/><Relationship Id="rId25" Type="http://schemas.openxmlformats.org/officeDocument/2006/relationships/hyperlink" Target="http://en.wikipedia.org/wiki/Na&#239;ve_algorithm" TargetMode="External"/><Relationship Id="rId33" Type="http://schemas.openxmlformats.org/officeDocument/2006/relationships/image" Target="media/image5.wmf"/><Relationship Id="rId38" Type="http://schemas.openxmlformats.org/officeDocument/2006/relationships/hyperlink" Target="http://en.wikipedia.org/wiki/Binary_tree_sort" TargetMode="External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hyperlink" Target="http://en.wikipedia.org/wiki/Permutation_groups" TargetMode="External"/><Relationship Id="rId20" Type="http://schemas.openxmlformats.org/officeDocument/2006/relationships/oleObject" Target="embeddings/oleObject11.bin"/><Relationship Id="rId41" Type="http://schemas.openxmlformats.org/officeDocument/2006/relationships/hyperlink" Target="http://en.wikipedia.org/wiki/Self-balancing_binary_search_tree" TargetMode="External"/><Relationship Id="rId54" Type="http://schemas.openxmlformats.org/officeDocument/2006/relationships/hyperlink" Target="http://en.wikipedia.org/wiki/Quicksort" TargetMode="External"/><Relationship Id="rId62" Type="http://schemas.openxmlformats.org/officeDocument/2006/relationships/hyperlink" Target="http://en.wikipedia.org/wiki/Bubble_sort" TargetMode="External"/><Relationship Id="rId7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Cypress Fairbanks ISD</Company>
  <LinksUpToDate>false</LinksUpToDate>
  <CharactersWithSpaces>5315</CharactersWithSpaces>
  <SharedDoc>false</SharedDoc>
  <HLinks>
    <vt:vector size="156" baseType="variant">
      <vt:variant>
        <vt:i4>6619166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4915230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http://en.wikipedia.org/wiki/Permutation_groups</vt:lpwstr>
      </vt:variant>
      <vt:variant>
        <vt:lpwstr>Transpositions.2C_simple_transpositions.2C_inversions_and_sorting</vt:lpwstr>
      </vt:variant>
      <vt:variant>
        <vt:i4>7405589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http://en.wikipedia.org/wiki/Insertion_sort</vt:lpwstr>
      </vt:variant>
      <vt:variant>
        <vt:lpwstr/>
      </vt:variant>
      <vt:variant>
        <vt:i4>3604550</vt:i4>
      </vt:variant>
      <vt:variant>
        <vt:i4>162</vt:i4>
      </vt:variant>
      <vt:variant>
        <vt:i4>0</vt:i4>
      </vt:variant>
      <vt:variant>
        <vt:i4>5</vt:i4>
      </vt:variant>
      <vt:variant>
        <vt:lpwstr>http://en.wikipedia.org/wiki/Bubble_sort</vt:lpwstr>
      </vt:variant>
      <vt:variant>
        <vt:lpwstr/>
      </vt:variant>
      <vt:variant>
        <vt:i4>6553601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http://en.wikipedia.org/wiki/Shell_sort</vt:lpwstr>
      </vt:variant>
      <vt:variant>
        <vt:lpwstr/>
      </vt:variant>
      <vt:variant>
        <vt:i4>9830527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http://en.wikipedia.org/wiki/Naïve_algorithm</vt:lpwstr>
      </vt:variant>
      <vt:variant>
        <vt:lpwstr/>
      </vt:variant>
      <vt:variant>
        <vt:i4>4194402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http://en.wikipedia.org/wiki/Wikipedia:Citation_needed</vt:lpwstr>
      </vt:variant>
      <vt:variant>
        <vt:lpwstr/>
      </vt:variant>
      <vt:variant>
        <vt:i4>7798818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http://en.wikipedia.org/wiki/Quicksort</vt:lpwstr>
      </vt:variant>
      <vt:variant>
        <vt:lpwstr/>
      </vt:variant>
      <vt:variant>
        <vt:i4>6553607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1507407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http://en.wikipedia.org/wiki/Heapsort</vt:lpwstr>
      </vt:variant>
      <vt:variant>
        <vt:lpwstr/>
      </vt:variant>
      <vt:variant>
        <vt:i4>1900637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http://en.wikipedia.org/wiki/Timsort</vt:lpwstr>
      </vt:variant>
      <vt:variant>
        <vt:lpwstr/>
      </vt:variant>
      <vt:variant>
        <vt:i4>3604503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http://en.wikipedia.org/wiki/Self-balancing_binary_search_tree</vt:lpwstr>
      </vt:variant>
      <vt:variant>
        <vt:lpwstr/>
      </vt:variant>
      <vt:variant>
        <vt:i4>2621541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6619166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4915230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http://en.wikipedia.org/wiki/Permutation_groups</vt:lpwstr>
      </vt:variant>
      <vt:variant>
        <vt:lpwstr>Transpositions.2C_simple_transpositions.2C_inversions_and_sorting</vt:lpwstr>
      </vt:variant>
      <vt:variant>
        <vt:i4>7405589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http://en.wikipedia.org/wiki/Insertion_sort</vt:lpwstr>
      </vt:variant>
      <vt:variant>
        <vt:lpwstr/>
      </vt:variant>
      <vt:variant>
        <vt:i4>3604550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http://en.wikipedia.org/wiki/Bubble_sort</vt:lpwstr>
      </vt:variant>
      <vt:variant>
        <vt:lpwstr/>
      </vt:variant>
      <vt:variant>
        <vt:i4>6553601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http://en.wikipedia.org/wiki/Shell_sort</vt:lpwstr>
      </vt:variant>
      <vt:variant>
        <vt:lpwstr/>
      </vt:variant>
      <vt:variant>
        <vt:i4>9830527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http://en.wikipedia.org/wiki/Naïve_algorithm</vt:lpwstr>
      </vt:variant>
      <vt:variant>
        <vt:lpwstr/>
      </vt:variant>
      <vt:variant>
        <vt:i4>4194402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http://en.wikipedia.org/wiki/Wikipedia:Citation_needed</vt:lpwstr>
      </vt:variant>
      <vt:variant>
        <vt:lpwstr/>
      </vt:variant>
      <vt:variant>
        <vt:i4>7798818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http://en.wikipedia.org/wiki/Quicksort</vt:lpwstr>
      </vt:variant>
      <vt:variant>
        <vt:lpwstr/>
      </vt:variant>
      <vt:variant>
        <vt:i4>6553607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1507407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http://en.wikipedia.org/wiki/Heapsort</vt:lpwstr>
      </vt:variant>
      <vt:variant>
        <vt:lpwstr/>
      </vt:variant>
      <vt:variant>
        <vt:i4>1900637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http://en.wikipedia.org/wiki/Timsort</vt:lpwstr>
      </vt:variant>
      <vt:variant>
        <vt:lpwstr/>
      </vt:variant>
      <vt:variant>
        <vt:i4>3604503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http://en.wikipedia.org/wiki/Self-balancing_binary_search_tree</vt:lpwstr>
      </vt:variant>
      <vt:variant>
        <vt:lpwstr/>
      </vt:variant>
      <vt:variant>
        <vt:i4>2621541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cfisd</dc:creator>
  <cp:keywords/>
  <cp:lastModifiedBy>WELDON JASIK</cp:lastModifiedBy>
  <cp:revision>3</cp:revision>
  <cp:lastPrinted>1601-01-01T00:00:00Z</cp:lastPrinted>
  <dcterms:created xsi:type="dcterms:W3CDTF">2016-02-18T18:20:00Z</dcterms:created>
  <dcterms:modified xsi:type="dcterms:W3CDTF">2016-02-18T18:25:00Z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-1611887649</vt:i4>
  </property>
</Properties>
</file>