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28.png" ContentType="image/png"/>
  <Override PartName="/word/media/rId25.png" ContentType="image/png"/>
  <Override PartName="/word/media/rId34.png" ContentType="image/png"/>
  <Override PartName="/word/media/rId31.png" ContentType="image/png"/>
  <Override PartName="/word/media/rId40.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№4</w:t>
      </w:r>
    </w:p>
    <w:p>
      <w:pPr>
        <w:pStyle w:val="Subtitle"/>
      </w:pPr>
      <w:r>
        <w:t xml:space="preserve">Модель</w:t>
      </w:r>
      <w:r>
        <w:t xml:space="preserve"> </w:t>
      </w:r>
      <w:r>
        <w:t xml:space="preserve">гармонических</w:t>
      </w:r>
      <w:r>
        <w:t xml:space="preserve"> </w:t>
      </w:r>
      <w:r>
        <w:t xml:space="preserve">колебаний</w:t>
      </w:r>
    </w:p>
    <w:p>
      <w:pPr>
        <w:pStyle w:val="Author"/>
      </w:pPr>
      <w:r>
        <w:t xml:space="preserve">Желдакова</w:t>
      </w:r>
      <w:r>
        <w:t xml:space="preserve"> </w:t>
      </w:r>
      <w:r>
        <w:t xml:space="preserve">Виктория</w:t>
      </w:r>
      <w:r>
        <w:t xml:space="preserve"> </w:t>
      </w:r>
      <w:r>
        <w:t xml:space="preserve">Алексеевна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Ознакомиться с понятием гармонического осциллятора. Построить фазовый портрет и решение уравнения гармонического осциллятора с помощью языков OpenModelica и Julia.</w:t>
      </w:r>
    </w:p>
    <w:bookmarkEnd w:id="20"/>
    <w:bookmarkStart w:id="22" w:name="задание"/>
    <w:p>
      <w:pPr>
        <w:pStyle w:val="Heading1"/>
      </w:pPr>
      <w:r>
        <w:rPr>
          <w:rStyle w:val="SectionNumber"/>
        </w:rPr>
        <w:t xml:space="preserve">2</w:t>
      </w:r>
      <w:r>
        <w:tab/>
      </w:r>
      <w:r>
        <w:t xml:space="preserve">Задание</w:t>
      </w:r>
    </w:p>
    <w:bookmarkStart w:id="21" w:name="вариант-16"/>
    <w:p>
      <w:pPr>
        <w:pStyle w:val="Heading2"/>
      </w:pPr>
      <w:r>
        <w:rPr>
          <w:rStyle w:val="SectionNumber"/>
        </w:rPr>
        <w:t xml:space="preserve">2.1</w:t>
      </w:r>
      <w:r>
        <w:tab/>
      </w:r>
      <w:r>
        <w:t xml:space="preserve">Вариант 16</w:t>
      </w:r>
    </w:p>
    <w:p>
      <w:pPr>
        <w:pStyle w:val="FirstParagraph"/>
      </w:pPr>
      <w:r>
        <w:t xml:space="preserve">Постройте фазовый портрет гармонического осциллятора и решение уравнения</w:t>
      </w:r>
      <w:r>
        <w:t xml:space="preserve"> </w:t>
      </w:r>
      <w:r>
        <w:t xml:space="preserve">гармонического осциллятора для следующих случаев:</w:t>
      </w:r>
      <w:r>
        <w:t xml:space="preserve"> </w:t>
      </w:r>
      <w:r>
        <w:t xml:space="preserve">1. Колебания гармонического осциллятора без затуханий и без действий внешней силы</w:t>
      </w:r>
      <w:r>
        <w:t xml:space="preserve"> </w:t>
      </w:r>
      <m:oMath>
        <m:acc>
          <m:accPr>
            <m:chr m:val="̈"/>
          </m:accPr>
          <m:e>
            <m:r>
              <m:t>x</m:t>
            </m:r>
          </m:e>
        </m:acc>
        <m:r>
          <m:rPr>
            <m:sty m:val="p"/>
          </m:rPr>
          <m:t>+</m:t>
        </m:r>
        <m:r>
          <m:t>2</m:t>
        </m:r>
        <m:r>
          <m:t>x</m:t>
        </m:r>
        <m:r>
          <m:rPr>
            <m:sty m:val="p"/>
          </m:rPr>
          <m:t>=</m:t>
        </m:r>
        <m:r>
          <m:t>0</m:t>
        </m:r>
      </m:oMath>
      <w:r>
        <w:t xml:space="preserve"> </w:t>
      </w:r>
      <w:r>
        <w:t xml:space="preserve">2. Колебания гармонического осциллятора c затуханием и без действий внешней силы</w:t>
      </w:r>
      <w:r>
        <w:t xml:space="preserve"> </w:t>
      </w:r>
      <m:oMath>
        <m:acc>
          <m:accPr>
            <m:chr m:val="̈"/>
          </m:accPr>
          <m:e>
            <m:r>
              <m:t>x</m:t>
            </m:r>
          </m:e>
        </m:acc>
        <m:r>
          <m:rPr>
            <m:sty m:val="p"/>
          </m:rPr>
          <m:t>+</m:t>
        </m:r>
        <m:r>
          <m:t>3</m:t>
        </m:r>
        <m:acc>
          <m:accPr>
            <m:chr m:val="̇"/>
          </m:accPr>
          <m:e>
            <m:r>
              <m:t>x</m:t>
            </m:r>
          </m:e>
        </m:acc>
        <m:r>
          <m:rPr>
            <m:sty m:val="p"/>
          </m:rPr>
          <m:t>+</m:t>
        </m:r>
        <m:r>
          <m:t>3</m:t>
        </m:r>
        <m:r>
          <m:t>x</m:t>
        </m:r>
        <m:r>
          <m:rPr>
            <m:sty m:val="p"/>
          </m:rPr>
          <m:t>=</m:t>
        </m:r>
        <m:r>
          <m:t>0</m:t>
        </m:r>
      </m:oMath>
      <w:r>
        <w:t xml:space="preserve"> </w:t>
      </w:r>
      <w:r>
        <w:t xml:space="preserve">3. Колебания гармонического осциллятора c затуханием и под действием внешней силы</w:t>
      </w:r>
      <w:r>
        <w:t xml:space="preserve"> </w:t>
      </w:r>
      <m:oMath>
        <m:acc>
          <m:accPr>
            <m:chr m:val="̈"/>
          </m:accPr>
          <m:e>
            <m:r>
              <m:t>x</m:t>
            </m:r>
          </m:e>
        </m:acc>
        <m:r>
          <m:rPr>
            <m:sty m:val="p"/>
          </m:rPr>
          <m:t>+</m:t>
        </m:r>
        <m:r>
          <m:t>4</m:t>
        </m:r>
        <m:acc>
          <m:accPr>
            <m:chr m:val="̇"/>
          </m:accPr>
          <m:e>
            <m:r>
              <m:t>x</m:t>
            </m:r>
          </m:e>
        </m:acc>
        <m:r>
          <m:rPr>
            <m:sty m:val="p"/>
          </m:rPr>
          <m:t>+</m:t>
        </m:r>
        <m:r>
          <m:t>4</m:t>
        </m:r>
        <m:r>
          <m:t>x</m:t>
        </m:r>
        <m:r>
          <m:rPr>
            <m:sty m:val="p"/>
          </m:rPr>
          <m:t>=</m:t>
        </m:r>
        <m:r>
          <m:t>s</m:t>
        </m:r>
        <m:r>
          <m:t>i</m:t>
        </m:r>
        <m:r>
          <m:t>n</m:t>
        </m:r>
        <m:d>
          <m:dPr>
            <m:begChr m:val="("/>
            <m:endChr m:val=")"/>
            <m:sepChr m:val=""/>
            <m:grow/>
          </m:dPr>
          <m:e>
            <m:r>
              <m:t>4</m:t>
            </m:r>
            <m:r>
              <m:t>t</m:t>
            </m:r>
          </m:e>
        </m:d>
      </m:oMath>
    </w:p>
    <w:bookmarkEnd w:id="21"/>
    <w:bookmarkEnd w:id="22"/>
    <w:bookmarkStart w:id="24" w:name="теоретическое-введение"/>
    <w:p>
      <w:pPr>
        <w:pStyle w:val="Heading1"/>
      </w:pPr>
      <w:r>
        <w:rPr>
          <w:rStyle w:val="SectionNumber"/>
        </w:rPr>
        <w:t xml:space="preserve">3</w:t>
      </w:r>
      <w:r>
        <w:tab/>
      </w:r>
      <w:r>
        <w:t xml:space="preserve">Теоретическое введение</w:t>
      </w:r>
    </w:p>
    <w:bookmarkStart w:id="23" w:name="справка-о-языках-программирования"/>
    <w:p>
      <w:pPr>
        <w:pStyle w:val="Heading2"/>
      </w:pPr>
      <w:r>
        <w:rPr>
          <w:rStyle w:val="SectionNumber"/>
        </w:rPr>
        <w:t xml:space="preserve">3.1</w:t>
      </w:r>
      <w:r>
        <w:tab/>
      </w:r>
      <w:r>
        <w:t xml:space="preserve">Справка о языках программирования</w:t>
      </w:r>
    </w:p>
    <w:p>
      <w:pPr>
        <w:pStyle w:val="FirstParagraph"/>
      </w:pPr>
      <w:r>
        <w:t xml:space="preserve">Гармонический осциллятор — система, которая при выведении её из положения равновесия испытывает действие возвращающей силы F, пропорциональной смещению x:</w:t>
      </w:r>
      <w:r>
        <w:t xml:space="preserve"> </w:t>
      </w:r>
      <m:oMath>
        <m:r>
          <m:t>F</m:t>
        </m:r>
        <m:r>
          <m:rPr>
            <m:sty m:val="p"/>
          </m:rPr>
          <m:t>=</m:t>
        </m:r>
        <m:r>
          <m:rPr>
            <m:sty m:val="p"/>
          </m:rPr>
          <m:t>−</m:t>
        </m:r>
        <m:r>
          <m:t>k</m:t>
        </m:r>
        <m:r>
          <m:t>x</m:t>
        </m:r>
      </m:oMath>
      <w:r>
        <w:t xml:space="preserve">, где k — постоянный коэффициент.</w:t>
      </w:r>
    </w:p>
    <w:p>
      <w:pPr>
        <w:pStyle w:val="BodyText"/>
      </w:pPr>
      <w:r>
        <w:t xml:space="preserve">Если F — единственная сила, действующая на систему, то систему называют простым или консервативным гармоническим осциллятором. Свободные колебания такой системы представляют собой периодическое движение около положения равновесия (гармонические колебания). Частота и амплитуда при этом постоянны, причём частота не зависит от амплитуды.</w:t>
      </w:r>
    </w:p>
    <w:p>
      <w:pPr>
        <w:pStyle w:val="BodyText"/>
      </w:pPr>
      <w:r>
        <w:t xml:space="preserve">Движение грузика на пружинке, маятника, заряда в электрическом контуре, а также эволюция во времени многих систем в физике, химии, биологии и других науках при определенных предположениях можно описать одним и тем же дифференциальным уравнением, которое в теории колебаний выступает в качестве основной модели. Эта модель называется линейным гармоническим осциллятором.</w:t>
      </w:r>
      <w:r>
        <w:t xml:space="preserve"> </w:t>
      </w:r>
      <w:r>
        <w:t xml:space="preserve">Уравнение свободных колебаний гармонического осциллятора имеет следующий вид:</w:t>
      </w:r>
    </w:p>
    <w:p>
      <w:pPr>
        <w:pStyle w:val="BodyText"/>
      </w:pPr>
      <m:oMathPara>
        <m:oMathParaPr>
          <m:jc m:val="center"/>
        </m:oMathParaPr>
        <m:oMath>
          <m:acc>
            <m:accPr>
              <m:chr m:val="̈"/>
            </m:accPr>
            <m:e>
              <m:r>
                <m:t>x</m:t>
              </m:r>
            </m:e>
          </m:acc>
          <m:r>
            <m:rPr>
              <m:sty m:val="p"/>
            </m:rPr>
            <m:t>+</m:t>
          </m:r>
          <m:r>
            <m:t>2</m:t>
          </m:r>
          <m:r>
            <m:t>γ</m:t>
          </m:r>
          <m:acc>
            <m:accPr>
              <m:chr m:val="̇"/>
            </m:accPr>
            <m:e>
              <m:r>
                <m:t>x</m:t>
              </m:r>
            </m:e>
          </m:acc>
          <m:r>
            <m:rPr>
              <m:sty m:val="p"/>
            </m:rPr>
            <m:t>+</m:t>
          </m:r>
          <m:sSubSup>
            <m:e>
              <m:r>
                <m:t>ω</m:t>
              </m:r>
            </m:e>
            <m:sub>
              <m:r>
                <m:t>0</m:t>
              </m:r>
            </m:sub>
            <m:sup>
              <m:r>
                <m:t>2</m:t>
              </m:r>
            </m:sup>
          </m:sSubSup>
          <m:r>
            <m:rPr>
              <m:sty m:val="p"/>
            </m:rPr>
            <m:t>=</m:t>
          </m:r>
          <m:r>
            <m:t>0</m:t>
          </m:r>
        </m:oMath>
      </m:oMathPara>
    </w:p>
    <w:p>
      <w:pPr>
        <w:pStyle w:val="FirstParagraph"/>
      </w:pPr>
      <w:r>
        <w:t xml:space="preserve">где</w:t>
      </w:r>
      <w:r>
        <w:t xml:space="preserve"> </w:t>
      </w:r>
      <m:oMath>
        <m:r>
          <m:t>x</m:t>
        </m:r>
      </m:oMath>
      <w:r>
        <w:t xml:space="preserve"> </w:t>
      </w:r>
      <w:r>
        <w:t xml:space="preserve">– переменная, описывающая состояние системы (смещение грузика,заряд конденсатора и т.д.),</w:t>
      </w:r>
      <w:r>
        <w:t xml:space="preserve"> </w:t>
      </w:r>
      <m:oMath>
        <m:r>
          <m:t>γ</m:t>
        </m:r>
      </m:oMath>
      <w:r>
        <w:t xml:space="preserve"> </w:t>
      </w:r>
      <w:r>
        <w:t xml:space="preserve">– параметр, характеризующий потери энергии (трение в механической системе, сопротивление в контуре),</w:t>
      </w:r>
      <w:r>
        <w:t xml:space="preserve"> </w:t>
      </w:r>
      <m:oMath>
        <m:sSub>
          <m:e>
            <m:r>
              <m:t>ω</m:t>
            </m:r>
          </m:e>
          <m:sub>
            <m:r>
              <m:t>0</m:t>
            </m:r>
          </m:sub>
        </m:sSub>
      </m:oMath>
      <w:r>
        <w:t xml:space="preserve"> </w:t>
      </w:r>
      <w:r>
        <w:t xml:space="preserve">- собственная частота колебаний, t – время. Это уравнение есть линейное однородное дифференциальное уравнение второго порядка и оно является примером линейной динамической системы.</w:t>
      </w:r>
      <w:r>
        <w:t xml:space="preserve"> </w:t>
      </w:r>
      <w:r>
        <w:t xml:space="preserve">При отсутствии потерь в системе вместо уравнения получаем уравнение консервативного осциллятора энергия колебания которого сохраняется во времени.</w:t>
      </w:r>
    </w:p>
    <w:p>
      <w:pPr>
        <w:pStyle w:val="BodyText"/>
      </w:pPr>
      <m:oMathPara>
        <m:oMathParaPr>
          <m:jc m:val="center"/>
        </m:oMathParaPr>
        <m:oMath>
          <m:acc>
            <m:accPr>
              <m:chr m:val="̈"/>
            </m:accPr>
            <m:e>
              <m:r>
                <m:t>x</m:t>
              </m:r>
            </m:e>
          </m:acc>
          <m:r>
            <m:rPr>
              <m:sty m:val="p"/>
            </m:rPr>
            <m:t>+</m:t>
          </m:r>
          <m:sSubSup>
            <m:e>
              <m:r>
                <m:t>ω</m:t>
              </m:r>
            </m:e>
            <m:sub>
              <m:r>
                <m:t>0</m:t>
              </m:r>
            </m:sub>
            <m:sup>
              <m:r>
                <m:t>2</m:t>
              </m:r>
            </m:sup>
          </m:sSubSup>
          <m:r>
            <m:t>x</m:t>
          </m:r>
          <m:r>
            <m:rPr>
              <m:sty m:val="p"/>
            </m:rPr>
            <m:t>=</m:t>
          </m:r>
          <m:r>
            <m:t>0</m:t>
          </m:r>
        </m:oMath>
      </m:oMathPara>
    </w:p>
    <w:p>
      <w:pPr>
        <w:pStyle w:val="FirstParagraph"/>
      </w:pPr>
      <w:r>
        <w:t xml:space="preserve">Для однозначной разрешимости уравнения второго порядка необходимо задать два начальных условия вида</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t>x</m:t>
                    </m:r>
                    <m:d>
                      <m:dPr>
                        <m:begChr m:val="("/>
                        <m:endChr m:val=")"/>
                        <m:sepChr m:val=""/>
                        <m:grow/>
                      </m:dPr>
                      <m:e>
                        <m:sSub>
                          <m:e>
                            <m:r>
                              <m:t>t</m:t>
                            </m:r>
                          </m:e>
                          <m:sub>
                            <m:r>
                              <m:t>0</m:t>
                            </m:r>
                          </m:sub>
                        </m:sSub>
                      </m:e>
                    </m:d>
                    <m:r>
                      <m:rPr>
                        <m:sty m:val="p"/>
                      </m:rPr>
                      <m:t>=</m:t>
                    </m:r>
                    <m:sSub>
                      <m:e>
                        <m:r>
                          <m:t>x</m:t>
                        </m:r>
                      </m:e>
                      <m:sub>
                        <m:r>
                          <m:t>0</m:t>
                        </m:r>
                      </m:sub>
                    </m:sSub>
                  </m:e>
                </m:mr>
                <m:mr>
                  <m:e>
                    <m:acc>
                      <m:accPr>
                        <m:chr m:val="̇"/>
                      </m:accPr>
                      <m:e>
                        <m:r>
                          <m:t>x</m:t>
                        </m:r>
                      </m:e>
                    </m:acc>
                    <m:d>
                      <m:dPr>
                        <m:begChr m:val="("/>
                        <m:endChr m:val=")"/>
                        <m:sepChr m:val=""/>
                        <m:grow/>
                      </m:dPr>
                      <m:e>
                        <m:sSub>
                          <m:e>
                            <m:r>
                              <m:t>t</m:t>
                            </m:r>
                          </m:e>
                          <m:sub>
                            <m:r>
                              <m:t>0</m:t>
                            </m:r>
                          </m:sub>
                        </m:sSub>
                      </m:e>
                    </m:d>
                    <m:r>
                      <m:rPr>
                        <m:sty m:val="p"/>
                      </m:rPr>
                      <m:t>=</m:t>
                    </m:r>
                    <m:sSub>
                      <m:e>
                        <m:r>
                          <m:t>y</m:t>
                        </m:r>
                      </m:e>
                      <m:sub>
                        <m:r>
                          <m:t>0</m:t>
                        </m:r>
                      </m:sub>
                    </m:sSub>
                  </m:e>
                </m:mr>
              </m:m>
            </m:e>
          </m:d>
        </m:oMath>
      </m:oMathPara>
    </w:p>
    <w:p>
      <w:pPr>
        <w:pStyle w:val="FirstParagraph"/>
      </w:pPr>
      <w:r>
        <w:t xml:space="preserve">Уравнение второго порядка можно представить в виде системы двух</w:t>
      </w:r>
      <w:r>
        <w:t xml:space="preserve"> </w:t>
      </w:r>
      <w:r>
        <w:t xml:space="preserve">уравнений первого порядка</w:t>
      </w:r>
    </w:p>
    <w:p>
      <w:pPr>
        <w:pStyle w:val="BodyText"/>
      </w:pPr>
      <m:oMathPara>
        <m:oMathParaPr>
          <m:jc m:val="center"/>
        </m:oMathParaPr>
        <m:oMath>
          <m:d>
            <m:dPr>
              <m:begChr m:val="{"/>
              <m:endChr m:val=""/>
              <m:sepChr m:val=""/>
              <m:grow/>
            </m:dPr>
            <m:e>
              <m:m>
                <m:mPr>
                  <m:baseJc m:val="center"/>
                  <m:plcHide m:val="on"/>
                  <m:mcs>
                    <m:mc>
                      <m:mcPr>
                        <m:mcJc m:val="center"/>
                        <m:count m:val="1"/>
                      </m:mcPr>
                    </m:mc>
                  </m:mcs>
                </m:mPr>
                <m:mr>
                  <m:e>
                    <m:acc>
                      <m:accPr>
                        <m:chr m:val="̇"/>
                      </m:accPr>
                      <m:e>
                        <m:r>
                          <m:t>x</m:t>
                        </m:r>
                      </m:e>
                    </m:acc>
                    <m:r>
                      <m:rPr>
                        <m:sty m:val="p"/>
                      </m:rPr>
                      <m:t>=</m:t>
                    </m:r>
                    <m:r>
                      <m:t>y</m:t>
                    </m:r>
                  </m:e>
                </m:mr>
                <m:mr>
                  <m:e>
                    <m:acc>
                      <m:accPr>
                        <m:chr m:val="̇"/>
                      </m:accPr>
                      <m:e>
                        <m:r>
                          <m:t>y</m:t>
                        </m:r>
                      </m:e>
                    </m:acc>
                    <m:r>
                      <m:rPr>
                        <m:sty m:val="p"/>
                      </m:rPr>
                      <m:t>=</m:t>
                    </m:r>
                    <m:r>
                      <m:rPr>
                        <m:sty m:val="p"/>
                      </m:rPr>
                      <m:t>−</m:t>
                    </m:r>
                    <m:sSubSup>
                      <m:e>
                        <m:r>
                          <m:t>ω</m:t>
                        </m:r>
                      </m:e>
                      <m:sub>
                        <m:r>
                          <m:t>0</m:t>
                        </m:r>
                      </m:sub>
                      <m:sup>
                        <m:r>
                          <m:t>2</m:t>
                        </m:r>
                      </m:sup>
                    </m:sSubSup>
                    <m:r>
                      <m:t>x</m:t>
                    </m:r>
                  </m:e>
                </m:mr>
              </m:m>
            </m:e>
          </m:d>
        </m:oMath>
      </m:oMathPara>
    </w:p>
    <w:p>
      <w:pPr>
        <w:pStyle w:val="FirstParagraph"/>
      </w:pPr>
      <w:r>
        <w:t xml:space="preserve">Начальные условия для системы примут вид:</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t>x</m:t>
                    </m:r>
                    <m:d>
                      <m:dPr>
                        <m:begChr m:val="("/>
                        <m:endChr m:val=")"/>
                        <m:sepChr m:val=""/>
                        <m:grow/>
                      </m:dPr>
                      <m:e>
                        <m:sSub>
                          <m:e>
                            <m:r>
                              <m:t>t</m:t>
                            </m:r>
                          </m:e>
                          <m:sub>
                            <m:r>
                              <m:t>0</m:t>
                            </m:r>
                          </m:sub>
                        </m:sSub>
                      </m:e>
                    </m:d>
                    <m:r>
                      <m:rPr>
                        <m:sty m:val="p"/>
                      </m:rPr>
                      <m:t>=</m:t>
                    </m:r>
                    <m:sSub>
                      <m:e>
                        <m:r>
                          <m:t>x</m:t>
                        </m:r>
                      </m:e>
                      <m:sub>
                        <m:r>
                          <m:t>0</m:t>
                        </m:r>
                      </m:sub>
                    </m:sSub>
                  </m:e>
                </m:mr>
                <m:mr>
                  <m:e>
                    <m:r>
                      <m:t>y</m:t>
                    </m:r>
                    <m:d>
                      <m:dPr>
                        <m:begChr m:val="("/>
                        <m:endChr m:val=")"/>
                        <m:sepChr m:val=""/>
                        <m:grow/>
                      </m:dPr>
                      <m:e>
                        <m:sSub>
                          <m:e>
                            <m:r>
                              <m:t>t</m:t>
                            </m:r>
                          </m:e>
                          <m:sub>
                            <m:r>
                              <m:t>0</m:t>
                            </m:r>
                          </m:sub>
                        </m:sSub>
                      </m:e>
                    </m:d>
                    <m:r>
                      <m:rPr>
                        <m:sty m:val="p"/>
                      </m:rPr>
                      <m:t>=</m:t>
                    </m:r>
                    <m:sSub>
                      <m:e>
                        <m:r>
                          <m:t>y</m:t>
                        </m:r>
                      </m:e>
                      <m:sub>
                        <m:r>
                          <m:t>0</m:t>
                        </m:r>
                      </m:sub>
                    </m:sSub>
                  </m:e>
                </m:mr>
              </m:m>
            </m:e>
          </m:d>
        </m:oMath>
      </m:oMathPara>
    </w:p>
    <w:p>
      <w:pPr>
        <w:pStyle w:val="FirstParagraph"/>
      </w:pPr>
      <w:r>
        <w:t xml:space="preserve">Независимые переменные x, y определяют пространство, в котором «движется» решение. Это фазовое пространство системы, поскольку оно двумерно будем называть его фазовой плоскостью.</w:t>
      </w:r>
    </w:p>
    <w:p>
      <w:pPr>
        <w:pStyle w:val="BodyText"/>
      </w:pPr>
      <w:r>
        <w:t xml:space="preserve">Значение фазовых координат x, y в любой момент времени полностью определяет состояние системы. Решению уравнения движения как функции времени отвечает гладкая кривая в фазовой плоскости. Она называется фазовой траекторией. Если множество различных решений (соответствующих различным начальным условиям) изобразить на одной фазовой плоскости, возникает общая картина поведения системы. Такую картину, образованную набором фазовых траекторий, называют фазовым портретом</w:t>
      </w:r>
    </w:p>
    <w:bookmarkEnd w:id="23"/>
    <w:bookmarkEnd w:id="24"/>
    <w:bookmarkStart w:id="65"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63" w:name="X1b26c68749f307c773df5899083df5e9f47b228"/>
    <w:p>
      <w:pPr>
        <w:pStyle w:val="Heading2"/>
      </w:pPr>
      <w:r>
        <w:rPr>
          <w:rStyle w:val="SectionNumber"/>
        </w:rPr>
        <w:t xml:space="preserve">4.1</w:t>
      </w:r>
      <w:r>
        <w:tab/>
      </w:r>
      <w:r>
        <w:t xml:space="preserve">Решение с помощью языков программирования</w:t>
      </w:r>
    </w:p>
    <w:bookmarkStart w:id="43" w:name="julia"/>
    <w:p>
      <w:pPr>
        <w:pStyle w:val="Heading3"/>
      </w:pPr>
      <w:r>
        <w:rPr>
          <w:rStyle w:val="SectionNumber"/>
        </w:rPr>
        <w:t xml:space="preserve">4.1.1</w:t>
      </w:r>
      <w:r>
        <w:tab/>
      </w:r>
      <w:r>
        <w:t xml:space="preserve">Julia</w:t>
      </w:r>
    </w:p>
    <w:p>
      <w:pPr>
        <w:pStyle w:val="FirstParagraph"/>
      </w:pPr>
      <w:r>
        <w:t xml:space="preserve">Код программы для первого случая [2]:</w:t>
      </w:r>
    </w:p>
    <w:p>
      <w:pPr>
        <w:pStyle w:val="SourceCode"/>
      </w:pPr>
      <w:r>
        <w:rPr>
          <w:rStyle w:val="VerbatimChar"/>
        </w:rPr>
        <w:t xml:space="preserve">ing DifferentialEquations</w:t>
      </w:r>
      <w:r>
        <w:br/>
      </w:r>
      <w:r>
        <w:rPr>
          <w:rStyle w:val="VerbatimChar"/>
        </w:rPr>
        <w:t xml:space="preserve">using Plots</w:t>
      </w:r>
      <w:r>
        <w:br/>
      </w:r>
      <w:r>
        <w:br/>
      </w:r>
      <w:r>
        <w:rPr>
          <w:rStyle w:val="VerbatimChar"/>
        </w:rPr>
        <w:t xml:space="preserve">function lorenz!(du, u, p, t)</w:t>
      </w:r>
      <w:r>
        <w:br/>
      </w:r>
      <w:r>
        <w:rPr>
          <w:rStyle w:val="VerbatimChar"/>
        </w:rPr>
        <w:t xml:space="preserve">    a = p</w:t>
      </w:r>
      <w:r>
        <w:br/>
      </w:r>
      <w:r>
        <w:rPr>
          <w:rStyle w:val="VerbatimChar"/>
        </w:rPr>
        <w:t xml:space="preserve">    du[1] = u[2]</w:t>
      </w:r>
      <w:r>
        <w:br/>
      </w:r>
      <w:r>
        <w:rPr>
          <w:rStyle w:val="VerbatimChar"/>
        </w:rPr>
        <w:t xml:space="preserve">    du[2] = -a*u[1]</w:t>
      </w:r>
      <w:r>
        <w:br/>
      </w:r>
      <w:r>
        <w:rPr>
          <w:rStyle w:val="VerbatimChar"/>
        </w:rPr>
        <w:t xml:space="preserve">end</w:t>
      </w:r>
      <w:r>
        <w:br/>
      </w:r>
      <w:r>
        <w:br/>
      </w:r>
      <w:r>
        <w:rPr>
          <w:rStyle w:val="VerbatimChar"/>
        </w:rPr>
        <w:t xml:space="preserve">const x = 1.5</w:t>
      </w:r>
      <w:r>
        <w:br/>
      </w:r>
      <w:r>
        <w:rPr>
          <w:rStyle w:val="VerbatimChar"/>
        </w:rPr>
        <w:t xml:space="preserve">const y = 1.1</w:t>
      </w:r>
      <w:r>
        <w:br/>
      </w:r>
      <w:r>
        <w:rPr>
          <w:rStyle w:val="VerbatimChar"/>
        </w:rPr>
        <w:t xml:space="preserve">u0 = [x, y]</w:t>
      </w:r>
      <w:r>
        <w:br/>
      </w:r>
      <w:r>
        <w:br/>
      </w:r>
      <w:r>
        <w:rPr>
          <w:rStyle w:val="VerbatimChar"/>
        </w:rPr>
        <w:t xml:space="preserve">p = 2</w:t>
      </w:r>
      <w:r>
        <w:br/>
      </w:r>
      <w:r>
        <w:rPr>
          <w:rStyle w:val="VerbatimChar"/>
        </w:rPr>
        <w:t xml:space="preserve">tspan = (0.0, 44.0)</w:t>
      </w:r>
      <w:r>
        <w:br/>
      </w:r>
      <w:r>
        <w:rPr>
          <w:rStyle w:val="VerbatimChar"/>
        </w:rPr>
        <w:t xml:space="preserve">prob = ODEProblem(lorenz!, u0, tspan, p)</w:t>
      </w:r>
      <w:r>
        <w:br/>
      </w:r>
      <w:r>
        <w:rPr>
          <w:rStyle w:val="VerbatimChar"/>
        </w:rPr>
        <w:t xml:space="preserve">sol = solve(prob, dtmax = 0.05)</w:t>
      </w:r>
      <w:r>
        <w:br/>
      </w:r>
      <w:r>
        <w:br/>
      </w:r>
      <w:r>
        <w:rPr>
          <w:rStyle w:val="VerbatimChar"/>
        </w:rPr>
        <w:t xml:space="preserve">plot(sol)</w:t>
      </w:r>
      <w:r>
        <w:br/>
      </w:r>
      <w:r>
        <w:rPr>
          <w:rStyle w:val="VerbatimChar"/>
        </w:rPr>
        <w:t xml:space="preserve">savefig("lab4_1_juliasolve.png")</w:t>
      </w:r>
      <w:r>
        <w:br/>
      </w:r>
      <w:r>
        <w:br/>
      </w:r>
      <w:r>
        <w:rPr>
          <w:rStyle w:val="VerbatimChar"/>
        </w:rPr>
        <w:t xml:space="preserve">plot(sol, vars=(1,2))</w:t>
      </w:r>
      <w:r>
        <w:br/>
      </w:r>
      <w:r>
        <w:rPr>
          <w:rStyle w:val="VerbatimChar"/>
        </w:rPr>
        <w:t xml:space="preserve">savefig("lab4_1_juliaphase.png")</w:t>
      </w:r>
    </w:p>
    <w:p>
      <w:pPr>
        <w:pStyle w:val="FirstParagraph"/>
      </w:pPr>
      <w:r>
        <w:t xml:space="preserve">В результате работы программы получаем следующие графики: (рис. 1) (рис. 2).</w:t>
      </w:r>
    </w:p>
    <w:p>
      <w:pPr>
        <w:pStyle w:val="CaptionedFigure"/>
      </w:pPr>
      <w:r>
        <w:drawing>
          <wp:inline>
            <wp:extent cx="3733800" cy="2489200"/>
            <wp:effectExtent b="0" l="0" r="0" t="0"/>
            <wp:docPr descr="Решение уравнения гармонического осциллятора" title="" id="26" name="Picture"/>
            <a:graphic>
              <a:graphicData uri="http://schemas.openxmlformats.org/drawingml/2006/picture">
                <pic:pic>
                  <pic:nvPicPr>
                    <pic:cNvPr descr="image/lab4_1_juliasolve.png" id="27" name="Picture"/>
                    <pic:cNvPicPr>
                      <a:picLocks noChangeArrowheads="1" noChangeAspect="1"/>
                    </pic:cNvPicPr>
                  </pic:nvPicPr>
                  <pic:blipFill>
                    <a:blip r:embed="rId25"/>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Рис. 1: Решение уравнения гармонического осциллятора</w:t>
      </w:r>
    </w:p>
    <w:p>
      <w:pPr>
        <w:pStyle w:val="CaptionedFigure"/>
      </w:pPr>
      <w:r>
        <w:drawing>
          <wp:inline>
            <wp:extent cx="3733800" cy="2489200"/>
            <wp:effectExtent b="0" l="0" r="0" t="0"/>
            <wp:docPr descr="Фазовый портрет" title="" id="29" name="Picture"/>
            <a:graphic>
              <a:graphicData uri="http://schemas.openxmlformats.org/drawingml/2006/picture">
                <pic:pic>
                  <pic:nvPicPr>
                    <pic:cNvPr descr="image/lab4_1_juliaphase.png" id="30" name="Picture"/>
                    <pic:cNvPicPr>
                      <a:picLocks noChangeArrowheads="1" noChangeAspect="1"/>
                    </pic:cNvPicPr>
                  </pic:nvPicPr>
                  <pic:blipFill>
                    <a:blip r:embed="rId28"/>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Рис. 2: Фазовый портрет</w:t>
      </w:r>
    </w:p>
    <w:p>
      <w:pPr>
        <w:pStyle w:val="BodyText"/>
      </w:pPr>
      <w:r>
        <w:t xml:space="preserve">Код программы для второго случая:</w:t>
      </w:r>
    </w:p>
    <w:p>
      <w:pPr>
        <w:pStyle w:val="SourceCode"/>
      </w:pPr>
      <w:r>
        <w:rPr>
          <w:rStyle w:val="VerbatimChar"/>
        </w:rPr>
        <w:t xml:space="preserve">ing DifferentialEquations</w:t>
      </w:r>
      <w:r>
        <w:br/>
      </w:r>
      <w:r>
        <w:rPr>
          <w:rStyle w:val="VerbatimChar"/>
        </w:rPr>
        <w:t xml:space="preserve">using Plots</w:t>
      </w:r>
      <w:r>
        <w:br/>
      </w:r>
      <w:r>
        <w:br/>
      </w:r>
      <w:r>
        <w:rPr>
          <w:rStyle w:val="VerbatimChar"/>
        </w:rPr>
        <w:t xml:space="preserve">function lorenz!(du, u, p, t)</w:t>
      </w:r>
      <w:r>
        <w:br/>
      </w:r>
      <w:r>
        <w:rPr>
          <w:rStyle w:val="VerbatimChar"/>
        </w:rPr>
        <w:t xml:space="preserve">    a, b = p</w:t>
      </w:r>
      <w:r>
        <w:br/>
      </w:r>
      <w:r>
        <w:rPr>
          <w:rStyle w:val="VerbatimChar"/>
        </w:rPr>
        <w:t xml:space="preserve">    du[1] = u[2]</w:t>
      </w:r>
      <w:r>
        <w:br/>
      </w:r>
      <w:r>
        <w:rPr>
          <w:rStyle w:val="VerbatimChar"/>
        </w:rPr>
        <w:t xml:space="preserve">    du[2] = -a*du[1] - b*u[1]</w:t>
      </w:r>
      <w:r>
        <w:br/>
      </w:r>
      <w:r>
        <w:rPr>
          <w:rStyle w:val="VerbatimChar"/>
        </w:rPr>
        <w:t xml:space="preserve">end</w:t>
      </w:r>
      <w:r>
        <w:br/>
      </w:r>
      <w:r>
        <w:br/>
      </w:r>
      <w:r>
        <w:rPr>
          <w:rStyle w:val="VerbatimChar"/>
        </w:rPr>
        <w:t xml:space="preserve">const x = 1.5</w:t>
      </w:r>
      <w:r>
        <w:br/>
      </w:r>
      <w:r>
        <w:rPr>
          <w:rStyle w:val="VerbatimChar"/>
        </w:rPr>
        <w:t xml:space="preserve">const y = 1.1</w:t>
      </w:r>
      <w:r>
        <w:br/>
      </w:r>
      <w:r>
        <w:rPr>
          <w:rStyle w:val="VerbatimChar"/>
        </w:rPr>
        <w:t xml:space="preserve">u0 = [x, y]</w:t>
      </w:r>
      <w:r>
        <w:br/>
      </w:r>
      <w:r>
        <w:br/>
      </w:r>
      <w:r>
        <w:rPr>
          <w:rStyle w:val="VerbatimChar"/>
        </w:rPr>
        <w:t xml:space="preserve">p = (3, 3)</w:t>
      </w:r>
      <w:r>
        <w:br/>
      </w:r>
      <w:r>
        <w:rPr>
          <w:rStyle w:val="VerbatimChar"/>
        </w:rPr>
        <w:t xml:space="preserve">tspan = (0.0, 44.0)</w:t>
      </w:r>
      <w:r>
        <w:br/>
      </w:r>
      <w:r>
        <w:rPr>
          <w:rStyle w:val="VerbatimChar"/>
        </w:rPr>
        <w:t xml:space="preserve">prob = ODEProblem(lorenz!, u0, tspan, p)</w:t>
      </w:r>
      <w:r>
        <w:br/>
      </w:r>
      <w:r>
        <w:rPr>
          <w:rStyle w:val="VerbatimChar"/>
        </w:rPr>
        <w:t xml:space="preserve">sol = solve(prob, dtmax = 0.05)</w:t>
      </w:r>
      <w:r>
        <w:br/>
      </w:r>
      <w:r>
        <w:br/>
      </w:r>
      <w:r>
        <w:rPr>
          <w:rStyle w:val="VerbatimChar"/>
        </w:rPr>
        <w:t xml:space="preserve">plot(sol)</w:t>
      </w:r>
      <w:r>
        <w:br/>
      </w:r>
      <w:r>
        <w:rPr>
          <w:rStyle w:val="VerbatimChar"/>
        </w:rPr>
        <w:t xml:space="preserve">savefig("lab4_2_juliasolve.png")</w:t>
      </w:r>
      <w:r>
        <w:br/>
      </w:r>
      <w:r>
        <w:br/>
      </w:r>
      <w:r>
        <w:rPr>
          <w:rStyle w:val="VerbatimChar"/>
        </w:rPr>
        <w:t xml:space="preserve">plot(sol, vars=(1,2))</w:t>
      </w:r>
      <w:r>
        <w:br/>
      </w:r>
      <w:r>
        <w:rPr>
          <w:rStyle w:val="VerbatimChar"/>
        </w:rPr>
        <w:t xml:space="preserve">savefig("lab4_2_juliaphase.png")</w:t>
      </w:r>
    </w:p>
    <w:p>
      <w:pPr>
        <w:pStyle w:val="FirstParagraph"/>
      </w:pPr>
      <w:r>
        <w:t xml:space="preserve">В результате работы программы получаем следующие графики: (рис. 3) (рис. 4).</w:t>
      </w:r>
    </w:p>
    <w:p>
      <w:pPr>
        <w:pStyle w:val="CaptionedFigure"/>
      </w:pPr>
      <w:r>
        <w:drawing>
          <wp:inline>
            <wp:extent cx="3733800" cy="2489200"/>
            <wp:effectExtent b="0" l="0" r="0" t="0"/>
            <wp:docPr descr="Решение уравнения гармонического осциллятора" title="" id="32" name="Picture"/>
            <a:graphic>
              <a:graphicData uri="http://schemas.openxmlformats.org/drawingml/2006/picture">
                <pic:pic>
                  <pic:nvPicPr>
                    <pic:cNvPr descr="image/lab4_2_juliasolve.png" id="33" name="Picture"/>
                    <pic:cNvPicPr>
                      <a:picLocks noChangeArrowheads="1" noChangeAspect="1"/>
                    </pic:cNvPicPr>
                  </pic:nvPicPr>
                  <pic:blipFill>
                    <a:blip r:embed="rId31"/>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Рис. 3: Решение уравнения гармонического осциллятора</w:t>
      </w:r>
    </w:p>
    <w:p>
      <w:pPr>
        <w:pStyle w:val="CaptionedFigure"/>
      </w:pPr>
      <w:r>
        <w:drawing>
          <wp:inline>
            <wp:extent cx="3733800" cy="2489200"/>
            <wp:effectExtent b="0" l="0" r="0" t="0"/>
            <wp:docPr descr="Фазовый портрет" title="" id="35" name="Picture"/>
            <a:graphic>
              <a:graphicData uri="http://schemas.openxmlformats.org/drawingml/2006/picture">
                <pic:pic>
                  <pic:nvPicPr>
                    <pic:cNvPr descr="image/lab4_2_juliaphase.png" id="36" name="Picture"/>
                    <pic:cNvPicPr>
                      <a:picLocks noChangeArrowheads="1" noChangeAspect="1"/>
                    </pic:cNvPicPr>
                  </pic:nvPicPr>
                  <pic:blipFill>
                    <a:blip r:embed="rId34"/>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Рис. 4: Фазовый портрет</w:t>
      </w:r>
    </w:p>
    <w:p>
      <w:pPr>
        <w:pStyle w:val="BodyText"/>
      </w:pPr>
      <w:r>
        <w:t xml:space="preserve">Код программы для третьего случая:</w:t>
      </w:r>
    </w:p>
    <w:p>
      <w:pPr>
        <w:pStyle w:val="SourceCode"/>
      </w:pPr>
      <w:r>
        <w:rPr>
          <w:rStyle w:val="VerbatimChar"/>
        </w:rPr>
        <w:t xml:space="preserve">using DifferentialEquations</w:t>
      </w:r>
      <w:r>
        <w:br/>
      </w:r>
      <w:r>
        <w:rPr>
          <w:rStyle w:val="VerbatimChar"/>
        </w:rPr>
        <w:t xml:space="preserve">using Plots</w:t>
      </w:r>
      <w:r>
        <w:br/>
      </w:r>
      <w:r>
        <w:br/>
      </w:r>
      <w:r>
        <w:rPr>
          <w:rStyle w:val="VerbatimChar"/>
        </w:rPr>
        <w:t xml:space="preserve">function lorenz!(du, u, p, t)</w:t>
      </w:r>
      <w:r>
        <w:br/>
      </w:r>
      <w:r>
        <w:rPr>
          <w:rStyle w:val="VerbatimChar"/>
        </w:rPr>
        <w:t xml:space="preserve">    a, b = p</w:t>
      </w:r>
      <w:r>
        <w:br/>
      </w:r>
      <w:r>
        <w:rPr>
          <w:rStyle w:val="VerbatimChar"/>
        </w:rPr>
        <w:t xml:space="preserve">    du[1] = u[2]</w:t>
      </w:r>
      <w:r>
        <w:br/>
      </w:r>
      <w:r>
        <w:rPr>
          <w:rStyle w:val="VerbatimChar"/>
        </w:rPr>
        <w:t xml:space="preserve">    du[2] = -a*du[1] - b*u[1] + sin(4*t)</w:t>
      </w:r>
      <w:r>
        <w:br/>
      </w:r>
      <w:r>
        <w:rPr>
          <w:rStyle w:val="VerbatimChar"/>
        </w:rPr>
        <w:t xml:space="preserve">end</w:t>
      </w:r>
      <w:r>
        <w:br/>
      </w:r>
      <w:r>
        <w:br/>
      </w:r>
      <w:r>
        <w:rPr>
          <w:rStyle w:val="VerbatimChar"/>
        </w:rPr>
        <w:t xml:space="preserve">const x = 1.5</w:t>
      </w:r>
      <w:r>
        <w:br/>
      </w:r>
      <w:r>
        <w:rPr>
          <w:rStyle w:val="VerbatimChar"/>
        </w:rPr>
        <w:t xml:space="preserve">const y = 1.1</w:t>
      </w:r>
      <w:r>
        <w:br/>
      </w:r>
      <w:r>
        <w:rPr>
          <w:rStyle w:val="VerbatimChar"/>
        </w:rPr>
        <w:t xml:space="preserve">u0 = [x, y]</w:t>
      </w:r>
      <w:r>
        <w:br/>
      </w:r>
      <w:r>
        <w:br/>
      </w:r>
      <w:r>
        <w:rPr>
          <w:rStyle w:val="VerbatimChar"/>
        </w:rPr>
        <w:t xml:space="preserve">p = (4, 4)</w:t>
      </w:r>
      <w:r>
        <w:br/>
      </w:r>
      <w:r>
        <w:rPr>
          <w:rStyle w:val="VerbatimChar"/>
        </w:rPr>
        <w:t xml:space="preserve">tspan = (0.0, 44.0)</w:t>
      </w:r>
      <w:r>
        <w:br/>
      </w:r>
      <w:r>
        <w:rPr>
          <w:rStyle w:val="VerbatimChar"/>
        </w:rPr>
        <w:t xml:space="preserve">prob = ODEProblem(lorenz!, u0, tspan, p)</w:t>
      </w:r>
      <w:r>
        <w:br/>
      </w:r>
      <w:r>
        <w:rPr>
          <w:rStyle w:val="VerbatimChar"/>
        </w:rPr>
        <w:t xml:space="preserve">sol = solve(prob, dtmax = 0.05)</w:t>
      </w:r>
      <w:r>
        <w:br/>
      </w:r>
      <w:r>
        <w:br/>
      </w:r>
      <w:r>
        <w:rPr>
          <w:rStyle w:val="VerbatimChar"/>
        </w:rPr>
        <w:t xml:space="preserve">plot(sol)</w:t>
      </w:r>
      <w:r>
        <w:br/>
      </w:r>
      <w:r>
        <w:rPr>
          <w:rStyle w:val="VerbatimChar"/>
        </w:rPr>
        <w:t xml:space="preserve">savefig("lab4_3_juliasolve.png")</w:t>
      </w:r>
      <w:r>
        <w:br/>
      </w:r>
      <w:r>
        <w:br/>
      </w:r>
      <w:r>
        <w:rPr>
          <w:rStyle w:val="VerbatimChar"/>
        </w:rPr>
        <w:t xml:space="preserve">plot(sol, vars=(1,2))</w:t>
      </w:r>
      <w:r>
        <w:br/>
      </w:r>
      <w:r>
        <w:rPr>
          <w:rStyle w:val="VerbatimChar"/>
        </w:rPr>
        <w:t xml:space="preserve">savefig("lab4_3_juliaphase.png")</w:t>
      </w:r>
    </w:p>
    <w:p>
      <w:pPr>
        <w:pStyle w:val="FirstParagraph"/>
      </w:pPr>
      <w:r>
        <w:t xml:space="preserve">В результате работы программы получаем следующие графики: (рис. 5) (рис. 6).</w:t>
      </w:r>
    </w:p>
    <w:p>
      <w:pPr>
        <w:pStyle w:val="CaptionedFigure"/>
      </w:pPr>
      <w:r>
        <w:drawing>
          <wp:inline>
            <wp:extent cx="3733800" cy="2489200"/>
            <wp:effectExtent b="0" l="0" r="0" t="0"/>
            <wp:docPr descr="Решение уравнения гармонического осциллятора" title="" id="38" name="Picture"/>
            <a:graphic>
              <a:graphicData uri="http://schemas.openxmlformats.org/drawingml/2006/picture">
                <pic:pic>
                  <pic:nvPicPr>
                    <pic:cNvPr descr="image/lab4_3_juliasolve.png" id="39" name="Picture"/>
                    <pic:cNvPicPr>
                      <a:picLocks noChangeArrowheads="1" noChangeAspect="1"/>
                    </pic:cNvPicPr>
                  </pic:nvPicPr>
                  <pic:blipFill>
                    <a:blip r:embed="rId37"/>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Рис. 5: Решение уравнения гармонического осциллятора</w:t>
      </w:r>
    </w:p>
    <w:p>
      <w:pPr>
        <w:pStyle w:val="CaptionedFigure"/>
      </w:pPr>
      <w:r>
        <w:drawing>
          <wp:inline>
            <wp:extent cx="3733800" cy="2489200"/>
            <wp:effectExtent b="0" l="0" r="0" t="0"/>
            <wp:docPr descr="Фазовый портрет" title="" id="41" name="Picture"/>
            <a:graphic>
              <a:graphicData uri="http://schemas.openxmlformats.org/drawingml/2006/picture">
                <pic:pic>
                  <pic:nvPicPr>
                    <pic:cNvPr descr="image/lab4_3_juliaphase.png" id="42" name="Picture"/>
                    <pic:cNvPicPr>
                      <a:picLocks noChangeArrowheads="1" noChangeAspect="1"/>
                    </pic:cNvPicPr>
                  </pic:nvPicPr>
                  <pic:blipFill>
                    <a:blip r:embed="rId40"/>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Рис. 6: Фазовый портрет</w:t>
      </w:r>
    </w:p>
    <w:bookmarkEnd w:id="43"/>
    <w:bookmarkStart w:id="62" w:name="openmodelica"/>
    <w:p>
      <w:pPr>
        <w:pStyle w:val="Heading3"/>
      </w:pPr>
      <w:r>
        <w:rPr>
          <w:rStyle w:val="SectionNumber"/>
        </w:rPr>
        <w:t xml:space="preserve">4.1.2</w:t>
      </w:r>
      <w:r>
        <w:tab/>
      </w:r>
      <w:r>
        <w:t xml:space="preserve">OpenModelica</w:t>
      </w:r>
    </w:p>
    <w:p>
      <w:pPr>
        <w:pStyle w:val="FirstParagraph"/>
      </w:pPr>
      <w:r>
        <w:t xml:space="preserve">Код программы для первого случая [1]:</w:t>
      </w:r>
    </w:p>
    <w:p>
      <w:pPr>
        <w:pStyle w:val="SourceCode"/>
      </w:pPr>
      <w:r>
        <w:rPr>
          <w:rStyle w:val="VerbatimChar"/>
        </w:rPr>
        <w:t xml:space="preserve">model lab04_1</w:t>
      </w:r>
      <w:r>
        <w:br/>
      </w:r>
      <w:r>
        <w:br/>
      </w:r>
      <w:r>
        <w:rPr>
          <w:rStyle w:val="VerbatimChar"/>
        </w:rPr>
        <w:t xml:space="preserve">parameter Real w = 2;</w:t>
      </w:r>
      <w:r>
        <w:br/>
      </w:r>
      <w:r>
        <w:rPr>
          <w:rStyle w:val="VerbatimChar"/>
        </w:rPr>
        <w:t xml:space="preserve">parameter Real g = 0;</w:t>
      </w:r>
      <w:r>
        <w:br/>
      </w:r>
      <w:r>
        <w:rPr>
          <w:rStyle w:val="VerbatimChar"/>
        </w:rPr>
        <w:t xml:space="preserve">parameter Real x0 = 1.5;</w:t>
      </w:r>
      <w:r>
        <w:br/>
      </w:r>
      <w:r>
        <w:rPr>
          <w:rStyle w:val="VerbatimChar"/>
        </w:rPr>
        <w:t xml:space="preserve">parameter Real y0 = 1.1;</w:t>
      </w:r>
      <w:r>
        <w:br/>
      </w:r>
      <w:r>
        <w:br/>
      </w:r>
      <w:r>
        <w:rPr>
          <w:rStyle w:val="VerbatimChar"/>
        </w:rPr>
        <w:t xml:space="preserve">Real x(start=x0);</w:t>
      </w:r>
      <w:r>
        <w:br/>
      </w:r>
      <w:r>
        <w:rPr>
          <w:rStyle w:val="VerbatimChar"/>
        </w:rPr>
        <w:t xml:space="preserve">Real y(start=y0);</w:t>
      </w:r>
      <w:r>
        <w:br/>
      </w:r>
      <w:r>
        <w:br/>
      </w:r>
      <w:r>
        <w:rPr>
          <w:rStyle w:val="VerbatimChar"/>
        </w:rPr>
        <w:t xml:space="preserve">equation</w:t>
      </w:r>
      <w:r>
        <w:br/>
      </w:r>
      <w:r>
        <w:rPr>
          <w:rStyle w:val="VerbatimChar"/>
        </w:rPr>
        <w:t xml:space="preserve">der(x) = y;</w:t>
      </w:r>
      <w:r>
        <w:br/>
      </w:r>
      <w:r>
        <w:rPr>
          <w:rStyle w:val="VerbatimChar"/>
        </w:rPr>
        <w:t xml:space="preserve">der(y) = -w*x;</w:t>
      </w:r>
      <w:r>
        <w:br/>
      </w:r>
      <w:r>
        <w:rPr>
          <w:rStyle w:val="VerbatimChar"/>
        </w:rPr>
        <w:t xml:space="preserve">end lab04_1;</w:t>
      </w:r>
    </w:p>
    <w:p>
      <w:pPr>
        <w:pStyle w:val="FirstParagraph"/>
      </w:pPr>
      <w:r>
        <w:t xml:space="preserve">В результате работы программы получаем следующие графики: (рис. 7) (рис. 8).</w:t>
      </w:r>
    </w:p>
    <w:p>
      <w:pPr>
        <w:pStyle w:val="CaptionedFigure"/>
      </w:pPr>
      <w:r>
        <w:drawing>
          <wp:inline>
            <wp:extent cx="3733800" cy="1850163"/>
            <wp:effectExtent b="0" l="0" r="0" t="0"/>
            <wp:docPr descr="Решение уравнения гармонического осциллятора" title="" id="45" name="Picture"/>
            <a:graphic>
              <a:graphicData uri="http://schemas.openxmlformats.org/drawingml/2006/picture">
                <pic:pic>
                  <pic:nvPicPr>
                    <pic:cNvPr descr="image/1.png" id="46" name="Picture"/>
                    <pic:cNvPicPr>
                      <a:picLocks noChangeArrowheads="1" noChangeAspect="1"/>
                    </pic:cNvPicPr>
                  </pic:nvPicPr>
                  <pic:blipFill>
                    <a:blip r:embed="rId44"/>
                    <a:stretch>
                      <a:fillRect/>
                    </a:stretch>
                  </pic:blipFill>
                  <pic:spPr bwMode="auto">
                    <a:xfrm>
                      <a:off x="0" y="0"/>
                      <a:ext cx="3733800" cy="1850163"/>
                    </a:xfrm>
                    <a:prstGeom prst="rect">
                      <a:avLst/>
                    </a:prstGeom>
                    <a:noFill/>
                    <a:ln w="9525">
                      <a:noFill/>
                      <a:headEnd/>
                      <a:tailEnd/>
                    </a:ln>
                  </pic:spPr>
                </pic:pic>
              </a:graphicData>
            </a:graphic>
          </wp:inline>
        </w:drawing>
      </w:r>
    </w:p>
    <w:p>
      <w:pPr>
        <w:pStyle w:val="ImageCaption"/>
      </w:pPr>
      <w:r>
        <w:t xml:space="preserve">Рис. 7: Решение уравнения гармонического осциллятора</w:t>
      </w:r>
    </w:p>
    <w:p>
      <w:pPr>
        <w:pStyle w:val="CaptionedFigure"/>
      </w:pPr>
      <w:r>
        <w:drawing>
          <wp:inline>
            <wp:extent cx="3733800" cy="2107228"/>
            <wp:effectExtent b="0" l="0" r="0" t="0"/>
            <wp:docPr descr="Фазовый портрет" title="" id="48" name="Picture"/>
            <a:graphic>
              <a:graphicData uri="http://schemas.openxmlformats.org/drawingml/2006/picture">
                <pic:pic>
                  <pic:nvPicPr>
                    <pic:cNvPr descr="image/11.png" id="49" name="Picture"/>
                    <pic:cNvPicPr>
                      <a:picLocks noChangeArrowheads="1" noChangeAspect="1"/>
                    </pic:cNvPicPr>
                  </pic:nvPicPr>
                  <pic:blipFill>
                    <a:blip r:embed="rId47"/>
                    <a:stretch>
                      <a:fillRect/>
                    </a:stretch>
                  </pic:blipFill>
                  <pic:spPr bwMode="auto">
                    <a:xfrm>
                      <a:off x="0" y="0"/>
                      <a:ext cx="3733800" cy="2107228"/>
                    </a:xfrm>
                    <a:prstGeom prst="rect">
                      <a:avLst/>
                    </a:prstGeom>
                    <a:noFill/>
                    <a:ln w="9525">
                      <a:noFill/>
                      <a:headEnd/>
                      <a:tailEnd/>
                    </a:ln>
                  </pic:spPr>
                </pic:pic>
              </a:graphicData>
            </a:graphic>
          </wp:inline>
        </w:drawing>
      </w:r>
    </w:p>
    <w:p>
      <w:pPr>
        <w:pStyle w:val="ImageCaption"/>
      </w:pPr>
      <w:r>
        <w:t xml:space="preserve">Рис. 8: Фазовый портрет</w:t>
      </w:r>
    </w:p>
    <w:p>
      <w:pPr>
        <w:pStyle w:val="BodyText"/>
      </w:pPr>
      <w:r>
        <w:t xml:space="preserve">Код программы для второго случая:</w:t>
      </w:r>
    </w:p>
    <w:p>
      <w:pPr>
        <w:pStyle w:val="SourceCode"/>
      </w:pPr>
      <w:r>
        <w:rPr>
          <w:rStyle w:val="VerbatimChar"/>
        </w:rPr>
        <w:t xml:space="preserve">model lab04_2</w:t>
      </w:r>
      <w:r>
        <w:br/>
      </w:r>
      <w:r>
        <w:rPr>
          <w:rStyle w:val="VerbatimChar"/>
        </w:rPr>
        <w:t xml:space="preserve">parameter Real w = 3;</w:t>
      </w:r>
      <w:r>
        <w:br/>
      </w:r>
      <w:r>
        <w:rPr>
          <w:rStyle w:val="VerbatimChar"/>
        </w:rPr>
        <w:t xml:space="preserve">parameter Real g = 3;</w:t>
      </w:r>
      <w:r>
        <w:br/>
      </w:r>
      <w:r>
        <w:rPr>
          <w:rStyle w:val="VerbatimChar"/>
        </w:rPr>
        <w:t xml:space="preserve">parameter Real x0 = 1.5;</w:t>
      </w:r>
      <w:r>
        <w:br/>
      </w:r>
      <w:r>
        <w:rPr>
          <w:rStyle w:val="VerbatimChar"/>
        </w:rPr>
        <w:t xml:space="preserve">parameter Real y0 = 1.1;</w:t>
      </w:r>
      <w:r>
        <w:br/>
      </w:r>
      <w:r>
        <w:br/>
      </w:r>
      <w:r>
        <w:rPr>
          <w:rStyle w:val="VerbatimChar"/>
        </w:rPr>
        <w:t xml:space="preserve">Real x(start=x0);</w:t>
      </w:r>
      <w:r>
        <w:br/>
      </w:r>
      <w:r>
        <w:rPr>
          <w:rStyle w:val="VerbatimChar"/>
        </w:rPr>
        <w:t xml:space="preserve">Real y(start=y0);</w:t>
      </w:r>
      <w:r>
        <w:br/>
      </w:r>
      <w:r>
        <w:br/>
      </w:r>
      <w:r>
        <w:rPr>
          <w:rStyle w:val="VerbatimChar"/>
        </w:rPr>
        <w:t xml:space="preserve">equation</w:t>
      </w:r>
      <w:r>
        <w:br/>
      </w:r>
      <w:r>
        <w:rPr>
          <w:rStyle w:val="VerbatimChar"/>
        </w:rPr>
        <w:t xml:space="preserve">der(x) = y;</w:t>
      </w:r>
      <w:r>
        <w:br/>
      </w:r>
      <w:r>
        <w:rPr>
          <w:rStyle w:val="VerbatimChar"/>
        </w:rPr>
        <w:t xml:space="preserve">der(y) = -w*x-g*y;</w:t>
      </w:r>
      <w:r>
        <w:br/>
      </w:r>
      <w:r>
        <w:rPr>
          <w:rStyle w:val="VerbatimChar"/>
        </w:rPr>
        <w:t xml:space="preserve">end lab04_2;</w:t>
      </w:r>
    </w:p>
    <w:p>
      <w:pPr>
        <w:pStyle w:val="FirstParagraph"/>
      </w:pPr>
      <w:r>
        <w:t xml:space="preserve">В результате работы программы получаем следующие графики: (рис. 9) (рис. 10).</w:t>
      </w:r>
    </w:p>
    <w:p>
      <w:pPr>
        <w:pStyle w:val="CaptionedFigure"/>
      </w:pPr>
      <w:r>
        <w:drawing>
          <wp:inline>
            <wp:extent cx="3733800" cy="2388358"/>
            <wp:effectExtent b="0" l="0" r="0" t="0"/>
            <wp:docPr descr="Решение уравнения гармонического осциллятора" title="" id="51" name="Picture"/>
            <a:graphic>
              <a:graphicData uri="http://schemas.openxmlformats.org/drawingml/2006/picture">
                <pic:pic>
                  <pic:nvPicPr>
                    <pic:cNvPr descr="image/2.png" id="52" name="Picture"/>
                    <pic:cNvPicPr>
                      <a:picLocks noChangeArrowheads="1" noChangeAspect="1"/>
                    </pic:cNvPicPr>
                  </pic:nvPicPr>
                  <pic:blipFill>
                    <a:blip r:embed="rId50"/>
                    <a:stretch>
                      <a:fillRect/>
                    </a:stretch>
                  </pic:blipFill>
                  <pic:spPr bwMode="auto">
                    <a:xfrm>
                      <a:off x="0" y="0"/>
                      <a:ext cx="3733800" cy="2388358"/>
                    </a:xfrm>
                    <a:prstGeom prst="rect">
                      <a:avLst/>
                    </a:prstGeom>
                    <a:noFill/>
                    <a:ln w="9525">
                      <a:noFill/>
                      <a:headEnd/>
                      <a:tailEnd/>
                    </a:ln>
                  </pic:spPr>
                </pic:pic>
              </a:graphicData>
            </a:graphic>
          </wp:inline>
        </w:drawing>
      </w:r>
    </w:p>
    <w:p>
      <w:pPr>
        <w:pStyle w:val="ImageCaption"/>
      </w:pPr>
      <w:r>
        <w:t xml:space="preserve">Рис. 9: Решение уравнения гармонического осциллятора</w:t>
      </w:r>
    </w:p>
    <w:p>
      <w:pPr>
        <w:pStyle w:val="CaptionedFigure"/>
      </w:pPr>
      <w:r>
        <w:drawing>
          <wp:inline>
            <wp:extent cx="3733800" cy="2132601"/>
            <wp:effectExtent b="0" l="0" r="0" t="0"/>
            <wp:docPr descr="Фазовый портрет" title="" id="54" name="Picture"/>
            <a:graphic>
              <a:graphicData uri="http://schemas.openxmlformats.org/drawingml/2006/picture">
                <pic:pic>
                  <pic:nvPicPr>
                    <pic:cNvPr descr="image/21.png" id="55" name="Picture"/>
                    <pic:cNvPicPr>
                      <a:picLocks noChangeArrowheads="1" noChangeAspect="1"/>
                    </pic:cNvPicPr>
                  </pic:nvPicPr>
                  <pic:blipFill>
                    <a:blip r:embed="rId53"/>
                    <a:stretch>
                      <a:fillRect/>
                    </a:stretch>
                  </pic:blipFill>
                  <pic:spPr bwMode="auto">
                    <a:xfrm>
                      <a:off x="0" y="0"/>
                      <a:ext cx="3733800" cy="2132601"/>
                    </a:xfrm>
                    <a:prstGeom prst="rect">
                      <a:avLst/>
                    </a:prstGeom>
                    <a:noFill/>
                    <a:ln w="9525">
                      <a:noFill/>
                      <a:headEnd/>
                      <a:tailEnd/>
                    </a:ln>
                  </pic:spPr>
                </pic:pic>
              </a:graphicData>
            </a:graphic>
          </wp:inline>
        </w:drawing>
      </w:r>
    </w:p>
    <w:p>
      <w:pPr>
        <w:pStyle w:val="ImageCaption"/>
      </w:pPr>
      <w:r>
        <w:t xml:space="preserve">Рис. 10: Фазовый портрет</w:t>
      </w:r>
    </w:p>
    <w:p>
      <w:pPr>
        <w:pStyle w:val="BodyText"/>
      </w:pPr>
      <w:r>
        <w:t xml:space="preserve">Код программы для третьего случая:</w:t>
      </w:r>
    </w:p>
    <w:p>
      <w:pPr>
        <w:pStyle w:val="SourceCode"/>
      </w:pPr>
      <w:r>
        <w:rPr>
          <w:rStyle w:val="VerbatimChar"/>
        </w:rPr>
        <w:t xml:space="preserve">model lab04_3</w:t>
      </w:r>
      <w:r>
        <w:br/>
      </w:r>
      <w:r>
        <w:rPr>
          <w:rStyle w:val="VerbatimChar"/>
        </w:rPr>
        <w:t xml:space="preserve">parameter Real w = 4;</w:t>
      </w:r>
      <w:r>
        <w:br/>
      </w:r>
      <w:r>
        <w:rPr>
          <w:rStyle w:val="VerbatimChar"/>
        </w:rPr>
        <w:t xml:space="preserve">parameter Real g = 4;</w:t>
      </w:r>
      <w:r>
        <w:br/>
      </w:r>
      <w:r>
        <w:rPr>
          <w:rStyle w:val="VerbatimChar"/>
        </w:rPr>
        <w:t xml:space="preserve">parameter Real x0 = 1.5;</w:t>
      </w:r>
      <w:r>
        <w:br/>
      </w:r>
      <w:r>
        <w:rPr>
          <w:rStyle w:val="VerbatimChar"/>
        </w:rPr>
        <w:t xml:space="preserve">parameter Real y0 = 1.1;</w:t>
      </w:r>
      <w:r>
        <w:br/>
      </w:r>
      <w:r>
        <w:br/>
      </w:r>
      <w:r>
        <w:rPr>
          <w:rStyle w:val="VerbatimChar"/>
        </w:rPr>
        <w:t xml:space="preserve">Real x(start=x0);</w:t>
      </w:r>
      <w:r>
        <w:br/>
      </w:r>
      <w:r>
        <w:rPr>
          <w:rStyle w:val="VerbatimChar"/>
        </w:rPr>
        <w:t xml:space="preserve">Real y(start=y0);</w:t>
      </w:r>
      <w:r>
        <w:br/>
      </w:r>
      <w:r>
        <w:br/>
      </w:r>
      <w:r>
        <w:rPr>
          <w:rStyle w:val="VerbatimChar"/>
        </w:rPr>
        <w:t xml:space="preserve">equation</w:t>
      </w:r>
      <w:r>
        <w:br/>
      </w:r>
      <w:r>
        <w:rPr>
          <w:rStyle w:val="VerbatimChar"/>
        </w:rPr>
        <w:t xml:space="preserve">der(x) = y;</w:t>
      </w:r>
      <w:r>
        <w:br/>
      </w:r>
      <w:r>
        <w:rPr>
          <w:rStyle w:val="VerbatimChar"/>
        </w:rPr>
        <w:t xml:space="preserve">der(y) = -w*x-g*y+sin(4*time);</w:t>
      </w:r>
      <w:r>
        <w:br/>
      </w:r>
      <w:r>
        <w:rPr>
          <w:rStyle w:val="VerbatimChar"/>
        </w:rPr>
        <w:t xml:space="preserve">end lab04_3;</w:t>
      </w:r>
    </w:p>
    <w:p>
      <w:pPr>
        <w:pStyle w:val="FirstParagraph"/>
      </w:pPr>
      <w:r>
        <w:t xml:space="preserve">В результате работы программы получаем следующие графики: (рис. 11) (рис. 12).</w:t>
      </w:r>
    </w:p>
    <w:p>
      <w:pPr>
        <w:pStyle w:val="CaptionedFigure"/>
      </w:pPr>
      <w:r>
        <w:drawing>
          <wp:inline>
            <wp:extent cx="3733800" cy="2375332"/>
            <wp:effectExtent b="0" l="0" r="0" t="0"/>
            <wp:docPr descr="Решение уравнения гармонического осциллятора" title="" id="57" name="Picture"/>
            <a:graphic>
              <a:graphicData uri="http://schemas.openxmlformats.org/drawingml/2006/picture">
                <pic:pic>
                  <pic:nvPicPr>
                    <pic:cNvPr descr="image/3.png" id="58" name="Picture"/>
                    <pic:cNvPicPr>
                      <a:picLocks noChangeArrowheads="1" noChangeAspect="1"/>
                    </pic:cNvPicPr>
                  </pic:nvPicPr>
                  <pic:blipFill>
                    <a:blip r:embed="rId56"/>
                    <a:stretch>
                      <a:fillRect/>
                    </a:stretch>
                  </pic:blipFill>
                  <pic:spPr bwMode="auto">
                    <a:xfrm>
                      <a:off x="0" y="0"/>
                      <a:ext cx="3733800" cy="2375332"/>
                    </a:xfrm>
                    <a:prstGeom prst="rect">
                      <a:avLst/>
                    </a:prstGeom>
                    <a:noFill/>
                    <a:ln w="9525">
                      <a:noFill/>
                      <a:headEnd/>
                      <a:tailEnd/>
                    </a:ln>
                  </pic:spPr>
                </pic:pic>
              </a:graphicData>
            </a:graphic>
          </wp:inline>
        </w:drawing>
      </w:r>
    </w:p>
    <w:p>
      <w:pPr>
        <w:pStyle w:val="ImageCaption"/>
      </w:pPr>
      <w:r>
        <w:t xml:space="preserve">Рис. 11: Решение уравнения гармонического осциллятора</w:t>
      </w:r>
    </w:p>
    <w:p>
      <w:pPr>
        <w:pStyle w:val="CaptionedFigure"/>
      </w:pPr>
      <w:r>
        <w:drawing>
          <wp:inline>
            <wp:extent cx="3733800" cy="2122663"/>
            <wp:effectExtent b="0" l="0" r="0" t="0"/>
            <wp:docPr descr="Фазовый портрет" title="" id="60" name="Picture"/>
            <a:graphic>
              <a:graphicData uri="http://schemas.openxmlformats.org/drawingml/2006/picture">
                <pic:pic>
                  <pic:nvPicPr>
                    <pic:cNvPr descr="image/31.png" id="61" name="Picture"/>
                    <pic:cNvPicPr>
                      <a:picLocks noChangeArrowheads="1" noChangeAspect="1"/>
                    </pic:cNvPicPr>
                  </pic:nvPicPr>
                  <pic:blipFill>
                    <a:blip r:embed="rId59"/>
                    <a:stretch>
                      <a:fillRect/>
                    </a:stretch>
                  </pic:blipFill>
                  <pic:spPr bwMode="auto">
                    <a:xfrm>
                      <a:off x="0" y="0"/>
                      <a:ext cx="3733800" cy="2122663"/>
                    </a:xfrm>
                    <a:prstGeom prst="rect">
                      <a:avLst/>
                    </a:prstGeom>
                    <a:noFill/>
                    <a:ln w="9525">
                      <a:noFill/>
                      <a:headEnd/>
                      <a:tailEnd/>
                    </a:ln>
                  </pic:spPr>
                </pic:pic>
              </a:graphicData>
            </a:graphic>
          </wp:inline>
        </w:drawing>
      </w:r>
    </w:p>
    <w:p>
      <w:pPr>
        <w:pStyle w:val="ImageCaption"/>
      </w:pPr>
      <w:r>
        <w:t xml:space="preserve">Рис. 12: Фазовый портрет</w:t>
      </w:r>
    </w:p>
    <w:bookmarkEnd w:id="62"/>
    <w:bookmarkEnd w:id="63"/>
    <w:bookmarkStart w:id="64" w:name="анализ"/>
    <w:p>
      <w:pPr>
        <w:pStyle w:val="Heading2"/>
      </w:pPr>
      <w:r>
        <w:rPr>
          <w:rStyle w:val="SectionNumber"/>
        </w:rPr>
        <w:t xml:space="preserve">4.2</w:t>
      </w:r>
      <w:r>
        <w:tab/>
      </w:r>
      <w:r>
        <w:t xml:space="preserve">Анализ</w:t>
      </w:r>
    </w:p>
    <w:p>
      <w:pPr>
        <w:pStyle w:val="FirstParagraph"/>
      </w:pPr>
      <w:r>
        <w:t xml:space="preserve">Графики в OpenModelica получились идентичными с графиками, полученными с помощью Julia.</w:t>
      </w:r>
    </w:p>
    <w:bookmarkEnd w:id="64"/>
    <w:bookmarkEnd w:id="65"/>
    <w:bookmarkStart w:id="66" w:name="выводы"/>
    <w:p>
      <w:pPr>
        <w:pStyle w:val="Heading1"/>
      </w:pPr>
      <w:r>
        <w:rPr>
          <w:rStyle w:val="SectionNumber"/>
        </w:rPr>
        <w:t xml:space="preserve">5</w:t>
      </w:r>
      <w:r>
        <w:tab/>
      </w:r>
      <w:r>
        <w:t xml:space="preserve">Выводы</w:t>
      </w:r>
    </w:p>
    <w:p>
      <w:pPr>
        <w:pStyle w:val="FirstParagraph"/>
      </w:pPr>
      <w:r>
        <w:t xml:space="preserve">Ознакомились с понятием гармонического осциллятора. Построили фазовый портрет и решение уравнения гармонического осциллятора с помощью языков OpenModelica и Julia.</w:t>
      </w:r>
    </w:p>
    <w:bookmarkEnd w:id="66"/>
    <w:bookmarkStart w:id="67" w:name="список-литературы"/>
    <w:p>
      <w:pPr>
        <w:pStyle w:val="Heading1"/>
      </w:pPr>
      <w:r>
        <w:t xml:space="preserve">Список литературы</w:t>
      </w:r>
    </w:p>
    <w:p>
      <w:pPr>
        <w:pStyle w:val="FirstParagraph"/>
      </w:pPr>
      <w:r>
        <w:t xml:space="preserve">[1] Документация по OpenModelica: https://openmodelica.org/</w:t>
      </w:r>
    </w:p>
    <w:p>
      <w:pPr>
        <w:pStyle w:val="BodyText"/>
      </w:pPr>
      <w:r>
        <w:t xml:space="preserve">[2] Документация по Julia: https://docs.julialang.org/en/v1/</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40" Target="media/rId40.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№4</dc:title>
  <dc:creator>Желдакова Виктория Алексеевна</dc:creator>
  <dc:language>ru-RU</dc:language>
  <cp:keywords/>
  <dcterms:created xsi:type="dcterms:W3CDTF">2024-02-22T22:40:03Z</dcterms:created>
  <dcterms:modified xsi:type="dcterms:W3CDTF">2024-02-22T22:40:03Z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Модель гармонических колебаний</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