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53.png" ContentType="image/png"/>
  <Override PartName="/word/media/rId5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Управление</w:t>
      </w:r>
      <w:r>
        <w:t xml:space="preserve"> </w:t>
      </w:r>
      <w:r>
        <w:t xml:space="preserve">версиями</w:t>
      </w:r>
    </w:p>
    <w:p>
      <w:pPr>
        <w:pStyle w:val="Author"/>
      </w:pPr>
      <w:r>
        <w:t xml:space="preserve">Желдакова</w:t>
      </w:r>
      <w:r>
        <w:t xml:space="preserve"> </w:t>
      </w:r>
      <w:r>
        <w:t xml:space="preserve">Виктория</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bookmarkEnd w:id="20"/>
    <w:bookmarkStart w:id="21" w:name="задание"/>
    <w:p>
      <w:pPr>
        <w:pStyle w:val="Heading1"/>
      </w:pPr>
      <w:r>
        <w:t xml:space="preserve">Задание</w:t>
      </w:r>
    </w:p>
    <w:p>
      <w:pPr>
        <w:pStyle w:val="FirstParagraph"/>
      </w:pPr>
      <w:r>
        <w:t xml:space="preserve">– Создать базовую конфигурацию для работы с git.</w:t>
      </w:r>
    </w:p>
    <w:p>
      <w:pPr>
        <w:pStyle w:val="BodyText"/>
      </w:pPr>
      <w:r>
        <w:t xml:space="preserve">– Создать ключ SSH.</w:t>
      </w:r>
    </w:p>
    <w:p>
      <w:pPr>
        <w:pStyle w:val="BodyText"/>
      </w:pPr>
      <w:r>
        <w:t xml:space="preserve">– Создать ключ PGP.</w:t>
      </w:r>
    </w:p>
    <w:p>
      <w:pPr>
        <w:pStyle w:val="BodyText"/>
      </w:pPr>
      <w:r>
        <w:t xml:space="preserve">– Настроить подписи git.</w:t>
      </w:r>
    </w:p>
    <w:p>
      <w:pPr>
        <w:pStyle w:val="BodyText"/>
      </w:pPr>
      <w:r>
        <w:t xml:space="preserve">– Зарегистрироваться на Github.</w:t>
      </w:r>
    </w:p>
    <w:p>
      <w:pPr>
        <w:pStyle w:val="BodyText"/>
      </w:pPr>
      <w:r>
        <w:t xml:space="preserve">– Создать локальный каталог для выполнения заданий по предмету.</w:t>
      </w:r>
    </w:p>
    <w:bookmarkEnd w:id="21"/>
    <w:bookmarkStart w:id="22" w:name="теоретическое-введение"/>
    <w:p>
      <w:pPr>
        <w:pStyle w:val="Heading1"/>
      </w:pP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57" w:name="выполнение-лабораторной-работы"/>
    <w:p>
      <w:pPr>
        <w:pStyle w:val="Heading1"/>
      </w:pPr>
      <w:r>
        <w:t xml:space="preserve">Выполнение лабораторной работы</w:t>
      </w:r>
    </w:p>
    <w:p>
      <w:pPr>
        <w:pStyle w:val="FirstParagraph"/>
      </w:pPr>
      <w:r>
        <w:t xml:space="preserve">Во-первых, мы создали учётную запись на github.com и заполнили основные данные о себе.</w:t>
      </w:r>
    </w:p>
    <w:p>
      <w:pPr>
        <w:pStyle w:val="BodyText"/>
      </w:pPr>
      <w:r>
        <w:t xml:space="preserve">Затем установили git-flow (рис. 1, рис. 2) и gh (рис. 3).</w:t>
      </w:r>
    </w:p>
    <w:p>
      <w:pPr>
        <w:pStyle w:val="CaptionedFigure"/>
      </w:pPr>
      <w:bookmarkStart w:id="24" w:name="fig:001"/>
      <w:r>
        <w:drawing>
          <wp:inline>
            <wp:extent cx="3503595" cy="2492943"/>
            <wp:effectExtent b="0" l="0" r="0" t="0"/>
            <wp:docPr descr="Рис. 1: Скачивание установщика git-flow и изменение его прав доступа" title="" id="1" name="Picture"/>
            <a:graphic>
              <a:graphicData uri="http://schemas.openxmlformats.org/drawingml/2006/picture">
                <pic:pic>
                  <pic:nvPicPr>
                    <pic:cNvPr descr="lab02_image/1.1.png" id="0" name="Picture"/>
                    <pic:cNvPicPr>
                      <a:picLocks noChangeArrowheads="1" noChangeAspect="1"/>
                    </pic:cNvPicPr>
                  </pic:nvPicPr>
                  <pic:blipFill>
                    <a:blip r:embed="rId23"/>
                    <a:stretch>
                      <a:fillRect/>
                    </a:stretch>
                  </pic:blipFill>
                  <pic:spPr bwMode="auto">
                    <a:xfrm>
                      <a:off x="0" y="0"/>
                      <a:ext cx="3503595" cy="2492943"/>
                    </a:xfrm>
                    <a:prstGeom prst="rect">
                      <a:avLst/>
                    </a:prstGeom>
                    <a:noFill/>
                    <a:ln w="9525">
                      <a:noFill/>
                      <a:headEnd/>
                      <a:tailEnd/>
                    </a:ln>
                  </pic:spPr>
                </pic:pic>
              </a:graphicData>
            </a:graphic>
          </wp:inline>
        </w:drawing>
      </w:r>
      <w:bookmarkEnd w:id="24"/>
    </w:p>
    <w:p>
      <w:pPr>
        <w:pStyle w:val="ImageCaption"/>
      </w:pPr>
      <w:r>
        <w:t xml:space="preserve">Рис. 1: Скачивание установщика git-flow и изменение его прав доступа</w:t>
      </w:r>
    </w:p>
    <w:p>
      <w:pPr>
        <w:pStyle w:val="CaptionedFigure"/>
      </w:pPr>
      <w:bookmarkStart w:id="26" w:name="fig:002"/>
      <w:r>
        <w:drawing>
          <wp:inline>
            <wp:extent cx="3330341" cy="2781701"/>
            <wp:effectExtent b="0" l="0" r="0" t="0"/>
            <wp:docPr descr="Рис. 2: Установка git-flow" title="" id="1" name="Picture"/>
            <a:graphic>
              <a:graphicData uri="http://schemas.openxmlformats.org/drawingml/2006/picture">
                <pic:pic>
                  <pic:nvPicPr>
                    <pic:cNvPr descr="lab02_image/1.2.png" id="0" name="Picture"/>
                    <pic:cNvPicPr>
                      <a:picLocks noChangeArrowheads="1" noChangeAspect="1"/>
                    </pic:cNvPicPr>
                  </pic:nvPicPr>
                  <pic:blipFill>
                    <a:blip r:embed="rId25"/>
                    <a:stretch>
                      <a:fillRect/>
                    </a:stretch>
                  </pic:blipFill>
                  <pic:spPr bwMode="auto">
                    <a:xfrm>
                      <a:off x="0" y="0"/>
                      <a:ext cx="3330341" cy="2781701"/>
                    </a:xfrm>
                    <a:prstGeom prst="rect">
                      <a:avLst/>
                    </a:prstGeom>
                    <a:noFill/>
                    <a:ln w="9525">
                      <a:noFill/>
                      <a:headEnd/>
                      <a:tailEnd/>
                    </a:ln>
                  </pic:spPr>
                </pic:pic>
              </a:graphicData>
            </a:graphic>
          </wp:inline>
        </w:drawing>
      </w:r>
      <w:bookmarkEnd w:id="26"/>
    </w:p>
    <w:p>
      <w:pPr>
        <w:pStyle w:val="ImageCaption"/>
      </w:pPr>
      <w:r>
        <w:t xml:space="preserve">Рис. 2: Установка git-flow</w:t>
      </w:r>
    </w:p>
    <w:p>
      <w:pPr>
        <w:pStyle w:val="CaptionedFigure"/>
      </w:pPr>
      <w:bookmarkStart w:id="28" w:name="fig:003"/>
      <w:r>
        <w:drawing>
          <wp:inline>
            <wp:extent cx="3753852" cy="2492943"/>
            <wp:effectExtent b="0" l="0" r="0" t="0"/>
            <wp:docPr descr="Рис. 3: Установка gh" title="" id="1" name="Picture"/>
            <a:graphic>
              <a:graphicData uri="http://schemas.openxmlformats.org/drawingml/2006/picture">
                <pic:pic>
                  <pic:nvPicPr>
                    <pic:cNvPr descr="lab02_image/2.png" id="0" name="Picture"/>
                    <pic:cNvPicPr>
                      <a:picLocks noChangeArrowheads="1" noChangeAspect="1"/>
                    </pic:cNvPicPr>
                  </pic:nvPicPr>
                  <pic:blipFill>
                    <a:blip r:embed="rId27"/>
                    <a:stretch>
                      <a:fillRect/>
                    </a:stretch>
                  </pic:blipFill>
                  <pic:spPr bwMode="auto">
                    <a:xfrm>
                      <a:off x="0" y="0"/>
                      <a:ext cx="3753852" cy="2492943"/>
                    </a:xfrm>
                    <a:prstGeom prst="rect">
                      <a:avLst/>
                    </a:prstGeom>
                    <a:noFill/>
                    <a:ln w="9525">
                      <a:noFill/>
                      <a:headEnd/>
                      <a:tailEnd/>
                    </a:ln>
                  </pic:spPr>
                </pic:pic>
              </a:graphicData>
            </a:graphic>
          </wp:inline>
        </w:drawing>
      </w:r>
      <w:bookmarkEnd w:id="28"/>
    </w:p>
    <w:p>
      <w:pPr>
        <w:pStyle w:val="ImageCaption"/>
      </w:pPr>
      <w:r>
        <w:t xml:space="preserve">Рис. 3: Установка gh</w:t>
      </w:r>
    </w:p>
    <w:p>
      <w:pPr>
        <w:pStyle w:val="BodyText"/>
      </w:pPr>
      <w:r>
        <w:t xml:space="preserve">Затем задали имя и email владельца репозитория, настроили utf-8 в выводе сообщений git, а также верификацию и подписание коммитов git. Дали имя «master» начальной ветке. Настроили параметры autocrlf и safecrlf (рис. 4).</w:t>
      </w:r>
    </w:p>
    <w:p>
      <w:pPr>
        <w:pStyle w:val="CaptionedFigure"/>
      </w:pPr>
      <w:bookmarkStart w:id="30" w:name="fig:004"/>
      <w:r>
        <w:drawing>
          <wp:inline>
            <wp:extent cx="4687503" cy="1010652"/>
            <wp:effectExtent b="0" l="0" r="0" t="0"/>
            <wp:docPr descr="Рис. 4: Базовая настройка git" title="" id="1" name="Picture"/>
            <a:graphic>
              <a:graphicData uri="http://schemas.openxmlformats.org/drawingml/2006/picture">
                <pic:pic>
                  <pic:nvPicPr>
                    <pic:cNvPr descr="lab02_image/3.png" id="0" name="Picture"/>
                    <pic:cNvPicPr>
                      <a:picLocks noChangeArrowheads="1" noChangeAspect="1"/>
                    </pic:cNvPicPr>
                  </pic:nvPicPr>
                  <pic:blipFill>
                    <a:blip r:embed="rId29"/>
                    <a:stretch>
                      <a:fillRect/>
                    </a:stretch>
                  </pic:blipFill>
                  <pic:spPr bwMode="auto">
                    <a:xfrm>
                      <a:off x="0" y="0"/>
                      <a:ext cx="4687503" cy="1010652"/>
                    </a:xfrm>
                    <a:prstGeom prst="rect">
                      <a:avLst/>
                    </a:prstGeom>
                    <a:noFill/>
                    <a:ln w="9525">
                      <a:noFill/>
                      <a:headEnd/>
                      <a:tailEnd/>
                    </a:ln>
                  </pic:spPr>
                </pic:pic>
              </a:graphicData>
            </a:graphic>
          </wp:inline>
        </w:drawing>
      </w:r>
      <w:bookmarkEnd w:id="30"/>
    </w:p>
    <w:p>
      <w:pPr>
        <w:pStyle w:val="ImageCaption"/>
      </w:pPr>
      <w:r>
        <w:t xml:space="preserve">Рис. 4: Базовая настройка git</w:t>
      </w:r>
    </w:p>
    <w:p>
      <w:pPr>
        <w:pStyle w:val="BodyText"/>
      </w:pPr>
      <w:r>
        <w:t xml:space="preserve">Создали ключи SSH по алгоритмам RSA и ed25519 (рис. 5, рис. 6).</w:t>
      </w:r>
    </w:p>
    <w:p>
      <w:pPr>
        <w:pStyle w:val="CaptionedFigure"/>
      </w:pPr>
      <w:bookmarkStart w:id="32" w:name="fig:005"/>
      <w:r>
        <w:drawing>
          <wp:inline>
            <wp:extent cx="4177364" cy="2791326"/>
            <wp:effectExtent b="0" l="0" r="0" t="0"/>
            <wp:docPr descr="Рис. 5: Создание SSH ключа по алгоритму RSA" title="" id="1" name="Picture"/>
            <a:graphic>
              <a:graphicData uri="http://schemas.openxmlformats.org/drawingml/2006/picture">
                <pic:pic>
                  <pic:nvPicPr>
                    <pic:cNvPr descr="lab02_image/4.1.png" id="0" name="Picture"/>
                    <pic:cNvPicPr>
                      <a:picLocks noChangeArrowheads="1" noChangeAspect="1"/>
                    </pic:cNvPicPr>
                  </pic:nvPicPr>
                  <pic:blipFill>
                    <a:blip r:embed="rId31"/>
                    <a:stretch>
                      <a:fillRect/>
                    </a:stretch>
                  </pic:blipFill>
                  <pic:spPr bwMode="auto">
                    <a:xfrm>
                      <a:off x="0" y="0"/>
                      <a:ext cx="4177364" cy="2791326"/>
                    </a:xfrm>
                    <a:prstGeom prst="rect">
                      <a:avLst/>
                    </a:prstGeom>
                    <a:noFill/>
                    <a:ln w="9525">
                      <a:noFill/>
                      <a:headEnd/>
                      <a:tailEnd/>
                    </a:ln>
                  </pic:spPr>
                </pic:pic>
              </a:graphicData>
            </a:graphic>
          </wp:inline>
        </w:drawing>
      </w:r>
      <w:bookmarkEnd w:id="32"/>
    </w:p>
    <w:p>
      <w:pPr>
        <w:pStyle w:val="ImageCaption"/>
      </w:pPr>
      <w:r>
        <w:t xml:space="preserve">Рис. 5: Создание SSH ключа по алгоритму RSA</w:t>
      </w:r>
    </w:p>
    <w:p>
      <w:pPr>
        <w:pStyle w:val="CaptionedFigure"/>
      </w:pPr>
      <w:bookmarkStart w:id="34" w:name="fig:006"/>
      <w:r>
        <w:drawing>
          <wp:inline>
            <wp:extent cx="3907856" cy="2531444"/>
            <wp:effectExtent b="0" l="0" r="0" t="0"/>
            <wp:docPr descr="Рис. 6: Создание SSH ключа по алгоритму ed25519" title="" id="1" name="Picture"/>
            <a:graphic>
              <a:graphicData uri="http://schemas.openxmlformats.org/drawingml/2006/picture">
                <pic:pic>
                  <pic:nvPicPr>
                    <pic:cNvPr descr="lab02_image/4.2.png" id="0" name="Picture"/>
                    <pic:cNvPicPr>
                      <a:picLocks noChangeArrowheads="1" noChangeAspect="1"/>
                    </pic:cNvPicPr>
                  </pic:nvPicPr>
                  <pic:blipFill>
                    <a:blip r:embed="rId33"/>
                    <a:stretch>
                      <a:fillRect/>
                    </a:stretch>
                  </pic:blipFill>
                  <pic:spPr bwMode="auto">
                    <a:xfrm>
                      <a:off x="0" y="0"/>
                      <a:ext cx="3907856" cy="2531444"/>
                    </a:xfrm>
                    <a:prstGeom prst="rect">
                      <a:avLst/>
                    </a:prstGeom>
                    <a:noFill/>
                    <a:ln w="9525">
                      <a:noFill/>
                      <a:headEnd/>
                      <a:tailEnd/>
                    </a:ln>
                  </pic:spPr>
                </pic:pic>
              </a:graphicData>
            </a:graphic>
          </wp:inline>
        </w:drawing>
      </w:r>
      <w:bookmarkEnd w:id="34"/>
    </w:p>
    <w:p>
      <w:pPr>
        <w:pStyle w:val="ImageCaption"/>
      </w:pPr>
      <w:r>
        <w:t xml:space="preserve">Рис. 6: Создание SSH ключа по алгоритму ed25519</w:t>
      </w:r>
    </w:p>
    <w:p>
      <w:pPr>
        <w:pStyle w:val="BodyText"/>
      </w:pPr>
      <w:r>
        <w:t xml:space="preserve">Сгенерировали GPG ключ (рис. 7, рис. 8).</w:t>
      </w:r>
    </w:p>
    <w:p>
      <w:pPr>
        <w:pStyle w:val="CaptionedFigure"/>
      </w:pPr>
      <w:bookmarkStart w:id="36" w:name="fig:007"/>
      <w:r>
        <w:drawing>
          <wp:inline>
            <wp:extent cx="3570972" cy="3859730"/>
            <wp:effectExtent b="0" l="0" r="0" t="0"/>
            <wp:docPr descr="Рис. 7: Настройка генерации GPG ключа" title="" id="1" name="Picture"/>
            <a:graphic>
              <a:graphicData uri="http://schemas.openxmlformats.org/drawingml/2006/picture">
                <pic:pic>
                  <pic:nvPicPr>
                    <pic:cNvPr descr="lab02_image/5.1.png" id="0" name="Picture"/>
                    <pic:cNvPicPr>
                      <a:picLocks noChangeArrowheads="1" noChangeAspect="1"/>
                    </pic:cNvPicPr>
                  </pic:nvPicPr>
                  <pic:blipFill>
                    <a:blip r:embed="rId35"/>
                    <a:stretch>
                      <a:fillRect/>
                    </a:stretch>
                  </pic:blipFill>
                  <pic:spPr bwMode="auto">
                    <a:xfrm>
                      <a:off x="0" y="0"/>
                      <a:ext cx="3570972" cy="3859730"/>
                    </a:xfrm>
                    <a:prstGeom prst="rect">
                      <a:avLst/>
                    </a:prstGeom>
                    <a:noFill/>
                    <a:ln w="9525">
                      <a:noFill/>
                      <a:headEnd/>
                      <a:tailEnd/>
                    </a:ln>
                  </pic:spPr>
                </pic:pic>
              </a:graphicData>
            </a:graphic>
          </wp:inline>
        </w:drawing>
      </w:r>
      <w:bookmarkEnd w:id="36"/>
    </w:p>
    <w:p>
      <w:pPr>
        <w:pStyle w:val="ImageCaption"/>
      </w:pPr>
      <w:r>
        <w:t xml:space="preserve">Рис. 7: Настройка генерации GPG ключа</w:t>
      </w:r>
    </w:p>
    <w:p>
      <w:pPr>
        <w:pStyle w:val="CaptionedFigure"/>
      </w:pPr>
      <w:bookmarkStart w:id="38" w:name="fig:008"/>
      <w:r>
        <w:drawing>
          <wp:inline>
            <wp:extent cx="5334000" cy="1171086"/>
            <wp:effectExtent b="0" l="0" r="0" t="0"/>
            <wp:docPr descr="Рис. 8: Результат генерации GPG ключа" title="" id="1" name="Picture"/>
            <a:graphic>
              <a:graphicData uri="http://schemas.openxmlformats.org/drawingml/2006/picture">
                <pic:pic>
                  <pic:nvPicPr>
                    <pic:cNvPr descr="lab02_image/5.2.png" id="0" name="Picture"/>
                    <pic:cNvPicPr>
                      <a:picLocks noChangeArrowheads="1" noChangeAspect="1"/>
                    </pic:cNvPicPr>
                  </pic:nvPicPr>
                  <pic:blipFill>
                    <a:blip r:embed="rId37"/>
                    <a:stretch>
                      <a:fillRect/>
                    </a:stretch>
                  </pic:blipFill>
                  <pic:spPr bwMode="auto">
                    <a:xfrm>
                      <a:off x="0" y="0"/>
                      <a:ext cx="5334000" cy="1171086"/>
                    </a:xfrm>
                    <a:prstGeom prst="rect">
                      <a:avLst/>
                    </a:prstGeom>
                    <a:noFill/>
                    <a:ln w="9525">
                      <a:noFill/>
                      <a:headEnd/>
                      <a:tailEnd/>
                    </a:ln>
                  </pic:spPr>
                </pic:pic>
              </a:graphicData>
            </a:graphic>
          </wp:inline>
        </w:drawing>
      </w:r>
      <w:bookmarkEnd w:id="38"/>
    </w:p>
    <w:p>
      <w:pPr>
        <w:pStyle w:val="ImageCaption"/>
      </w:pPr>
      <w:r>
        <w:t xml:space="preserve">Рис. 8: Результат генерации GPG ключа</w:t>
      </w:r>
    </w:p>
    <w:p>
      <w:pPr>
        <w:pStyle w:val="BodyText"/>
      </w:pPr>
      <w:r>
        <w:t xml:space="preserve">Вывели список ключей (рис. 9) и скопировали отпечаток приватного ключа, затем скопировали сгенерированный ключ в буфер обмена (рис. 10)и вставили полученный ключ в поле ввода в настройках GitHub (рис. 11). (Так же пришлось установить утилиту xclip для копирования в буфер).</w:t>
      </w:r>
    </w:p>
    <w:p>
      <w:pPr>
        <w:pStyle w:val="CaptionedFigure"/>
      </w:pPr>
      <w:bookmarkStart w:id="40" w:name="fig:009"/>
      <w:r>
        <w:drawing>
          <wp:inline>
            <wp:extent cx="5334000" cy="4026010"/>
            <wp:effectExtent b="0" l="0" r="0" t="0"/>
            <wp:docPr descr="Рис. 9: Вывод списка ключей и установка xclip" title="" id="1" name="Picture"/>
            <a:graphic>
              <a:graphicData uri="http://schemas.openxmlformats.org/drawingml/2006/picture">
                <pic:pic>
                  <pic:nvPicPr>
                    <pic:cNvPr descr="lab02_image/6.1.png" id="0" name="Picture"/>
                    <pic:cNvPicPr>
                      <a:picLocks noChangeArrowheads="1" noChangeAspect="1"/>
                    </pic:cNvPicPr>
                  </pic:nvPicPr>
                  <pic:blipFill>
                    <a:blip r:embed="rId39"/>
                    <a:stretch>
                      <a:fillRect/>
                    </a:stretch>
                  </pic:blipFill>
                  <pic:spPr bwMode="auto">
                    <a:xfrm>
                      <a:off x="0" y="0"/>
                      <a:ext cx="5334000" cy="4026010"/>
                    </a:xfrm>
                    <a:prstGeom prst="rect">
                      <a:avLst/>
                    </a:prstGeom>
                    <a:noFill/>
                    <a:ln w="9525">
                      <a:noFill/>
                      <a:headEnd/>
                      <a:tailEnd/>
                    </a:ln>
                  </pic:spPr>
                </pic:pic>
              </a:graphicData>
            </a:graphic>
          </wp:inline>
        </w:drawing>
      </w:r>
      <w:bookmarkEnd w:id="40"/>
    </w:p>
    <w:p>
      <w:pPr>
        <w:pStyle w:val="ImageCaption"/>
      </w:pPr>
      <w:r>
        <w:t xml:space="preserve">Рис. 9: Вывод списка ключей и установка xclip</w:t>
      </w:r>
    </w:p>
    <w:p>
      <w:pPr>
        <w:pStyle w:val="CaptionedFigure"/>
      </w:pPr>
      <w:bookmarkStart w:id="42" w:name="fig:010"/>
      <w:r>
        <w:drawing>
          <wp:inline>
            <wp:extent cx="5334000" cy="188057"/>
            <wp:effectExtent b="0" l="0" r="0" t="0"/>
            <wp:docPr descr="Рис. 10: Добавление ключа в буфер обмена" title="" id="1" name="Picture"/>
            <a:graphic>
              <a:graphicData uri="http://schemas.openxmlformats.org/drawingml/2006/picture">
                <pic:pic>
                  <pic:nvPicPr>
                    <pic:cNvPr descr="lab02_image/6.2.png" id="0" name="Picture"/>
                    <pic:cNvPicPr>
                      <a:picLocks noChangeArrowheads="1" noChangeAspect="1"/>
                    </pic:cNvPicPr>
                  </pic:nvPicPr>
                  <pic:blipFill>
                    <a:blip r:embed="rId41"/>
                    <a:stretch>
                      <a:fillRect/>
                    </a:stretch>
                  </pic:blipFill>
                  <pic:spPr bwMode="auto">
                    <a:xfrm>
                      <a:off x="0" y="0"/>
                      <a:ext cx="5334000" cy="188057"/>
                    </a:xfrm>
                    <a:prstGeom prst="rect">
                      <a:avLst/>
                    </a:prstGeom>
                    <a:noFill/>
                    <a:ln w="9525">
                      <a:noFill/>
                      <a:headEnd/>
                      <a:tailEnd/>
                    </a:ln>
                  </pic:spPr>
                </pic:pic>
              </a:graphicData>
            </a:graphic>
          </wp:inline>
        </w:drawing>
      </w:r>
      <w:bookmarkEnd w:id="42"/>
    </w:p>
    <w:p>
      <w:pPr>
        <w:pStyle w:val="ImageCaption"/>
      </w:pPr>
      <w:r>
        <w:t xml:space="preserve">Рис. 10: Добавление ключа в буфер обмена</w:t>
      </w:r>
    </w:p>
    <w:p>
      <w:pPr>
        <w:pStyle w:val="CaptionedFigure"/>
      </w:pPr>
      <w:bookmarkStart w:id="44" w:name="fig:011"/>
      <w:r>
        <w:drawing>
          <wp:inline>
            <wp:extent cx="5334000" cy="2616155"/>
            <wp:effectExtent b="0" l="0" r="0" t="0"/>
            <wp:docPr descr="Рис. 11: Добавление ключа в настройки GitHub" title="" id="1" name="Picture"/>
            <a:graphic>
              <a:graphicData uri="http://schemas.openxmlformats.org/drawingml/2006/picture">
                <pic:pic>
                  <pic:nvPicPr>
                    <pic:cNvPr descr="lab02_image/6.3.png" id="0" name="Picture"/>
                    <pic:cNvPicPr>
                      <a:picLocks noChangeArrowheads="1" noChangeAspect="1"/>
                    </pic:cNvPicPr>
                  </pic:nvPicPr>
                  <pic:blipFill>
                    <a:blip r:embed="rId43"/>
                    <a:stretch>
                      <a:fillRect/>
                    </a:stretch>
                  </pic:blipFill>
                  <pic:spPr bwMode="auto">
                    <a:xfrm>
                      <a:off x="0" y="0"/>
                      <a:ext cx="5334000" cy="2616155"/>
                    </a:xfrm>
                    <a:prstGeom prst="rect">
                      <a:avLst/>
                    </a:prstGeom>
                    <a:noFill/>
                    <a:ln w="9525">
                      <a:noFill/>
                      <a:headEnd/>
                      <a:tailEnd/>
                    </a:ln>
                  </pic:spPr>
                </pic:pic>
              </a:graphicData>
            </a:graphic>
          </wp:inline>
        </w:drawing>
      </w:r>
      <w:bookmarkEnd w:id="44"/>
    </w:p>
    <w:p>
      <w:pPr>
        <w:pStyle w:val="ImageCaption"/>
      </w:pPr>
      <w:r>
        <w:t xml:space="preserve">Рис. 11: Добавление ключа в настройки GitHub</w:t>
      </w:r>
    </w:p>
    <w:p>
      <w:pPr>
        <w:pStyle w:val="BodyText"/>
      </w:pPr>
      <w:r>
        <w:t xml:space="preserve">Настроили автоматическую подпись коммитов git (рис. 12).</w:t>
      </w:r>
    </w:p>
    <w:p>
      <w:pPr>
        <w:pStyle w:val="CaptionedFigure"/>
      </w:pPr>
      <w:bookmarkStart w:id="46" w:name="fig:012"/>
      <w:r>
        <w:drawing>
          <wp:inline>
            <wp:extent cx="5334000" cy="491289"/>
            <wp:effectExtent b="0" l="0" r="0" t="0"/>
            <wp:docPr descr="Рис. 12: Настройка подписи коммитов" title="" id="1" name="Picture"/>
            <a:graphic>
              <a:graphicData uri="http://schemas.openxmlformats.org/drawingml/2006/picture">
                <pic:pic>
                  <pic:nvPicPr>
                    <pic:cNvPr descr="lab02_image/7.png" id="0" name="Picture"/>
                    <pic:cNvPicPr>
                      <a:picLocks noChangeArrowheads="1" noChangeAspect="1"/>
                    </pic:cNvPicPr>
                  </pic:nvPicPr>
                  <pic:blipFill>
                    <a:blip r:embed="rId45"/>
                    <a:stretch>
                      <a:fillRect/>
                    </a:stretch>
                  </pic:blipFill>
                  <pic:spPr bwMode="auto">
                    <a:xfrm>
                      <a:off x="0" y="0"/>
                      <a:ext cx="5334000" cy="491289"/>
                    </a:xfrm>
                    <a:prstGeom prst="rect">
                      <a:avLst/>
                    </a:prstGeom>
                    <a:noFill/>
                    <a:ln w="9525">
                      <a:noFill/>
                      <a:headEnd/>
                      <a:tailEnd/>
                    </a:ln>
                  </pic:spPr>
                </pic:pic>
              </a:graphicData>
            </a:graphic>
          </wp:inline>
        </w:drawing>
      </w:r>
      <w:bookmarkEnd w:id="46"/>
    </w:p>
    <w:p>
      <w:pPr>
        <w:pStyle w:val="ImageCaption"/>
      </w:pPr>
      <w:r>
        <w:t xml:space="preserve">Рис. 12: Настройка подписи коммитов</w:t>
      </w:r>
    </w:p>
    <w:p>
      <w:pPr>
        <w:pStyle w:val="BodyText"/>
      </w:pPr>
      <w:r>
        <w:t xml:space="preserve">Затем авторизовались на github.com (рис. 13).</w:t>
      </w:r>
    </w:p>
    <w:p>
      <w:pPr>
        <w:pStyle w:val="CaptionedFigure"/>
      </w:pPr>
      <w:bookmarkStart w:id="48" w:name="fig:013"/>
      <w:r>
        <w:drawing>
          <wp:inline>
            <wp:extent cx="5334000" cy="1344705"/>
            <wp:effectExtent b="0" l="0" r="0" t="0"/>
            <wp:docPr descr="Рис. 13: Авторизация" title="" id="1" name="Picture"/>
            <a:graphic>
              <a:graphicData uri="http://schemas.openxmlformats.org/drawingml/2006/picture">
                <pic:pic>
                  <pic:nvPicPr>
                    <pic:cNvPr descr="lab02_image/8.png" id="0" name="Picture"/>
                    <pic:cNvPicPr>
                      <a:picLocks noChangeArrowheads="1" noChangeAspect="1"/>
                    </pic:cNvPicPr>
                  </pic:nvPicPr>
                  <pic:blipFill>
                    <a:blip r:embed="rId47"/>
                    <a:stretch>
                      <a:fillRect/>
                    </a:stretch>
                  </pic:blipFill>
                  <pic:spPr bwMode="auto">
                    <a:xfrm>
                      <a:off x="0" y="0"/>
                      <a:ext cx="5334000" cy="1344705"/>
                    </a:xfrm>
                    <a:prstGeom prst="rect">
                      <a:avLst/>
                    </a:prstGeom>
                    <a:noFill/>
                    <a:ln w="9525">
                      <a:noFill/>
                      <a:headEnd/>
                      <a:tailEnd/>
                    </a:ln>
                  </pic:spPr>
                </pic:pic>
              </a:graphicData>
            </a:graphic>
          </wp:inline>
        </w:drawing>
      </w:r>
      <w:bookmarkEnd w:id="48"/>
    </w:p>
    <w:p>
      <w:pPr>
        <w:pStyle w:val="ImageCaption"/>
      </w:pPr>
      <w:r>
        <w:t xml:space="preserve">Рис. 13: Авторизация</w:t>
      </w:r>
    </w:p>
    <w:p>
      <w:pPr>
        <w:pStyle w:val="BodyText"/>
      </w:pPr>
      <w:r>
        <w:t xml:space="preserve">Создали каталог «Операционные системы», в нём создали репозиторий (рис. 14) и клонировали шаблон (рис. 15).</w:t>
      </w:r>
    </w:p>
    <w:p>
      <w:pPr>
        <w:pStyle w:val="CaptionedFigure"/>
      </w:pPr>
      <w:bookmarkStart w:id="50" w:name="fig:014"/>
      <w:r>
        <w:drawing>
          <wp:inline>
            <wp:extent cx="5334000" cy="555625"/>
            <wp:effectExtent b="0" l="0" r="0" t="0"/>
            <wp:docPr descr="Рис. 14: Создание каталога и репозитория в нём" title="" id="1" name="Picture"/>
            <a:graphic>
              <a:graphicData uri="http://schemas.openxmlformats.org/drawingml/2006/picture">
                <pic:pic>
                  <pic:nvPicPr>
                    <pic:cNvPr descr="lab02_image/9.1.png" id="0" name="Picture"/>
                    <pic:cNvPicPr>
                      <a:picLocks noChangeArrowheads="1" noChangeAspect="1"/>
                    </pic:cNvPicPr>
                  </pic:nvPicPr>
                  <pic:blipFill>
                    <a:blip r:embed="rId49"/>
                    <a:stretch>
                      <a:fillRect/>
                    </a:stretch>
                  </pic:blipFill>
                  <pic:spPr bwMode="auto">
                    <a:xfrm>
                      <a:off x="0" y="0"/>
                      <a:ext cx="5334000" cy="555625"/>
                    </a:xfrm>
                    <a:prstGeom prst="rect">
                      <a:avLst/>
                    </a:prstGeom>
                    <a:noFill/>
                    <a:ln w="9525">
                      <a:noFill/>
                      <a:headEnd/>
                      <a:tailEnd/>
                    </a:ln>
                  </pic:spPr>
                </pic:pic>
              </a:graphicData>
            </a:graphic>
          </wp:inline>
        </w:drawing>
      </w:r>
      <w:bookmarkEnd w:id="50"/>
    </w:p>
    <w:p>
      <w:pPr>
        <w:pStyle w:val="ImageCaption"/>
      </w:pPr>
      <w:r>
        <w:t xml:space="preserve">Рис. 14: Создание каталога и репозитория в нём</w:t>
      </w:r>
    </w:p>
    <w:p>
      <w:pPr>
        <w:pStyle w:val="CaptionedFigure"/>
      </w:pPr>
      <w:bookmarkStart w:id="52" w:name="fig:015"/>
      <w:r>
        <w:drawing>
          <wp:inline>
            <wp:extent cx="5334000" cy="2923442"/>
            <wp:effectExtent b="0" l="0" r="0" t="0"/>
            <wp:docPr descr="Рис. 15: Клонирование шаблона" title="" id="1" name="Picture"/>
            <a:graphic>
              <a:graphicData uri="http://schemas.openxmlformats.org/drawingml/2006/picture">
                <pic:pic>
                  <pic:nvPicPr>
                    <pic:cNvPr descr="lab02_image/9.2.png" id="0" name="Picture"/>
                    <pic:cNvPicPr>
                      <a:picLocks noChangeArrowheads="1" noChangeAspect="1"/>
                    </pic:cNvPicPr>
                  </pic:nvPicPr>
                  <pic:blipFill>
                    <a:blip r:embed="rId51"/>
                    <a:stretch>
                      <a:fillRect/>
                    </a:stretch>
                  </pic:blipFill>
                  <pic:spPr bwMode="auto">
                    <a:xfrm>
                      <a:off x="0" y="0"/>
                      <a:ext cx="5334000" cy="2923442"/>
                    </a:xfrm>
                    <a:prstGeom prst="rect">
                      <a:avLst/>
                    </a:prstGeom>
                    <a:noFill/>
                    <a:ln w="9525">
                      <a:noFill/>
                      <a:headEnd/>
                      <a:tailEnd/>
                    </a:ln>
                  </pic:spPr>
                </pic:pic>
              </a:graphicData>
            </a:graphic>
          </wp:inline>
        </w:drawing>
      </w:r>
      <w:bookmarkEnd w:id="52"/>
    </w:p>
    <w:p>
      <w:pPr>
        <w:pStyle w:val="ImageCaption"/>
      </w:pPr>
      <w:r>
        <w:t xml:space="preserve">Рис. 15: Клонирование шаблона</w:t>
      </w:r>
    </w:p>
    <w:p>
      <w:pPr>
        <w:pStyle w:val="BodyText"/>
      </w:pPr>
      <w:r>
        <w:t xml:space="preserve">Перешли в каталог курса, удалили лишние файлы, создали необходимые каталоги (рис. 16) и отправили файлы на сервер (рис. 17).</w:t>
      </w:r>
    </w:p>
    <w:p>
      <w:pPr>
        <w:pStyle w:val="CaptionedFigure"/>
      </w:pPr>
      <w:bookmarkStart w:id="54" w:name="fig:016"/>
      <w:r>
        <w:drawing>
          <wp:inline>
            <wp:extent cx="5334000" cy="837711"/>
            <wp:effectExtent b="0" l="0" r="0" t="0"/>
            <wp:docPr descr="Рис. 16: Настройка каталога курса" title="" id="1" name="Picture"/>
            <a:graphic>
              <a:graphicData uri="http://schemas.openxmlformats.org/drawingml/2006/picture">
                <pic:pic>
                  <pic:nvPicPr>
                    <pic:cNvPr descr="lab02_image/10.1.png" id="0" name="Picture"/>
                    <pic:cNvPicPr>
                      <a:picLocks noChangeArrowheads="1" noChangeAspect="1"/>
                    </pic:cNvPicPr>
                  </pic:nvPicPr>
                  <pic:blipFill>
                    <a:blip r:embed="rId53"/>
                    <a:stretch>
                      <a:fillRect/>
                    </a:stretch>
                  </pic:blipFill>
                  <pic:spPr bwMode="auto">
                    <a:xfrm>
                      <a:off x="0" y="0"/>
                      <a:ext cx="5334000" cy="837711"/>
                    </a:xfrm>
                    <a:prstGeom prst="rect">
                      <a:avLst/>
                    </a:prstGeom>
                    <a:noFill/>
                    <a:ln w="9525">
                      <a:noFill/>
                      <a:headEnd/>
                      <a:tailEnd/>
                    </a:ln>
                  </pic:spPr>
                </pic:pic>
              </a:graphicData>
            </a:graphic>
          </wp:inline>
        </w:drawing>
      </w:r>
      <w:bookmarkEnd w:id="54"/>
    </w:p>
    <w:p>
      <w:pPr>
        <w:pStyle w:val="ImageCaption"/>
      </w:pPr>
      <w:r>
        <w:t xml:space="preserve">Рис. 16: Настройка каталога курса</w:t>
      </w:r>
    </w:p>
    <w:p>
      <w:pPr>
        <w:pStyle w:val="CaptionedFigure"/>
      </w:pPr>
      <w:bookmarkStart w:id="56" w:name="fig:017"/>
      <w:r>
        <w:drawing>
          <wp:inline>
            <wp:extent cx="5255393" cy="5784783"/>
            <wp:effectExtent b="0" l="0" r="0" t="0"/>
            <wp:docPr descr="Рис. 17: Отправка изменений в репозиторий" title="" id="1" name="Picture"/>
            <a:graphic>
              <a:graphicData uri="http://schemas.openxmlformats.org/drawingml/2006/picture">
                <pic:pic>
                  <pic:nvPicPr>
                    <pic:cNvPr descr="lab02_image/10.2.png" id="0" name="Picture"/>
                    <pic:cNvPicPr>
                      <a:picLocks noChangeArrowheads="1" noChangeAspect="1"/>
                    </pic:cNvPicPr>
                  </pic:nvPicPr>
                  <pic:blipFill>
                    <a:blip r:embed="rId55"/>
                    <a:stretch>
                      <a:fillRect/>
                    </a:stretch>
                  </pic:blipFill>
                  <pic:spPr bwMode="auto">
                    <a:xfrm>
                      <a:off x="0" y="0"/>
                      <a:ext cx="5255393" cy="5784783"/>
                    </a:xfrm>
                    <a:prstGeom prst="rect">
                      <a:avLst/>
                    </a:prstGeom>
                    <a:noFill/>
                    <a:ln w="9525">
                      <a:noFill/>
                      <a:headEnd/>
                      <a:tailEnd/>
                    </a:ln>
                  </pic:spPr>
                </pic:pic>
              </a:graphicData>
            </a:graphic>
          </wp:inline>
        </w:drawing>
      </w:r>
      <w:bookmarkEnd w:id="56"/>
    </w:p>
    <w:p>
      <w:pPr>
        <w:pStyle w:val="ImageCaption"/>
      </w:pPr>
      <w:r>
        <w:t xml:space="preserve">Рис. 17: Отправка изменений в репозиторий</w:t>
      </w:r>
    </w:p>
    <w:bookmarkEnd w:id="57"/>
    <w:bookmarkStart w:id="58" w:name="выводы"/>
    <w:p>
      <w:pPr>
        <w:pStyle w:val="Heading1"/>
      </w:pPr>
      <w:r>
        <w:t xml:space="preserve">Выводы</w:t>
      </w:r>
    </w:p>
    <w:p>
      <w:pPr>
        <w:pStyle w:val="FirstParagraph"/>
      </w:pPr>
      <w:r>
        <w:t xml:space="preserve">Изучили идеологию и применение средств контроля версий. Получили практические навыки по работе с git.</w:t>
      </w:r>
    </w:p>
    <w:bookmarkEnd w:id="58"/>
    <w:bookmarkStart w:id="59" w:name="контрольные-вопросы"/>
    <w:p>
      <w:pPr>
        <w:pStyle w:val="Heading1"/>
      </w:pPr>
      <w:r>
        <w:t xml:space="preserve">Контрольные вопросы</w:t>
      </w:r>
    </w:p>
    <w:p>
      <w:pPr>
        <w:numPr>
          <w:ilvl w:val="0"/>
          <w:numId w:val="1002"/>
        </w:numPr>
        <w:pStyle w:val="Compact"/>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(Version Control System, VCS) представляет собой программное обеспечение, которое позволяет отслеживать изменения в документах, при необходимости производить их откат, определять, кто и когда внес исправления и т.п.</w:t>
      </w:r>
    </w:p>
    <w:p>
      <w:pPr>
        <w:pStyle w:val="BodyText"/>
      </w:pPr>
      <w:r>
        <w:t xml:space="preserve">Она предназначается для задач, когда необходимо часто вносить изменения в проект, но при этом должна сохраняться работоспособность. VCS отслеживает изменения в файлах, предоставляет возможности для создания новых и слияние существующих ветвей проекта, производит контроль доступа пользователей к проекту, позволяет откатывать исправления и определять кто, когда и какие изменения вносил в проект.</w:t>
      </w:r>
    </w:p>
    <w:p>
      <w:pPr>
        <w:numPr>
          <w:ilvl w:val="0"/>
          <w:numId w:val="1003"/>
        </w:numPr>
        <w:pStyle w:val="Compact"/>
      </w:pPr>
      <w:r>
        <w:t xml:space="preserve">Объясните следующие понятия VCS и их отношения: хранилище, commit, история, рабочая копия.</w:t>
      </w:r>
    </w:p>
    <w:p>
      <w:pPr>
        <w:pStyle w:val="FirstParagraph"/>
      </w:pPr>
      <w:r>
        <w:t xml:space="preserve">Основным понятием VCS является репозиторий (repository) – специальное хранилище файлов и папок проекта, изменения в которых отслеживаются. В распоряжении разработчика имеется так называемая</w:t>
      </w:r>
      <w:r>
        <w:t xml:space="preserve"> </w:t>
      </w:r>
      <w:r>
        <w:t xml:space="preserve">“</w:t>
      </w:r>
      <w:r>
        <w:t xml:space="preserve">рабочая копия</w:t>
      </w:r>
      <w:r>
        <w:t xml:space="preserve">”</w:t>
      </w:r>
      <w:r>
        <w:t xml:space="preserve"> </w:t>
      </w:r>
      <w:r>
        <w:t xml:space="preserve">(working copy) проекта, с которой он непосредственно работает. Рабочую копию необходимо периодически синхронизировать с репозиторием, эта операция предполагает отправку в него изменений, которые пользователь внес в свою рабочую копию (такая операция называется commit), при запуске команды git log можно получить список последних коммитов в обратном хронологическом порядке (историю).</w:t>
      </w:r>
    </w:p>
    <w:p>
      <w:pPr>
        <w:numPr>
          <w:ilvl w:val="0"/>
          <w:numId w:val="1004"/>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системы контроля версий представляют собой приложения типа клиент-сервер, когда репозиторий проекта существует в единственном экземпляре и хранится на сервере. Доступ к нему осуществлялся через специальное клиентское приложение. В качестве примеров таких программных продуктов можно привести CVS, Subversion.</w:t>
      </w:r>
    </w:p>
    <w:p>
      <w:pPr>
        <w:pStyle w:val="BodyText"/>
      </w:pPr>
      <w:r>
        <w:t xml:space="preserve">Распределенные системы контроля версий (Distributed Version Control System, DVCS) позволяют хранить репозиторий (его копию) у каждого разработчика, работающего с данной системой. При этом можно выделить центральный репозиторий (условно), в который будут отправляться изменения из локальных и, с ним же эти локальные репозитории будут синхронизироваться. Две наиболее известные DVCS – это Git и Mercurial.</w:t>
      </w:r>
    </w:p>
    <w:p>
      <w:pPr>
        <w:numPr>
          <w:ilvl w:val="0"/>
          <w:numId w:val="1005"/>
        </w:numPr>
        <w:pStyle w:val="Compact"/>
      </w:pPr>
      <w:r>
        <w:t xml:space="preserve">Опишите действия с VCS при единоличной работе с хранилищем.</w:t>
      </w:r>
    </w:p>
    <w:p>
      <w:pPr>
        <w:pStyle w:val="FirstParagraph"/>
      </w:pPr>
      <w:r>
        <w:t xml:space="preserve">Разработчик работает с начальной веткой, для разных частей проекта может создать отдельные ветки. После внесения изменений разработчик коммитит (commit) и пушит (push) их, то есть сохраняет изменения в общем хранилище.</w:t>
      </w:r>
    </w:p>
    <w:p>
      <w:pPr>
        <w:numPr>
          <w:ilvl w:val="0"/>
          <w:numId w:val="1006"/>
        </w:numPr>
        <w:pStyle w:val="Compact"/>
      </w:pPr>
      <w:r>
        <w:t xml:space="preserve">Опишите порядок работы с общим хранилищем VCS.</w:t>
      </w:r>
    </w:p>
    <w:p>
      <w:pPr>
        <w:pStyle w:val="FirstParagraph"/>
      </w:pPr>
      <w:r>
        <w:t xml:space="preserve">Каждый разработчик работает над отдельной частью проекта в своей ветке или над изменениями, сделанными другими разработчиками. После внесения изменений разработчик коммитит (commit) и пушит (push) их в общее хранилище. В конце работы необходимо выполнить слияние (merge) веток, например, с начальной.</w:t>
      </w:r>
    </w:p>
    <w:p>
      <w:pPr>
        <w:numPr>
          <w:ilvl w:val="0"/>
          <w:numId w:val="1007"/>
        </w:numPr>
        <w:pStyle w:val="Compact"/>
      </w:pPr>
      <w:r>
        <w:t xml:space="preserve">Каковы основные задачи, решаемые инструментальным средством git?</w:t>
      </w:r>
    </w:p>
    <w:p>
      <w:pPr>
        <w:pStyle w:val="FirstParagraph"/>
      </w:pPr>
      <w:r>
        <w:t xml:space="preserve">С помощью Git-a вы можете откатить свой проект до более старой версии, сравнивать, анализировать или сливать свои изменения в репозиторий.</w:t>
      </w:r>
    </w:p>
    <w:p>
      <w:pPr>
        <w:numPr>
          <w:ilvl w:val="0"/>
          <w:numId w:val="1008"/>
        </w:numPr>
        <w:pStyle w:val="Compact"/>
      </w:pPr>
      <w:r>
        <w:t xml:space="preserve">Назовите и дайте краткую характеристику командам git.</w:t>
      </w:r>
    </w:p>
    <w:p>
      <w:pPr>
        <w:pStyle w:val="FirstParagraph"/>
      </w:pPr>
      <w:r>
        <w:t xml:space="preserve">– создание основного дерева репозитория: git init</w:t>
      </w:r>
    </w:p>
    <w:p>
      <w:pPr>
        <w:pStyle w:val="BodyText"/>
      </w:pPr>
      <w:r>
        <w:t xml:space="preserve">– получение обновлений (изменений) текущего дерева из центрального репозитория: git pull</w:t>
      </w:r>
    </w:p>
    <w:p>
      <w:pPr>
        <w:pStyle w:val="BodyText"/>
      </w:pPr>
      <w:r>
        <w:t xml:space="preserve">– отправка всех произведённых изменений локального дерева в центральный репозиторий: git push</w:t>
      </w:r>
    </w:p>
    <w:p>
      <w:pPr>
        <w:pStyle w:val="BodyText"/>
      </w:pPr>
      <w:r>
        <w:t xml:space="preserve">– просмотр списка изменённых файлов в текущей директории: git status</w:t>
      </w:r>
    </w:p>
    <w:p>
      <w:pPr>
        <w:pStyle w:val="BodyText"/>
      </w:pPr>
      <w:r>
        <w:t xml:space="preserve">– просмотр текущих изменения: git diff</w:t>
      </w:r>
    </w:p>
    <w:p>
      <w:pPr>
        <w:pStyle w:val="BodyText"/>
      </w:pPr>
      <w:r>
        <w:t xml:space="preserve">– сохранение текущих изменений:</w:t>
      </w:r>
    </w:p>
    <w:p>
      <w:pPr>
        <w:pStyle w:val="SourceCode"/>
      </w:pPr>
      <w:r>
        <w:rPr>
          <w:rStyle w:val="VerbatimChar"/>
        </w:rPr>
        <w:t xml:space="preserve">– добавить все изменённые и/или созданные файлы и/или каталоги: git add</w:t>
      </w:r>
      <w:r>
        <w:br/>
      </w:r>
      <w:r>
        <w:rPr>
          <w:rStyle w:val="VerbatimChar"/>
        </w:rPr>
        <w:t xml:space="preserve">– добавить конкретные изменённые и/или созданные файлы и/или каталоги: git add имена_файлов</w:t>
      </w:r>
    </w:p>
    <w:p>
      <w:pPr>
        <w:pStyle w:val="FirstParagraph"/>
      </w:pPr>
      <w:r>
        <w:t xml:space="preserve">– удалить файл и/или каталог из индекса репозитория (при этом файл и/или каталог остаётся в локальной директории): git rm имена_файлов</w:t>
      </w:r>
    </w:p>
    <w:p>
      <w:pPr>
        <w:pStyle w:val="BodyText"/>
      </w:pPr>
      <w:r>
        <w:t xml:space="preserve">– сохранение добавленных изменений:</w:t>
      </w:r>
    </w:p>
    <w:p>
      <w:pPr>
        <w:pStyle w:val="SourceCode"/>
      </w:pPr>
      <w:r>
        <w:rPr>
          <w:rStyle w:val="VerbatimChar"/>
        </w:rPr>
        <w:t xml:space="preserve">– сохранить все добавленные изменения и все изменённые файлы: git commit -am 'Описание коммита' </w:t>
      </w:r>
      <w:r>
        <w:br/>
      </w:r>
      <w:r>
        <w:rPr>
          <w:rStyle w:val="VerbatimChar"/>
        </w:rPr>
        <w:t xml:space="preserve">– сохранить добавленные изменения с внесением комментария через встроенный редактор: git commit</w:t>
      </w:r>
    </w:p>
    <w:p>
      <w:pPr>
        <w:pStyle w:val="FirstParagraph"/>
      </w:pPr>
      <w:r>
        <w:t xml:space="preserve">– создание новой ветки, базирующейся на текущей: git checkout -b имя_ветки</w:t>
      </w:r>
    </w:p>
    <w:p>
      <w:pPr>
        <w:pStyle w:val="BodyText"/>
      </w:pPr>
      <w:r>
        <w:t xml:space="preserve">– переключение на некоторую ветку: git checkout имя_ветки</w:t>
      </w:r>
    </w:p>
    <w:p>
      <w:pPr>
        <w:pStyle w:val="BodyText"/>
      </w:pPr>
      <w:r>
        <w:t xml:space="preserve">– отправка изменений конкретной ветки в центральный репозиторий: git push origin имя_ветки</w:t>
      </w:r>
    </w:p>
    <w:p>
      <w:pPr>
        <w:pStyle w:val="BodyText"/>
      </w:pPr>
      <w:r>
        <w:t xml:space="preserve">– слияние ветки с текущим деревом: git merge –no-ff имя_ветки</w:t>
      </w:r>
    </w:p>
    <w:p>
      <w:pPr>
        <w:pStyle w:val="BodyText"/>
      </w:pPr>
      <w:r>
        <w:t xml:space="preserve">– удаление ветки:</w:t>
      </w:r>
    </w:p>
    <w:p>
      <w:pPr>
        <w:pStyle w:val="SourceCode"/>
      </w:pPr>
      <w:r>
        <w:rPr>
          <w:rStyle w:val="VerbatimChar"/>
        </w:rPr>
        <w:t xml:space="preserve">– удаление локальной уже слитой с основным деревом ветки: git branch -d имя_ветки</w:t>
      </w:r>
      <w:r>
        <w:br/>
      </w:r>
      <w:r>
        <w:rPr>
          <w:rStyle w:val="VerbatimChar"/>
        </w:rPr>
        <w:t xml:space="preserve">– принудительное удаление локальной ветки: git branch -D имя_ветки</w:t>
      </w:r>
      <w:r>
        <w:br/>
      </w:r>
      <w:r>
        <w:rPr>
          <w:rStyle w:val="VerbatimChar"/>
        </w:rPr>
        <w:t xml:space="preserve">– удаление ветки с центрального репозитория: git push origin :имя_ветки</w:t>
      </w:r>
      <w:r>
        <w:br/>
      </w:r>
      <w:r>
        <w:rPr>
          <w:rStyle w:val="VerbatimChar"/>
        </w:rPr>
        <w:t xml:space="preserve">    </w:t>
      </w:r>
    </w:p>
    <w:p>
      <w:pPr>
        <w:numPr>
          <w:ilvl w:val="0"/>
          <w:numId w:val="1009"/>
        </w:numPr>
        <w:pStyle w:val="Compact"/>
      </w:pPr>
      <w:r>
        <w:t xml:space="preserve">Приведите примеры использования при работе с локальным и удалённым репозиториями.</w:t>
      </w:r>
    </w:p>
    <w:p>
      <w:pPr>
        <w:pStyle w:val="FirstParagraph"/>
      </w:pPr>
      <w:r>
        <w:t xml:space="preserve">Первый разработчик начал верстать проект и сделал первые коммиты, в которых зафиксировал изменения в определённом файле. После того как он сделал два коммита, он захотел отправить свои изменения в удалённый репозиторий. Чтобы их передать, разработчик выполнил команду git push. После чего в облаке появилось две версии проекта. То есть он отправил не только финальную версию проекта, но и все сохранённые изменения.</w:t>
      </w:r>
    </w:p>
    <w:p>
      <w:pPr>
        <w:pStyle w:val="BodyText"/>
      </w:pPr>
      <w:r>
        <w:t xml:space="preserve">После пуша данные синхронизировались с удалённым репозиторием. Для того, чтобы получить эти изменения, другой разработчик выполняет команду git pull и получает все изменения из облака к себе на компьютер. Таким образом, состояние проекта у обоих синхронизировалось, и они могут дальше продолжить работать над ним.</w:t>
      </w:r>
    </w:p>
    <w:p>
      <w:pPr>
        <w:numPr>
          <w:ilvl w:val="0"/>
          <w:numId w:val="1010"/>
        </w:numPr>
        <w:pStyle w:val="Compact"/>
      </w:pPr>
      <w:r>
        <w:t xml:space="preserve">Что такое и зачем могут быть нужны ветви (branches)?</w:t>
      </w:r>
    </w:p>
    <w:p>
      <w:pPr>
        <w:pStyle w:val="FirstParagraph"/>
      </w:pPr>
      <w:r>
        <w:t xml:space="preserve">Branches (ветки) представляют собой отдельные копии проекта. Они используются для одновременной разработки отдельных частей проекта.</w:t>
      </w:r>
    </w:p>
    <w:p>
      <w:pPr>
        <w:numPr>
          <w:ilvl w:val="0"/>
          <w:numId w:val="1011"/>
        </w:numPr>
        <w:pStyle w:val="Compact"/>
      </w:pPr>
      <w:r>
        <w:t xml:space="preserve">Как и зачем можно игнорировать некоторые файлы при commit?</w:t>
      </w:r>
    </w:p>
    <w:p>
      <w:pPr>
        <w:pStyle w:val="FirstParagraph"/>
      </w:pPr>
      <w:r>
        <w:t xml:space="preserve">Для игнорирования файлов при commit используют файл .gitignor. В него записываются файлы, которые не нужны для проекта, например, временные файлы, создаваемые редакторами, системные файлы и скомпилированный код.</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Желдакова Виктория Алексеевна</dc:creator>
  <dc:language>ru-RU</dc:language>
  <cp:keywords/>
  <dcterms:created xsi:type="dcterms:W3CDTF">2022-04-27T09:43:41Z</dcterms:created>
  <dcterms:modified xsi:type="dcterms:W3CDTF">2022-04-27T09:43:41Z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Управление версиями</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