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1" w:name="выполнение-лабораторной-работ"/>
    <w:p>
      <w:pPr>
        <w:pStyle w:val="Heading1"/>
      </w:pPr>
      <w:r>
        <w:t xml:space="preserve">Выполнение лабораторной работ</w:t>
      </w:r>
    </w:p>
    <w:p>
      <w:pPr>
        <w:pStyle w:val="FirstParagraph"/>
      </w:pPr>
      <w:r>
        <w:t xml:space="preserve">Перед началом выполнения лабораторной работы мы скачали pandoc, pandoc-crossref и pandoc-citeproc.</w:t>
      </w:r>
    </w:p>
    <w:p>
      <w:pPr>
        <w:pStyle w:val="BodyText"/>
      </w:pPr>
      <w:r>
        <w:t xml:space="preserve">Для подготовки отчёта мы используем заранее подготовленный шаблон для данной лабораторной работы. Начинаем переносить основные пункты лабораторной №2 в Markdown файл (рис. 1).</w:t>
      </w:r>
    </w:p>
    <w:p>
      <w:pPr>
        <w:pStyle w:val="CaptionedFigure"/>
      </w:pPr>
      <w:bookmarkStart w:id="24" w:name="fig:001"/>
      <w:r>
        <w:drawing>
          <wp:inline>
            <wp:extent cx="5334000" cy="4326767"/>
            <wp:effectExtent b="0" l="0" r="0" t="0"/>
            <wp:docPr descr="Рис. 1: Оформление пунктов “Цель работы”, “Задание” и “Теоретическое введение” в Markdown" title="" id="1" name="Picture"/>
            <a:graphic>
              <a:graphicData uri="http://schemas.openxmlformats.org/drawingml/2006/picture">
                <pic:pic>
                  <pic:nvPicPr>
                    <pic:cNvPr descr="lab03_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Оформление пунктов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Теоретическое введение</w:t>
      </w:r>
      <w:r>
        <w:t xml:space="preserve">”</w:t>
      </w:r>
      <w:r>
        <w:t xml:space="preserve"> </w:t>
      </w:r>
      <w:r>
        <w:t xml:space="preserve">в Markdown</w:t>
      </w:r>
    </w:p>
    <w:p>
      <w:pPr>
        <w:pStyle w:val="BodyText"/>
      </w:pPr>
      <w:r>
        <w:t xml:space="preserve">Вставку изображений и ссылки на изображения оформляем по приведённому шаблону (рис. 2).</w:t>
      </w:r>
    </w:p>
    <w:p>
      <w:pPr>
        <w:pStyle w:val="CaptionedFigure"/>
      </w:pPr>
      <w:bookmarkStart w:id="26" w:name="fig:002"/>
      <w:r>
        <w:drawing>
          <wp:inline>
            <wp:extent cx="5334000" cy="776282"/>
            <wp:effectExtent b="0" l="0" r="0" t="0"/>
            <wp:docPr descr="Рис. 2: Пример оформления вставки изображений и ссылок на изображения" title="" id="1" name="Picture"/>
            <a:graphic>
              <a:graphicData uri="http://schemas.openxmlformats.org/drawingml/2006/picture">
                <pic:pic>
                  <pic:nvPicPr>
                    <pic:cNvPr descr="lab03_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Пример оформления вставки изображений и ссылок на изображения</w:t>
      </w:r>
    </w:p>
    <w:p>
      <w:pPr>
        <w:pStyle w:val="BodyText"/>
      </w:pPr>
      <w:r>
        <w:t xml:space="preserve">Полностью переносим данные в Markdown и переходим к конвертированию в другие форматы (рис. 3).</w:t>
      </w:r>
    </w:p>
    <w:p>
      <w:pPr>
        <w:pStyle w:val="CaptionedFigure"/>
      </w:pPr>
      <w:bookmarkStart w:id="28" w:name="fig:003"/>
      <w:r>
        <w:drawing>
          <wp:inline>
            <wp:extent cx="5334000" cy="236356"/>
            <wp:effectExtent b="0" l="0" r="0" t="0"/>
            <wp:docPr descr="Рис. 3: Команды для конвертирования markdown файла в docx и pdf с помощью pandoc" title="" id="1" name="Picture"/>
            <a:graphic>
              <a:graphicData uri="http://schemas.openxmlformats.org/drawingml/2006/picture">
                <pic:pic>
                  <pic:nvPicPr>
                    <pic:cNvPr descr="lab03_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Команды для конвертирования markdown файла в docx и pdf с помощью pandoc</w:t>
      </w:r>
    </w:p>
    <w:p>
      <w:pPr>
        <w:pStyle w:val="BodyText"/>
      </w:pPr>
      <w:r>
        <w:t xml:space="preserve">Проверяем корректность конвертирования файлов (рис. 4).</w:t>
      </w:r>
    </w:p>
    <w:p>
      <w:pPr>
        <w:pStyle w:val="CaptionedFigure"/>
      </w:pPr>
      <w:bookmarkStart w:id="30" w:name="fig:004"/>
      <w:r>
        <w:drawing>
          <wp:inline>
            <wp:extent cx="5334000" cy="5334000"/>
            <wp:effectExtent b="0" l="0" r="0" t="0"/>
            <wp:docPr descr="Рис. 4: Полученный в результате конвертации pdf файл" title="" id="1" name="Picture"/>
            <a:graphic>
              <a:graphicData uri="http://schemas.openxmlformats.org/drawingml/2006/picture">
                <pic:pic>
                  <pic:nvPicPr>
                    <pic:cNvPr descr="lab03_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Полученный в результате конвертации pdf файл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 и конвертировать их в форматы docx и pdf.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№3</dc:title>
  <dc:creator>Желдакова Виктория Алексеевна</dc:creator>
  <dc:language>ru-RU</dc:language>
  <cp:keywords/>
  <dcterms:created xsi:type="dcterms:W3CDTF">2022-04-27T14:32:01Z</dcterms:created>
  <dcterms:modified xsi:type="dcterms:W3CDTF">2022-04-27T14:32:01Z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