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4.png" ContentType="image/png"/>
  <Override PartName="/word/media/rId36.png" ContentType="image/png"/>
  <Override PartName="/word/media/rId39.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Желдакова</w:t>
      </w:r>
      <w:r>
        <w:t xml:space="preserve"> </w:t>
      </w:r>
      <w:r>
        <w:t xml:space="preserve">Виктория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Команда getopts является встроенной командой командной оболочки bash, предназначенной для разбора параметров сценариев. Она обрабатывает исключительно однобуквенные параметры как с аргументами, так и без них и этого вполне достаточно для передачи сценариям любых входных данных.</w:t>
      </w:r>
    </w:p>
    <w:p>
      <w:pPr>
        <w:pStyle w:val="BodyText"/>
      </w:pPr>
      <w:r>
        <w:t xml:space="preserve">Базовый синтаксис команды выглядит следующим образом:</w:t>
      </w:r>
    </w:p>
    <w:p>
      <w:pPr>
        <w:pStyle w:val="BodyText"/>
      </w:pPr>
      <w:r>
        <w:t xml:space="preserve">$ getopts строка-параметров переменная [набор-параметров]</w:t>
      </w:r>
    </w:p>
    <w:p>
      <w:pPr>
        <w:pStyle w:val="BodyText"/>
      </w:pPr>
      <w:r>
        <w:t xml:space="preserve">Строка параметров формируется из принимаемых сценарием однобуквенных параметров с символами двоеточия после тех из них, которые должны использоваться совместно с аргументами (символ двоеточия в начале строки активирует режим сокрытия сообщений об ошибках). Переменная используется для хранения текущего параметра. Набор параметров позволяет осуществлять разбор пользовательского списка параметров вместо параметров сценария (используется достаточно редко). В ходе обработки параметров сценария могут использоваться такие переменные, как переменная $OPTARG, содержащая аргумент текущего параметра, переменная $OPTIND, содержащая номер следующего за текущим параметра и переменная $OPTERR, содержащая значение 0 или 1, указывающее на необходимость вывода сообщений об ошибках при обработке каждого из параметров (перед обработкой каждого из параметров устанавливается значение 1, поэтому вам придется самостоятельно устанавливать значение 0 для сокрытия сообщений об ошибках). Чаще всего обработка параметров осуществляется в рамках цикла while с вложенной конструкцией switch-case, причем в случае необходимости обработки дополнительных аргументов сценариев (например, в случае передачи списка файлов) после цикла используется конструкция shift</w:t>
      </w:r>
      <w:r>
        <w:t xml:space="preserve"> </w:t>
      </w:r>
      <m:oMath>
        <m:r>
          <m:rPr>
            <m:sty m:val="p"/>
          </m:rPr>
          <m:t>(</m:t>
        </m:r>
        <m:r>
          <m:rPr>
            <m:sty m:val="p"/>
          </m:rPr>
          <m:t>(</m:t>
        </m:r>
      </m:oMath>
      <w:r>
        <w:t xml:space="preserve">OPTIND -1)). Команда корректно обрабатывает как отдельно переданные параметры (например, -a -b -c), так и объединенные параметры (например, -abc).</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6" w:name="первое-задание"/>
    <w:p>
      <w:pPr>
        <w:pStyle w:val="Heading2"/>
      </w:pPr>
      <w:r>
        <w:rPr>
          <w:rStyle w:val="SectionNumber"/>
        </w:rPr>
        <w:t xml:space="preserve">3.1</w:t>
      </w:r>
      <w:r>
        <w:tab/>
      </w:r>
      <w:r>
        <w:t xml:space="preserve">Первое задание</w:t>
      </w:r>
    </w:p>
    <w:p>
      <w:pPr>
        <w:pStyle w:val="FirstParagraph"/>
      </w:pPr>
      <w:r>
        <w:t xml:space="preserve">Используя команду getopts описали флаги для чтения данных из файла, вывод данных в файл, указания шаблона, включение игнорирования регистра букв и нумерации строк. Затем описали параметры поиска и вывода данных в каждом из возможных случаев, используя grep и циклы if-else (рис. 1 и рис. 2).</w:t>
      </w:r>
    </w:p>
    <w:p>
      <w:pPr>
        <w:pStyle w:val="CaptionedFigure"/>
      </w:pPr>
      <w:bookmarkStart w:id="23" w:name="fig:001"/>
      <w:r>
        <w:drawing>
          <wp:inline>
            <wp:extent cx="5334000" cy="5252958"/>
            <wp:effectExtent b="0" l="0" r="0" t="0"/>
            <wp:docPr descr="Рис. 1: Первый скрипт"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5252958"/>
                    </a:xfrm>
                    <a:prstGeom prst="rect">
                      <a:avLst/>
                    </a:prstGeom>
                    <a:noFill/>
                    <a:ln w="9525">
                      <a:noFill/>
                      <a:headEnd/>
                      <a:tailEnd/>
                    </a:ln>
                  </pic:spPr>
                </pic:pic>
              </a:graphicData>
            </a:graphic>
          </wp:inline>
        </w:drawing>
      </w:r>
      <w:bookmarkEnd w:id="23"/>
    </w:p>
    <w:p>
      <w:pPr>
        <w:pStyle w:val="ImageCaption"/>
      </w:pPr>
      <w:r>
        <w:t xml:space="preserve">Рис. 1: Первый скрипт</w:t>
      </w:r>
    </w:p>
    <w:p>
      <w:pPr>
        <w:pStyle w:val="CaptionedFigure"/>
      </w:pPr>
      <w:bookmarkStart w:id="25" w:name="fig:002"/>
      <w:r>
        <w:drawing>
          <wp:inline>
            <wp:extent cx="5334000" cy="2412153"/>
            <wp:effectExtent b="0" l="0" r="0" t="0"/>
            <wp:docPr descr="Рис. 2: Запуск первого скрипта с разными флагами"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2412153"/>
                    </a:xfrm>
                    <a:prstGeom prst="rect">
                      <a:avLst/>
                    </a:prstGeom>
                    <a:noFill/>
                    <a:ln w="9525">
                      <a:noFill/>
                      <a:headEnd/>
                      <a:tailEnd/>
                    </a:ln>
                  </pic:spPr>
                </pic:pic>
              </a:graphicData>
            </a:graphic>
          </wp:inline>
        </w:drawing>
      </w:r>
      <w:bookmarkEnd w:id="25"/>
    </w:p>
    <w:p>
      <w:pPr>
        <w:pStyle w:val="ImageCaption"/>
      </w:pPr>
      <w:r>
        <w:t xml:space="preserve">Рис. 2: Запуск первого скрипта с разными флагами</w:t>
      </w:r>
    </w:p>
    <w:bookmarkEnd w:id="26"/>
    <w:bookmarkStart w:id="33" w:name="второе-задание"/>
    <w:p>
      <w:pPr>
        <w:pStyle w:val="Heading2"/>
      </w:pPr>
      <w:r>
        <w:rPr>
          <w:rStyle w:val="SectionNumber"/>
        </w:rPr>
        <w:t xml:space="preserve">3.2</w:t>
      </w:r>
      <w:r>
        <w:tab/>
      </w:r>
      <w:r>
        <w:t xml:space="preserve">Второе задание</w:t>
      </w:r>
    </w:p>
    <w:p>
      <w:pPr>
        <w:pStyle w:val="FirstParagraph"/>
      </w:pPr>
      <w:r>
        <w:t xml:space="preserve">Создали файл формата cpp, оформили программу принимающую на вход число. С помощью цикла if-else if-else сделали разный вывод для чисел больше нуля, равных нулю и меньше нуля, а именно exit(1), exit(2), exit(3) (рис. 3).</w:t>
      </w:r>
    </w:p>
    <w:p>
      <w:pPr>
        <w:pStyle w:val="CaptionedFigure"/>
      </w:pPr>
      <w:bookmarkStart w:id="28" w:name="fig:003"/>
      <w:r>
        <w:drawing>
          <wp:inline>
            <wp:extent cx="5334000" cy="4093265"/>
            <wp:effectExtent b="0" l="0" r="0" t="0"/>
            <wp:docPr descr="Рис. 3: Программа на языке C++"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4093265"/>
                    </a:xfrm>
                    <a:prstGeom prst="rect">
                      <a:avLst/>
                    </a:prstGeom>
                    <a:noFill/>
                    <a:ln w="9525">
                      <a:noFill/>
                      <a:headEnd/>
                      <a:tailEnd/>
                    </a:ln>
                  </pic:spPr>
                </pic:pic>
              </a:graphicData>
            </a:graphic>
          </wp:inline>
        </w:drawing>
      </w:r>
      <w:bookmarkEnd w:id="28"/>
    </w:p>
    <w:p>
      <w:pPr>
        <w:pStyle w:val="ImageCaption"/>
      </w:pPr>
      <w:r>
        <w:t xml:space="preserve">Рис. 3: Программа на языке C++</w:t>
      </w:r>
    </w:p>
    <w:p>
      <w:pPr>
        <w:pStyle w:val="BodyText"/>
      </w:pPr>
      <w:r>
        <w:t xml:space="preserve">Перешли к оформлению второго скрипта, задали source файл (ранее созданный) и исполняемый. В зависимости от результата работы программы оформили разные сообщения вывода (рис. 4 и рис. 5).</w:t>
      </w:r>
    </w:p>
    <w:p>
      <w:pPr>
        <w:pStyle w:val="CaptionedFigure"/>
      </w:pPr>
      <w:bookmarkStart w:id="30" w:name="fig:004"/>
      <w:r>
        <w:drawing>
          <wp:inline>
            <wp:extent cx="5334000" cy="5100449"/>
            <wp:effectExtent b="0" l="0" r="0" t="0"/>
            <wp:docPr descr="Рис. 4: Второй скрипт"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5100449"/>
                    </a:xfrm>
                    <a:prstGeom prst="rect">
                      <a:avLst/>
                    </a:prstGeom>
                    <a:noFill/>
                    <a:ln w="9525">
                      <a:noFill/>
                      <a:headEnd/>
                      <a:tailEnd/>
                    </a:ln>
                  </pic:spPr>
                </pic:pic>
              </a:graphicData>
            </a:graphic>
          </wp:inline>
        </w:drawing>
      </w:r>
      <w:bookmarkEnd w:id="30"/>
    </w:p>
    <w:p>
      <w:pPr>
        <w:pStyle w:val="ImageCaption"/>
      </w:pPr>
      <w:r>
        <w:t xml:space="preserve">Рис. 4: Второй скрипт</w:t>
      </w:r>
    </w:p>
    <w:p>
      <w:pPr>
        <w:pStyle w:val="CaptionedFigure"/>
      </w:pPr>
      <w:bookmarkStart w:id="32" w:name="fig:005"/>
      <w:r>
        <w:drawing>
          <wp:inline>
            <wp:extent cx="5334000" cy="1805013"/>
            <wp:effectExtent b="0" l="0" r="0" t="0"/>
            <wp:docPr descr="Рис. 5: Запуск второго скрипта с разными числами"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805013"/>
                    </a:xfrm>
                    <a:prstGeom prst="rect">
                      <a:avLst/>
                    </a:prstGeom>
                    <a:noFill/>
                    <a:ln w="9525">
                      <a:noFill/>
                      <a:headEnd/>
                      <a:tailEnd/>
                    </a:ln>
                  </pic:spPr>
                </pic:pic>
              </a:graphicData>
            </a:graphic>
          </wp:inline>
        </w:drawing>
      </w:r>
      <w:bookmarkEnd w:id="32"/>
    </w:p>
    <w:p>
      <w:pPr>
        <w:pStyle w:val="ImageCaption"/>
      </w:pPr>
      <w:r>
        <w:t xml:space="preserve">Рис. 5: Запуск второго скрипта с разными числами</w:t>
      </w:r>
    </w:p>
    <w:bookmarkEnd w:id="33"/>
    <w:bookmarkStart w:id="38" w:name="третье-задание"/>
    <w:p>
      <w:pPr>
        <w:pStyle w:val="Heading2"/>
      </w:pPr>
      <w:r>
        <w:rPr>
          <w:rStyle w:val="SectionNumber"/>
        </w:rPr>
        <w:t xml:space="preserve">3.3</w:t>
      </w:r>
      <w:r>
        <w:tab/>
      </w:r>
      <w:r>
        <w:t xml:space="preserve">Третье задание</w:t>
      </w:r>
    </w:p>
    <w:p>
      <w:pPr>
        <w:pStyle w:val="FirstParagraph"/>
      </w:pPr>
      <w:r>
        <w:t xml:space="preserve">Используя команду getopts, описали флаги для создания заданного кол-ва файлов и их удаления. Для создания использовали цикл for от 1 до переданного числа и создали шаблонный файл с каждой итерацией. Для удаления использовали цикл for для найденных файлов, название которых соответствовало бы шаблону (рис. 6 и рис. 7).</w:t>
      </w:r>
    </w:p>
    <w:p>
      <w:pPr>
        <w:pStyle w:val="CaptionedFigure"/>
      </w:pPr>
      <w:bookmarkStart w:id="35" w:name="fig:006"/>
      <w:r>
        <w:drawing>
          <wp:inline>
            <wp:extent cx="5334000" cy="2202853"/>
            <wp:effectExtent b="0" l="0" r="0" t="0"/>
            <wp:docPr descr="Рис. 6: Третий скрипт" title="" id="1" name="Picture"/>
            <a:graphic>
              <a:graphicData uri="http://schemas.openxmlformats.org/drawingml/2006/picture">
                <pic:pic>
                  <pic:nvPicPr>
                    <pic:cNvPr descr="image/6.png" id="0" name="Picture"/>
                    <pic:cNvPicPr>
                      <a:picLocks noChangeArrowheads="1" noChangeAspect="1"/>
                    </pic:cNvPicPr>
                  </pic:nvPicPr>
                  <pic:blipFill>
                    <a:blip r:embed="rId34"/>
                    <a:stretch>
                      <a:fillRect/>
                    </a:stretch>
                  </pic:blipFill>
                  <pic:spPr bwMode="auto">
                    <a:xfrm>
                      <a:off x="0" y="0"/>
                      <a:ext cx="5334000" cy="2202853"/>
                    </a:xfrm>
                    <a:prstGeom prst="rect">
                      <a:avLst/>
                    </a:prstGeom>
                    <a:noFill/>
                    <a:ln w="9525">
                      <a:noFill/>
                      <a:headEnd/>
                      <a:tailEnd/>
                    </a:ln>
                  </pic:spPr>
                </pic:pic>
              </a:graphicData>
            </a:graphic>
          </wp:inline>
        </w:drawing>
      </w:r>
      <w:bookmarkEnd w:id="35"/>
    </w:p>
    <w:p>
      <w:pPr>
        <w:pStyle w:val="ImageCaption"/>
      </w:pPr>
      <w:r>
        <w:t xml:space="preserve">Рис. 6: Третий скрипт</w:t>
      </w:r>
    </w:p>
    <w:p>
      <w:pPr>
        <w:pStyle w:val="CaptionedFigure"/>
      </w:pPr>
      <w:bookmarkStart w:id="37" w:name="fig:007"/>
      <w:r>
        <w:drawing>
          <wp:inline>
            <wp:extent cx="5334000" cy="1937627"/>
            <wp:effectExtent b="0" l="0" r="0" t="0"/>
            <wp:docPr descr="Рис. 7: Запуск третьего скрипта с флагом удаления и создания файлов" title="" id="1" name="Picture"/>
            <a:graphic>
              <a:graphicData uri="http://schemas.openxmlformats.org/drawingml/2006/picture">
                <pic:pic>
                  <pic:nvPicPr>
                    <pic:cNvPr descr="image/7.png" id="0" name="Picture"/>
                    <pic:cNvPicPr>
                      <a:picLocks noChangeArrowheads="1" noChangeAspect="1"/>
                    </pic:cNvPicPr>
                  </pic:nvPicPr>
                  <pic:blipFill>
                    <a:blip r:embed="rId36"/>
                    <a:stretch>
                      <a:fillRect/>
                    </a:stretch>
                  </pic:blipFill>
                  <pic:spPr bwMode="auto">
                    <a:xfrm>
                      <a:off x="0" y="0"/>
                      <a:ext cx="5334000" cy="1937627"/>
                    </a:xfrm>
                    <a:prstGeom prst="rect">
                      <a:avLst/>
                    </a:prstGeom>
                    <a:noFill/>
                    <a:ln w="9525">
                      <a:noFill/>
                      <a:headEnd/>
                      <a:tailEnd/>
                    </a:ln>
                  </pic:spPr>
                </pic:pic>
              </a:graphicData>
            </a:graphic>
          </wp:inline>
        </w:drawing>
      </w:r>
      <w:bookmarkEnd w:id="37"/>
    </w:p>
    <w:p>
      <w:pPr>
        <w:pStyle w:val="ImageCaption"/>
      </w:pPr>
      <w:r>
        <w:t xml:space="preserve">Рис. 7: Запуск третьего скрипта с флагом удаления и создания файлов</w:t>
      </w:r>
    </w:p>
    <w:bookmarkEnd w:id="38"/>
    <w:bookmarkStart w:id="43" w:name="четвёртое-задание"/>
    <w:p>
      <w:pPr>
        <w:pStyle w:val="Heading2"/>
      </w:pPr>
      <w:r>
        <w:rPr>
          <w:rStyle w:val="SectionNumber"/>
        </w:rPr>
        <w:t xml:space="preserve">3.4</w:t>
      </w:r>
      <w:r>
        <w:tab/>
      </w:r>
      <w:r>
        <w:t xml:space="preserve">Четвёртое задание</w:t>
      </w:r>
    </w:p>
    <w:p>
      <w:pPr>
        <w:pStyle w:val="FirstParagraph"/>
      </w:pPr>
      <w:r>
        <w:t xml:space="preserve">Оформили команду getopts, которой передаётся название директории. С помощью команды find нашли все файлы, которые были изменены не позднее, чем неделю назад и записали их в новый текстовый файл. А затем заахивировали все файлы, перечисленные в нём (рис. 8 и рис. 8).</w:t>
      </w:r>
    </w:p>
    <w:p>
      <w:pPr>
        <w:pStyle w:val="CaptionedFigure"/>
      </w:pPr>
      <w:bookmarkStart w:id="40" w:name="fig:008"/>
      <w:r>
        <w:drawing>
          <wp:inline>
            <wp:extent cx="5334000" cy="2338861"/>
            <wp:effectExtent b="0" l="0" r="0" t="0"/>
            <wp:docPr descr="Рис. 8: Четвёртый скрипт" title="" id="1" name="Picture"/>
            <a:graphic>
              <a:graphicData uri="http://schemas.openxmlformats.org/drawingml/2006/picture">
                <pic:pic>
                  <pic:nvPicPr>
                    <pic:cNvPr descr="image/8.png" id="0" name="Picture"/>
                    <pic:cNvPicPr>
                      <a:picLocks noChangeArrowheads="1" noChangeAspect="1"/>
                    </pic:cNvPicPr>
                  </pic:nvPicPr>
                  <pic:blipFill>
                    <a:blip r:embed="rId39"/>
                    <a:stretch>
                      <a:fillRect/>
                    </a:stretch>
                  </pic:blipFill>
                  <pic:spPr bwMode="auto">
                    <a:xfrm>
                      <a:off x="0" y="0"/>
                      <a:ext cx="5334000" cy="2338861"/>
                    </a:xfrm>
                    <a:prstGeom prst="rect">
                      <a:avLst/>
                    </a:prstGeom>
                    <a:noFill/>
                    <a:ln w="9525">
                      <a:noFill/>
                      <a:headEnd/>
                      <a:tailEnd/>
                    </a:ln>
                  </pic:spPr>
                </pic:pic>
              </a:graphicData>
            </a:graphic>
          </wp:inline>
        </w:drawing>
      </w:r>
      <w:bookmarkEnd w:id="40"/>
    </w:p>
    <w:p>
      <w:pPr>
        <w:pStyle w:val="ImageCaption"/>
      </w:pPr>
      <w:r>
        <w:t xml:space="preserve">Рис. 8: Четвёртый скрипт</w:t>
      </w:r>
    </w:p>
    <w:p>
      <w:pPr>
        <w:pStyle w:val="CaptionedFigure"/>
      </w:pPr>
      <w:bookmarkStart w:id="42" w:name="fig:009"/>
      <w:r>
        <w:drawing>
          <wp:inline>
            <wp:extent cx="5334000" cy="3486053"/>
            <wp:effectExtent b="0" l="0" r="0" t="0"/>
            <wp:docPr descr="Рис. 9: Запуск четвёртого скрипта и проверка выполнения" title="" id="1" name="Picture"/>
            <a:graphic>
              <a:graphicData uri="http://schemas.openxmlformats.org/drawingml/2006/picture">
                <pic:pic>
                  <pic:nvPicPr>
                    <pic:cNvPr descr="image/9.png" id="0" name="Picture"/>
                    <pic:cNvPicPr>
                      <a:picLocks noChangeArrowheads="1" noChangeAspect="1"/>
                    </pic:cNvPicPr>
                  </pic:nvPicPr>
                  <pic:blipFill>
                    <a:blip r:embed="rId41"/>
                    <a:stretch>
                      <a:fillRect/>
                    </a:stretch>
                  </pic:blipFill>
                  <pic:spPr bwMode="auto">
                    <a:xfrm>
                      <a:off x="0" y="0"/>
                      <a:ext cx="5334000" cy="3486053"/>
                    </a:xfrm>
                    <a:prstGeom prst="rect">
                      <a:avLst/>
                    </a:prstGeom>
                    <a:noFill/>
                    <a:ln w="9525">
                      <a:noFill/>
                      <a:headEnd/>
                      <a:tailEnd/>
                    </a:ln>
                  </pic:spPr>
                </pic:pic>
              </a:graphicData>
            </a:graphic>
          </wp:inline>
        </w:drawing>
      </w:r>
      <w:bookmarkEnd w:id="42"/>
    </w:p>
    <w:p>
      <w:pPr>
        <w:pStyle w:val="ImageCaption"/>
      </w:pPr>
      <w:r>
        <w:t xml:space="preserve">Рис. 9: Запуск четвёртого скрипта и проверка выполнения</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End w:id="45"/>
    <w:bookmarkStart w:id="47" w:name="контрольные-вопросы"/>
    <w:p>
      <w:pPr>
        <w:pStyle w:val="Heading1"/>
      </w:pPr>
      <w:r>
        <w:rPr>
          <w:rStyle w:val="SectionNumber"/>
        </w:rPr>
        <w:t xml:space="preserve">5</w:t>
      </w:r>
      <w:r>
        <w:tab/>
      </w:r>
      <w:r>
        <w:t xml:space="preserve">Контрольные вопросы</w:t>
      </w:r>
    </w:p>
    <w:p>
      <w:pPr>
        <w:numPr>
          <w:ilvl w:val="0"/>
          <w:numId w:val="1001"/>
        </w:numPr>
        <w:pStyle w:val="Compact"/>
      </w:pPr>
      <w:r>
        <w:t xml:space="preserve">Каково предназначение команды getopts?</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p>
      <w:pPr>
        <w:numPr>
          <w:ilvl w:val="0"/>
          <w:numId w:val="1002"/>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numPr>
          <w:ilvl w:val="0"/>
          <w:numId w:val="1003"/>
        </w:numPr>
        <w:pStyle w:val="Compact"/>
      </w:pPr>
    </w:p>
    <w:p>
      <w:pPr>
        <w:numPr>
          <w:ilvl w:val="1"/>
          <w:numId w:val="1004"/>
        </w:numPr>
        <w:pStyle w:val="Compact"/>
      </w:pPr>
      <w:r>
        <w:t xml:space="preserve">— соответствует произвольной, в том числе и пустой строке;</w:t>
      </w:r>
    </w:p>
    <w:p>
      <w:pPr>
        <w:numPr>
          <w:ilvl w:val="0"/>
          <w:numId w:val="1003"/>
        </w:numPr>
        <w:pStyle w:val="Compact"/>
      </w:pPr>
      <w:r>
        <w:t xml:space="preserve">? — соответствует любому одному символу;</w:t>
      </w:r>
    </w:p>
    <w:p>
      <w:pPr>
        <w:numPr>
          <w:ilvl w:val="0"/>
          <w:numId w:val="1003"/>
        </w:numPr>
        <w:pStyle w:val="Compact"/>
      </w:pPr>
      <w:r>
        <w:t xml:space="preserve">[c1-c1] — соответствует любому символу, лексикографически на ходящемуся между символами c1 и с2;</w:t>
      </w:r>
    </w:p>
    <w:p>
      <w:pPr>
        <w:numPr>
          <w:ilvl w:val="0"/>
          <w:numId w:val="1003"/>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3"/>
        </w:numPr>
        <w:pStyle w:val="Compact"/>
      </w:pPr>
      <w:r>
        <w:t xml:space="preserve">ls .c — выведет все файлы с последними двумя символами, равными .c;</w:t>
      </w:r>
    </w:p>
    <w:p>
      <w:pPr>
        <w:numPr>
          <w:ilvl w:val="0"/>
          <w:numId w:val="1003"/>
        </w:numPr>
        <w:pStyle w:val="Compact"/>
      </w:pPr>
      <w:r>
        <w:t xml:space="preserve">echo prog.? — выдаст все файлы, состоящие из пяти или шести символов, первыми пятью символами которых являются prog;</w:t>
      </w:r>
    </w:p>
    <w:p>
      <w:pPr>
        <w:numPr>
          <w:ilvl w:val="0"/>
          <w:numId w:val="1003"/>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5"/>
        </w:numPr>
        <w:pStyle w:val="Compact"/>
      </w:pPr>
      <w:r>
        <w:t xml:space="preserve">Какие операторы управления действиями вы знаете?</w:t>
      </w:r>
    </w:p>
    <w:p>
      <w:pPr>
        <w:numPr>
          <w:ilvl w:val="0"/>
          <w:numId w:val="1006"/>
        </w:numPr>
        <w:pStyle w:val="Compact"/>
      </w:pPr>
      <w:r>
        <w:t xml:space="preserve">Точка с запятой (;) Вы можете разместить две и более команд в одной и той же строке, разделив эти команды с помощью символа точки с запятой ;.</w:t>
      </w:r>
    </w:p>
    <w:p>
      <w:pPr>
        <w:numPr>
          <w:ilvl w:val="0"/>
          <w:numId w:val="1006"/>
        </w:numPr>
        <w:pStyle w:val="Compact"/>
      </w:pPr>
      <w:r>
        <w:t xml:space="preserve">Амперсанд (&amp;) В том случае, если строка команды оканчивается символом амперсанда &amp;, командная оболочка не будет ожидать завершения исполнения этой команды. Сразу же после ввода команды будет выведено новое приглашение командной оболочки, а сама команда будет исполняться в фоновом режиме. В момент завершения исполнения команды в фоновом режиме вы получите соответствующее сообщение.</w:t>
      </w:r>
    </w:p>
    <w:p>
      <w:pPr>
        <w:numPr>
          <w:ilvl w:val="0"/>
          <w:numId w:val="1006"/>
        </w:numPr>
        <w:pStyle w:val="Compact"/>
      </w:pPr>
      <w:r>
        <w:t xml:space="preserve">Cимвол доллара со знаком вопроса ($?) Код завершения предыдущей команды сохраняется в переменной командной оболочки с именем $?.</w:t>
      </w:r>
    </w:p>
    <w:p>
      <w:pPr>
        <w:numPr>
          <w:ilvl w:val="0"/>
          <w:numId w:val="1006"/>
        </w:numPr>
        <w:pStyle w:val="Compact"/>
      </w:pPr>
      <w:r>
        <w:t xml:space="preserve">Двойной амперсанд (&amp;&amp;) Командная оболочка будет интерпретировать последовательность символов &amp;&amp; как логический оператор</w:t>
      </w:r>
      <w:r>
        <w:t xml:space="preserve"> </w:t>
      </w:r>
      <w:r>
        <w:t xml:space="preserve">“</w:t>
      </w:r>
      <w:r>
        <w:t xml:space="preserve">И</w:t>
      </w:r>
      <w:r>
        <w:t xml:space="preserve">”</w:t>
      </w:r>
      <w:r>
        <w:t xml:space="preserve">. При использовании оператора &amp;&amp; вторая команда будет исполняться только в том случае, если исполнение первой команды успешно завершится (будет возвращен нулевой код завершения).</w:t>
      </w:r>
    </w:p>
    <w:p>
      <w:pPr>
        <w:numPr>
          <w:ilvl w:val="0"/>
          <w:numId w:val="1006"/>
        </w:numPr>
        <w:pStyle w:val="Compact"/>
      </w:pPr>
      <w:r>
        <w:t xml:space="preserve">Двойная вертикальная черта (||) Оператор || представляет логическую операцию</w:t>
      </w:r>
      <w:r>
        <w:t xml:space="preserve"> </w:t>
      </w:r>
      <w:r>
        <w:t xml:space="preserve">“</w:t>
      </w:r>
      <w:r>
        <w:t xml:space="preserve">ИЛИ</w:t>
      </w:r>
      <w:r>
        <w:t xml:space="preserve">”</w:t>
      </w:r>
      <w:r>
        <w:t xml:space="preserve">. Вторая команда исполняется только тогда, когда исполнение первой команды заканчивается неудачей (возвращается ненулевой код завершения).</w:t>
      </w:r>
    </w:p>
    <w:p>
      <w:pPr>
        <w:numPr>
          <w:ilvl w:val="0"/>
          <w:numId w:val="1006"/>
        </w:numPr>
        <w:pStyle w:val="Compact"/>
      </w:pPr>
      <w:r>
        <w:t xml:space="preserve">Комбинирование операторов &amp;&amp; и || Вы можете использовать описанные логические операторы</w:t>
      </w:r>
      <w:r>
        <w:t xml:space="preserve"> </w:t>
      </w:r>
      <w:r>
        <w:t xml:space="preserve">“</w:t>
      </w:r>
      <w:r>
        <w:t xml:space="preserve">И</w:t>
      </w:r>
      <w:r>
        <w:t xml:space="preserve">”</w:t>
      </w:r>
      <w:r>
        <w:t xml:space="preserve"> </w:t>
      </w:r>
      <w:r>
        <w:t xml:space="preserve">и</w:t>
      </w:r>
      <w:r>
        <w:t xml:space="preserve"> </w:t>
      </w:r>
      <w:r>
        <w:t xml:space="preserve">“</w:t>
      </w:r>
      <w:r>
        <w:t xml:space="preserve">ИЛИ</w:t>
      </w:r>
      <w:r>
        <w:t xml:space="preserve">”</w:t>
      </w:r>
      <w:r>
        <w:t xml:space="preserve"> </w:t>
      </w:r>
      <w:r>
        <w:t xml:space="preserve">для создания структур условных переходов в рамках строк команд.</w:t>
      </w:r>
    </w:p>
    <w:p>
      <w:pPr>
        <w:numPr>
          <w:ilvl w:val="0"/>
          <w:numId w:val="1006"/>
        </w:numPr>
        <w:pStyle w:val="Compact"/>
      </w:pPr>
      <w:r>
        <w:t xml:space="preserve">Знак фунта (#) Все написанное после символа фунта (#) игнорируется командной оболочкой. Это обстоятельство оказывается полезным при возникновении необходимости в написании комментариев в сценариях командной оболочки, причем комментарии ни коим образом не будут влиять на процесс исполнения команд или процесс раскрытия команд командной оболочкой.</w:t>
      </w:r>
    </w:p>
    <w:p>
      <w:pPr>
        <w:numPr>
          <w:ilvl w:val="0"/>
          <w:numId w:val="1006"/>
        </w:numPr>
        <w:pStyle w:val="Compact"/>
      </w:pPr>
      <w:r>
        <w:t xml:space="preserve">Экранирование специальных символов () Символ обратного слэша  позволяет использовать управляющие символы без их интерпретации командной оболочкой; процедура добавления данного символа перед управляющими символами называется экранированием символов.</w:t>
      </w:r>
    </w:p>
    <w:p>
      <w:pPr>
        <w:numPr>
          <w:ilvl w:val="0"/>
          <w:numId w:val="1007"/>
        </w:numPr>
        <w:pStyle w:val="Compact"/>
      </w:pPr>
      <w:r>
        <w:t xml:space="preserve">Какие операторы используются для прерывания цикла?</w:t>
      </w:r>
    </w:p>
    <w:p>
      <w:pPr>
        <w:pStyle w:val="FirstParagraph"/>
      </w:pPr>
      <w:r>
        <w:t xml:space="preserve">Для управления ходом выполнения цикла служат команды break и continue [1] и точно соответствуют своим аналогам в других языках программирования. Команда break прерывает исполнение цикла, в то время как continue передает управление в начало цикло, минуя все последующие команды в теле цикла.</w:t>
      </w:r>
    </w:p>
    <w:p>
      <w:pPr>
        <w:numPr>
          <w:ilvl w:val="0"/>
          <w:numId w:val="1008"/>
        </w:numPr>
        <w:pStyle w:val="Compact"/>
      </w:pPr>
      <w:r>
        <w:t xml:space="preserve">Для чего нужны команды false и true?</w:t>
      </w:r>
    </w:p>
    <w:p>
      <w:pPr>
        <w:pStyle w:val="FirstParagraph"/>
      </w:pPr>
      <w:r>
        <w:t xml:space="preserve">Команда true всегда возвращает ноль в качестве выходного статуса для индикации успеха.</w:t>
      </w:r>
    </w:p>
    <w:p>
      <w:pPr>
        <w:pStyle w:val="BodyText"/>
      </w:pPr>
      <w:r>
        <w:t xml:space="preserve">Команда false всегда возвращает не-ноль в качестве выходного статуса для индикации неудачи.</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Веденная строка означает условие существования файла man</w:t>
      </w:r>
      <m:oMath>
        <m:r>
          <m:t>s</m:t>
        </m:r>
        <m:r>
          <m:rPr>
            <m:sty m:val="p"/>
          </m:rPr>
          <m:t>/</m:t>
        </m:r>
      </m:oMath>
      <w:r>
        <w:t xml:space="preserve">i.$s</w:t>
      </w:r>
    </w:p>
    <w:p>
      <w:pPr>
        <w:numPr>
          <w:ilvl w:val="0"/>
          <w:numId w:val="1010"/>
        </w:numPr>
        <w:pStyle w:val="Compact"/>
      </w:pPr>
      <w:r>
        <w:t xml:space="preserve">Объясните различия между конструкциями while и until.</w:t>
      </w:r>
    </w:p>
    <w:p>
      <w:pPr>
        <w:pStyle w:val="FirstParagraph"/>
      </w:pPr>
      <w:r>
        <w:t xml:space="preserve">Разница между циклом while и until – это условие проверки. Пока выполняется условие проверки, цикл while будет продолжать работать. Однако цикл until будет выполняться только в том случае, если условие ложно.</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Желдакова Виктория Алексеевна</dc:creator>
  <dc:language>ru-RU</dc:language>
  <cp:keywords/>
  <dcterms:created xsi:type="dcterms:W3CDTF">2022-05-26T17:51:37Z</dcterms:created>
  <dcterms:modified xsi:type="dcterms:W3CDTF">2022-05-26T17:51:37Z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