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Relay upload fixture</w:t>
      </w:r>
    </w:p>
  </w:body>
</w:document>
</file>