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90" w:rsidRDefault="00700024">
      <w:r>
        <w:t>Week 1: SQL, consultant skills</w:t>
      </w:r>
    </w:p>
    <w:p w:rsidR="00700024" w:rsidRDefault="00700024">
      <w:r>
        <w:t xml:space="preserve">Week 2: Java week 1 </w:t>
      </w:r>
      <w:r>
        <w:t>java test</w:t>
      </w:r>
    </w:p>
    <w:p w:rsidR="00700024" w:rsidRDefault="00700024" w:rsidP="00700024">
      <w:r>
        <w:t xml:space="preserve">Week </w:t>
      </w:r>
      <w:r>
        <w:t>3</w:t>
      </w:r>
      <w:r>
        <w:t>:</w:t>
      </w:r>
      <w:r>
        <w:t xml:space="preserve"> JavaScript week 1 </w:t>
      </w:r>
      <w:r>
        <w:t xml:space="preserve">Group </w:t>
      </w:r>
      <w:r>
        <w:t>JavaScript</w:t>
      </w:r>
      <w:r>
        <w:t xml:space="preserve"> test</w:t>
      </w:r>
    </w:p>
    <w:p w:rsidR="00700024" w:rsidRDefault="00700024" w:rsidP="00700024">
      <w:r>
        <w:t xml:space="preserve">Week </w:t>
      </w:r>
      <w:r>
        <w:t>4</w:t>
      </w:r>
      <w:r>
        <w:t>:</w:t>
      </w:r>
      <w:r>
        <w:t xml:space="preserve"> Java week 2 infinite swamp</w:t>
      </w:r>
    </w:p>
    <w:p w:rsidR="00700024" w:rsidRDefault="00700024" w:rsidP="00700024">
      <w:r>
        <w:t xml:space="preserve">Week </w:t>
      </w:r>
      <w:r>
        <w:t>5</w:t>
      </w:r>
      <w:r>
        <w:t>:</w:t>
      </w:r>
      <w:r>
        <w:t xml:space="preserve"> UX </w:t>
      </w:r>
    </w:p>
    <w:p w:rsidR="00700024" w:rsidRDefault="00700024" w:rsidP="00700024">
      <w:r>
        <w:t xml:space="preserve">Week </w:t>
      </w:r>
      <w:r>
        <w:t>6</w:t>
      </w:r>
      <w:r>
        <w:t>:</w:t>
      </w:r>
      <w:r>
        <w:t xml:space="preserve"> </w:t>
      </w:r>
      <w:bookmarkStart w:id="0" w:name="_GoBack"/>
      <w:bookmarkEnd w:id="0"/>
    </w:p>
    <w:p w:rsidR="00700024" w:rsidRDefault="00700024" w:rsidP="00700024">
      <w:r>
        <w:t xml:space="preserve">Week </w:t>
      </w:r>
      <w:r>
        <w:t>7</w:t>
      </w:r>
      <w:r>
        <w:t>:</w:t>
      </w:r>
      <w:r>
        <w:t xml:space="preserve"> Consultant Skills</w:t>
      </w:r>
    </w:p>
    <w:p w:rsidR="00700024" w:rsidRDefault="00700024" w:rsidP="00700024">
      <w:r>
        <w:t xml:space="preserve">Week </w:t>
      </w:r>
      <w:r>
        <w:t>8</w:t>
      </w:r>
      <w:r>
        <w:t>:</w:t>
      </w:r>
      <w:r>
        <w:t xml:space="preserve"> Project, Jenkins, CI tools, </w:t>
      </w:r>
    </w:p>
    <w:p w:rsidR="00700024" w:rsidRDefault="00700024" w:rsidP="00700024">
      <w:r>
        <w:t xml:space="preserve">Week </w:t>
      </w:r>
      <w:r>
        <w:t>9</w:t>
      </w:r>
      <w:r>
        <w:t>:</w:t>
      </w:r>
      <w:r>
        <w:t xml:space="preserve"> React, Spring boot</w:t>
      </w:r>
    </w:p>
    <w:p w:rsidR="00700024" w:rsidRDefault="00700024" w:rsidP="00700024">
      <w:r>
        <w:t xml:space="preserve">Week </w:t>
      </w:r>
      <w:r>
        <w:t>10</w:t>
      </w:r>
      <w:r>
        <w:t>:</w:t>
      </w:r>
      <w:r>
        <w:t xml:space="preserve"> React</w:t>
      </w:r>
    </w:p>
    <w:p w:rsidR="00700024" w:rsidRDefault="00700024" w:rsidP="00700024"/>
    <w:p w:rsidR="00700024" w:rsidRPr="00700024" w:rsidRDefault="00700024" w:rsidP="00700024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Times New Roman"/>
          <w:color w:val="212121"/>
          <w:lang w:eastAsia="en-GB"/>
        </w:rPr>
      </w:pPr>
      <w:r w:rsidRPr="0070002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</w:t>
      </w:r>
      <w:r w:rsidRPr="00700024">
        <w:rPr>
          <w:rFonts w:ascii="Times New Roman" w:eastAsia="Times New Roman" w:hAnsi="Times New Roman" w:cs="Times New Roman"/>
          <w:color w:val="212121"/>
          <w:sz w:val="14"/>
          <w:szCs w:val="14"/>
          <w:lang w:eastAsia="en-GB"/>
        </w:rPr>
        <w:t>    </w:t>
      </w:r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>Your background prior to QA and why you chose to train through QA versus other training providers</w:t>
      </w:r>
    </w:p>
    <w:p w:rsidR="00700024" w:rsidRPr="00700024" w:rsidRDefault="00700024" w:rsidP="00700024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Times New Roman"/>
          <w:color w:val="212121"/>
          <w:lang w:eastAsia="en-GB"/>
        </w:rPr>
      </w:pPr>
      <w:r w:rsidRPr="0070002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</w:t>
      </w:r>
      <w:r w:rsidRPr="00700024">
        <w:rPr>
          <w:rFonts w:ascii="Times New Roman" w:eastAsia="Times New Roman" w:hAnsi="Times New Roman" w:cs="Times New Roman"/>
          <w:color w:val="212121"/>
          <w:sz w:val="14"/>
          <w:szCs w:val="14"/>
          <w:lang w:eastAsia="en-GB"/>
        </w:rPr>
        <w:t>    </w:t>
      </w:r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>Your experience at QA Consulting so far (i.e. application &amp; recruitment process, Academy training, deployment process, working on client site, ongoing QA training, career development and pastoral support)</w:t>
      </w:r>
    </w:p>
    <w:p w:rsidR="00700024" w:rsidRPr="00700024" w:rsidRDefault="00700024" w:rsidP="00700024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Times New Roman"/>
          <w:color w:val="212121"/>
          <w:lang w:eastAsia="en-GB"/>
        </w:rPr>
      </w:pPr>
      <w:r w:rsidRPr="0070002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</w:t>
      </w:r>
      <w:r w:rsidRPr="00700024">
        <w:rPr>
          <w:rFonts w:ascii="Times New Roman" w:eastAsia="Times New Roman" w:hAnsi="Times New Roman" w:cs="Times New Roman"/>
          <w:color w:val="212121"/>
          <w:sz w:val="14"/>
          <w:szCs w:val="14"/>
          <w:lang w:eastAsia="en-GB"/>
        </w:rPr>
        <w:t>    </w:t>
      </w:r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 xml:space="preserve">Your longer term outlook on QA beyond your first </w:t>
      </w:r>
      <w:proofErr w:type="gramStart"/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>2 year</w:t>
      </w:r>
      <w:proofErr w:type="gramEnd"/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 xml:space="preserve"> deployment</w:t>
      </w:r>
    </w:p>
    <w:p w:rsidR="00700024" w:rsidRPr="00700024" w:rsidRDefault="00700024" w:rsidP="00700024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Times New Roman"/>
          <w:color w:val="212121"/>
          <w:lang w:eastAsia="en-GB"/>
        </w:rPr>
      </w:pPr>
      <w:r w:rsidRPr="0070002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</w:t>
      </w:r>
      <w:r w:rsidRPr="00700024">
        <w:rPr>
          <w:rFonts w:ascii="Times New Roman" w:eastAsia="Times New Roman" w:hAnsi="Times New Roman" w:cs="Times New Roman"/>
          <w:color w:val="212121"/>
          <w:sz w:val="14"/>
          <w:szCs w:val="14"/>
          <w:lang w:eastAsia="en-GB"/>
        </w:rPr>
        <w:t>    </w:t>
      </w:r>
      <w:r w:rsidRPr="00700024">
        <w:rPr>
          <w:rFonts w:ascii="Verdana" w:eastAsia="Times New Roman" w:hAnsi="Verdana" w:cs="Times New Roman"/>
          <w:color w:val="212121"/>
          <w:sz w:val="20"/>
          <w:szCs w:val="20"/>
          <w:lang w:eastAsia="en-GB"/>
        </w:rPr>
        <w:t>Test specific potential training propositions with you to evaluate the pros and cons of each from a trainee/consultant perspective</w:t>
      </w:r>
    </w:p>
    <w:p w:rsidR="00700024" w:rsidRDefault="00700024" w:rsidP="00700024"/>
    <w:p w:rsidR="00700024" w:rsidRDefault="00700024"/>
    <w:sectPr w:rsidR="0070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42"/>
    <w:rsid w:val="00425F58"/>
    <w:rsid w:val="004B4064"/>
    <w:rsid w:val="00700024"/>
    <w:rsid w:val="00CB3C42"/>
    <w:rsid w:val="00D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5772"/>
  <w15:chartTrackingRefBased/>
  <w15:docId w15:val="{358C2EAC-D777-493C-973F-13215FA6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2019-08-12T15:12:00Z</dcterms:created>
  <dcterms:modified xsi:type="dcterms:W3CDTF">2019-08-13T07:59:00Z</dcterms:modified>
</cp:coreProperties>
</file>