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1E" w:rsidRDefault="00D01891">
      <w:r>
        <w:t>What:</w:t>
      </w:r>
    </w:p>
    <w:p w:rsidR="00D01891" w:rsidRPr="00D01891" w:rsidRDefault="00D01891" w:rsidP="00D01891">
      <w:pPr>
        <w:pStyle w:val="ListParagraph"/>
        <w:numPr>
          <w:ilvl w:val="0"/>
          <w:numId w:val="1"/>
        </w:numPr>
      </w:pPr>
      <w:proofErr w:type="spellStart"/>
      <w:r>
        <w:t>Vaizd</w:t>
      </w:r>
      <w:proofErr w:type="spellEnd"/>
      <w:r>
        <w:rPr>
          <w:lang w:val="lt-LT"/>
        </w:rPr>
        <w:t>ų „Embeddings“ – priešpaskutinis tankus sluoksnis (</w:t>
      </w:r>
      <w:r>
        <w:rPr>
          <w:lang w:val="lt-LT"/>
        </w:rPr>
        <w:t>D</w:t>
      </w:r>
      <w:r>
        <w:rPr>
          <w:lang w:val="lt-LT"/>
        </w:rPr>
        <w:t xml:space="preserve"> </w:t>
      </w:r>
      <w:r>
        <w:t xml:space="preserve">= </w:t>
      </w:r>
      <w:r>
        <w:rPr>
          <w:lang w:val="lt-LT"/>
        </w:rPr>
        <w:t>128)</w:t>
      </w:r>
    </w:p>
    <w:p w:rsidR="00D01891" w:rsidRPr="00D01891" w:rsidRDefault="00D01891" w:rsidP="00D01891">
      <w:pPr>
        <w:pStyle w:val="ListParagraph"/>
        <w:numPr>
          <w:ilvl w:val="0"/>
          <w:numId w:val="1"/>
        </w:numPr>
      </w:pPr>
      <w:r>
        <w:rPr>
          <w:lang w:val="lt-LT"/>
        </w:rPr>
        <w:t>Vidutinis atstumas tarp skirtingų klasių vaizdų (inter-class dist)</w:t>
      </w:r>
    </w:p>
    <w:p w:rsidR="00D01891" w:rsidRPr="00D01891" w:rsidRDefault="00D01891" w:rsidP="00D01891">
      <w:pPr>
        <w:pStyle w:val="ListParagraph"/>
        <w:numPr>
          <w:ilvl w:val="1"/>
          <w:numId w:val="1"/>
        </w:numPr>
      </w:pPr>
      <w:r>
        <w:rPr>
          <w:lang w:val="lt-LT"/>
        </w:rPr>
        <w:t>Cosine</w:t>
      </w:r>
    </w:p>
    <w:p w:rsidR="00D01891" w:rsidRPr="00D01891" w:rsidRDefault="00D01891" w:rsidP="00D01891">
      <w:pPr>
        <w:pStyle w:val="ListParagraph"/>
        <w:numPr>
          <w:ilvl w:val="1"/>
          <w:numId w:val="1"/>
        </w:numPr>
      </w:pPr>
      <w:r>
        <w:rPr>
          <w:lang w:val="lt-LT"/>
        </w:rPr>
        <w:t>L1/Manhattan</w:t>
      </w:r>
    </w:p>
    <w:p w:rsidR="00D01891" w:rsidRPr="00D01891" w:rsidRDefault="00D01891" w:rsidP="00D01891">
      <w:pPr>
        <w:pStyle w:val="ListParagraph"/>
        <w:numPr>
          <w:ilvl w:val="1"/>
          <w:numId w:val="1"/>
        </w:numPr>
      </w:pPr>
      <w:r>
        <w:rPr>
          <w:lang w:val="lt-LT"/>
        </w:rPr>
        <w:t>L2/Eucl</w:t>
      </w:r>
    </w:p>
    <w:p w:rsidR="00D01891" w:rsidRPr="00D01891" w:rsidRDefault="00D01891" w:rsidP="00D01891">
      <w:pPr>
        <w:pStyle w:val="ListParagraph"/>
        <w:numPr>
          <w:ilvl w:val="0"/>
          <w:numId w:val="1"/>
        </w:numPr>
      </w:pPr>
      <w:r>
        <w:rPr>
          <w:lang w:val="lt-LT"/>
        </w:rPr>
        <w:t>Aglomerative clustering (dendro). Inter-cluster dist:</w:t>
      </w:r>
    </w:p>
    <w:p w:rsidR="00D01891" w:rsidRPr="00D01891" w:rsidRDefault="00D01891" w:rsidP="00D01891">
      <w:pPr>
        <w:pStyle w:val="ListParagraph"/>
        <w:numPr>
          <w:ilvl w:val="1"/>
          <w:numId w:val="1"/>
        </w:numPr>
      </w:pPr>
      <w:r>
        <w:rPr>
          <w:lang w:val="lt-LT"/>
        </w:rPr>
        <w:t>Min (single)</w:t>
      </w:r>
    </w:p>
    <w:p w:rsidR="00D01891" w:rsidRDefault="00D01891" w:rsidP="00D01891">
      <w:pPr>
        <w:pStyle w:val="ListParagraph"/>
        <w:numPr>
          <w:ilvl w:val="1"/>
          <w:numId w:val="1"/>
        </w:numPr>
      </w:pPr>
      <w:r>
        <w:t>Max (complete)</w:t>
      </w:r>
    </w:p>
    <w:p w:rsidR="00D01891" w:rsidRDefault="00D01891" w:rsidP="00D01891">
      <w:pPr>
        <w:pStyle w:val="ListParagraph"/>
        <w:numPr>
          <w:ilvl w:val="1"/>
          <w:numId w:val="1"/>
        </w:numPr>
      </w:pPr>
      <w:proofErr w:type="spellStart"/>
      <w:r>
        <w:t>Avg</w:t>
      </w:r>
      <w:proofErr w:type="spellEnd"/>
      <w:r>
        <w:t xml:space="preserve"> (</w:t>
      </w:r>
      <w:proofErr w:type="spellStart"/>
      <w:r>
        <w:t>cetrroid</w:t>
      </w:r>
      <w:proofErr w:type="spellEnd"/>
      <w:r>
        <w:t>)</w:t>
      </w:r>
    </w:p>
    <w:p w:rsidR="00D01891" w:rsidRDefault="00D01891" w:rsidP="00D01891">
      <w:r>
        <w:t>Insights:</w:t>
      </w:r>
    </w:p>
    <w:p w:rsidR="00D01891" w:rsidRDefault="00D01891" w:rsidP="00D01891">
      <w:pPr>
        <w:pStyle w:val="ListParagraph"/>
        <w:numPr>
          <w:ilvl w:val="0"/>
          <w:numId w:val="1"/>
        </w:numPr>
      </w:pPr>
      <w:r>
        <w:t xml:space="preserve">Cosine </w:t>
      </w:r>
      <w:proofErr w:type="spellStart"/>
      <w:r>
        <w:t>geriau</w:t>
      </w:r>
      <w:proofErr w:type="spellEnd"/>
      <w:r>
        <w:t xml:space="preserve"> (</w:t>
      </w:r>
      <w:proofErr w:type="spellStart"/>
      <w:r>
        <w:t>vizualiai</w:t>
      </w:r>
      <w:proofErr w:type="spellEnd"/>
      <w:r>
        <w:t xml:space="preserve">) </w:t>
      </w:r>
      <w:proofErr w:type="spellStart"/>
      <w:r>
        <w:t>nei</w:t>
      </w:r>
      <w:proofErr w:type="spellEnd"/>
      <w:r>
        <w:t xml:space="preserve"> L1, L2</w:t>
      </w:r>
    </w:p>
    <w:p w:rsidR="00D01891" w:rsidRPr="00871053" w:rsidRDefault="00D01891" w:rsidP="00D01891">
      <w:pPr>
        <w:pStyle w:val="ListParagraph"/>
        <w:numPr>
          <w:ilvl w:val="0"/>
          <w:numId w:val="1"/>
        </w:numPr>
      </w:pPr>
      <w:r>
        <w:t xml:space="preserve">Min,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atstumai</w:t>
      </w:r>
      <w:proofErr w:type="spellEnd"/>
      <w:r>
        <w:t xml:space="preserve"> tarp </w:t>
      </w:r>
      <w:proofErr w:type="spellStart"/>
      <w:r>
        <w:t>klasteri</w:t>
      </w:r>
      <w:proofErr w:type="spellEnd"/>
      <w:r>
        <w:rPr>
          <w:lang w:val="lt-LT"/>
        </w:rPr>
        <w:t>ų panašiai</w:t>
      </w:r>
    </w:p>
    <w:p w:rsidR="00871053" w:rsidRDefault="00871053" w:rsidP="00871053">
      <w:r>
        <w:t>Next steps:</w:t>
      </w:r>
    </w:p>
    <w:p w:rsidR="00871053" w:rsidRDefault="00871053" w:rsidP="00871053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Pagerinti</w:t>
      </w:r>
      <w:proofErr w:type="spellEnd"/>
      <w:r>
        <w:t xml:space="preserve">” </w:t>
      </w:r>
      <w:proofErr w:type="spellStart"/>
      <w:r>
        <w:t>dendrogramą</w:t>
      </w:r>
      <w:proofErr w:type="spellEnd"/>
    </w:p>
    <w:p w:rsidR="00871053" w:rsidRPr="00871053" w:rsidRDefault="00871053" w:rsidP="00871053">
      <w:pPr>
        <w:pStyle w:val="ListParagraph"/>
        <w:numPr>
          <w:ilvl w:val="1"/>
          <w:numId w:val="1"/>
        </w:numPr>
      </w:pPr>
      <w:r>
        <w:t xml:space="preserve">Outlier </w:t>
      </w:r>
      <w:proofErr w:type="spellStart"/>
      <w:r>
        <w:t>atmetimas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. k-means </w:t>
      </w:r>
      <w:proofErr w:type="spellStart"/>
      <w:r>
        <w:t>grupuoti</w:t>
      </w:r>
      <w:proofErr w:type="spellEnd"/>
      <w:r>
        <w:t xml:space="preserve"> intra-class </w:t>
      </w:r>
      <w:proofErr w:type="spellStart"/>
      <w:r>
        <w:t>ir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lang w:val="lt-LT"/>
        </w:rPr>
        <w:t>šmesti kas toli nuo centro)</w:t>
      </w:r>
    </w:p>
    <w:p w:rsidR="00871053" w:rsidRPr="00390D05" w:rsidRDefault="00871053" w:rsidP="00871053">
      <w:pPr>
        <w:pStyle w:val="ListParagraph"/>
        <w:numPr>
          <w:ilvl w:val="2"/>
          <w:numId w:val="1"/>
        </w:numPr>
      </w:pPr>
      <w:r w:rsidRPr="00871053">
        <w:rPr>
          <w:lang w:val="lt-LT"/>
        </w:rPr>
        <w:sym w:font="Wingdings" w:char="F0E0"/>
      </w:r>
      <w:r>
        <w:rPr>
          <w:lang w:val="lt-LT"/>
        </w:rPr>
        <w:t xml:space="preserve">tada dar kartą </w:t>
      </w:r>
    </w:p>
    <w:p w:rsidR="00390D05" w:rsidRPr="00BA1A69" w:rsidRDefault="00390D05" w:rsidP="00390D05">
      <w:pPr>
        <w:pStyle w:val="ListParagraph"/>
        <w:numPr>
          <w:ilvl w:val="1"/>
          <w:numId w:val="1"/>
        </w:numPr>
      </w:pPr>
      <w:r>
        <w:rPr>
          <w:lang w:val="lt-LT"/>
        </w:rPr>
        <w:t xml:space="preserve">SOM </w:t>
      </w:r>
      <w:r w:rsidR="00D61DA8">
        <w:rPr>
          <w:lang w:val="lt-LT"/>
        </w:rPr>
        <w:t>? Cetroidai klasių</w:t>
      </w:r>
      <w:r>
        <w:rPr>
          <w:lang w:val="lt-LT"/>
        </w:rPr>
        <w:t>? Kaip?</w:t>
      </w:r>
    </w:p>
    <w:p w:rsidR="00BA1A69" w:rsidRPr="00BA1A69" w:rsidRDefault="00BA1A69" w:rsidP="00BA1A69">
      <w:pPr>
        <w:pStyle w:val="ListParagraph"/>
        <w:numPr>
          <w:ilvl w:val="0"/>
          <w:numId w:val="1"/>
        </w:numPr>
      </w:pPr>
      <w:r>
        <w:rPr>
          <w:lang w:val="lt-LT"/>
        </w:rPr>
        <w:t>Kiti variantai</w:t>
      </w:r>
    </w:p>
    <w:p w:rsidR="00BA1A69" w:rsidRDefault="00BA1A69" w:rsidP="00BA1A69">
      <w:pPr>
        <w:pStyle w:val="ListParagraph"/>
        <w:numPr>
          <w:ilvl w:val="1"/>
          <w:numId w:val="1"/>
        </w:numPr>
      </w:pPr>
      <w:r>
        <w:rPr>
          <w:lang w:val="lt-LT"/>
        </w:rPr>
        <w:t>Kiti dense sluoksniai ?</w:t>
      </w:r>
      <w:bookmarkStart w:id="0" w:name="_GoBack"/>
      <w:bookmarkEnd w:id="0"/>
    </w:p>
    <w:p w:rsidR="00D01891" w:rsidRDefault="00871053" w:rsidP="00871053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Logiškų</w:t>
      </w:r>
      <w:proofErr w:type="spellEnd"/>
      <w:r>
        <w:t xml:space="preserve">” </w:t>
      </w:r>
      <w:proofErr w:type="spellStart"/>
      <w:r>
        <w:t>superklasių</w:t>
      </w:r>
      <w:proofErr w:type="spellEnd"/>
      <w:r>
        <w:t xml:space="preserve"> </w:t>
      </w:r>
      <w:proofErr w:type="spellStart"/>
      <w:r>
        <w:t>klasifikatorius</w:t>
      </w:r>
      <w:proofErr w:type="spellEnd"/>
      <w:r>
        <w:t>:</w:t>
      </w:r>
    </w:p>
    <w:p w:rsidR="00871053" w:rsidRPr="00871053" w:rsidRDefault="00871053" w:rsidP="00871053">
      <w:pPr>
        <w:pStyle w:val="ListParagraph"/>
        <w:numPr>
          <w:ilvl w:val="1"/>
          <w:numId w:val="1"/>
        </w:numPr>
      </w:pPr>
      <w:proofErr w:type="spellStart"/>
      <w:r>
        <w:t>Pvz</w:t>
      </w:r>
      <w:proofErr w:type="spellEnd"/>
      <w:r>
        <w:t xml:space="preserve">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agurkai</w:t>
      </w:r>
      <w:proofErr w:type="spellEnd"/>
      <w:r>
        <w:t xml:space="preserve"> - 1 </w:t>
      </w:r>
      <w:proofErr w:type="spellStart"/>
      <w:r>
        <w:t>klas</w:t>
      </w:r>
      <w:proofErr w:type="spellEnd"/>
      <w:r>
        <w:rPr>
          <w:lang w:val="lt-LT"/>
        </w:rPr>
        <w:t xml:space="preserve">ė </w:t>
      </w:r>
    </w:p>
    <w:p w:rsidR="00871053" w:rsidRDefault="00871053" w:rsidP="00871053">
      <w:pPr>
        <w:pStyle w:val="ListParagraph"/>
        <w:numPr>
          <w:ilvl w:val="1"/>
          <w:numId w:val="1"/>
        </w:numPr>
      </w:pPr>
      <w:proofErr w:type="spellStart"/>
      <w:r>
        <w:t>Palyginti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esamu</w:t>
      </w:r>
      <w:proofErr w:type="spellEnd"/>
      <w:r>
        <w:t xml:space="preserve"> </w:t>
      </w:r>
      <w:proofErr w:type="spellStart"/>
      <w:r>
        <w:t>klasifikatoriumi</w:t>
      </w:r>
      <w:proofErr w:type="spellEnd"/>
      <w:r>
        <w:t xml:space="preserve"> </w:t>
      </w:r>
      <w:proofErr w:type="spellStart"/>
      <w:r>
        <w:t>individualių</w:t>
      </w:r>
      <w:proofErr w:type="spellEnd"/>
      <w:r>
        <w:t xml:space="preserve"> </w:t>
      </w:r>
      <w:proofErr w:type="spellStart"/>
      <w:r>
        <w:t>prekių</w:t>
      </w:r>
      <w:proofErr w:type="spellEnd"/>
    </w:p>
    <w:p w:rsidR="00D01891" w:rsidRDefault="00D01891">
      <w:r>
        <w:rPr>
          <w:noProof/>
        </w:rPr>
        <w:drawing>
          <wp:inline distT="0" distB="0" distL="0" distR="0" wp14:anchorId="57E7A259" wp14:editId="36A960C6">
            <wp:extent cx="5943600" cy="132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91" w:rsidRDefault="00D01891"/>
    <w:p w:rsidR="00D01891" w:rsidRDefault="00D01891">
      <w:proofErr w:type="spellStart"/>
      <w:r>
        <w:t>Vidutinių</w:t>
      </w:r>
      <w:proofErr w:type="spellEnd"/>
      <w:r>
        <w:t xml:space="preserve"> </w:t>
      </w:r>
      <w:proofErr w:type="spellStart"/>
      <w:r>
        <w:t>atstumų</w:t>
      </w:r>
      <w:proofErr w:type="spellEnd"/>
      <w:r>
        <w:t xml:space="preserve"> </w:t>
      </w:r>
      <w:proofErr w:type="spellStart"/>
      <w:r>
        <w:t>matrica</w:t>
      </w:r>
      <w:proofErr w:type="spellEnd"/>
      <w:r w:rsidR="00DC20C3">
        <w:t>:</w:t>
      </w:r>
    </w:p>
    <w:p w:rsidR="00D01891" w:rsidRDefault="00D01891">
      <w:r w:rsidRPr="00D01891">
        <w:rPr>
          <w:noProof/>
        </w:rPr>
        <w:drawing>
          <wp:inline distT="0" distB="0" distL="0" distR="0">
            <wp:extent cx="4203865" cy="3152898"/>
            <wp:effectExtent l="0" t="0" r="6350" b="0"/>
            <wp:docPr id="2" name="Picture 2" descr="D:\IsKnown_Code\InterClassSimilarity\dist_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sKnown_Code\InterClassSimilarity\dist_ma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621" cy="32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91" w:rsidRDefault="00D01891">
      <w:proofErr w:type="spellStart"/>
      <w:r>
        <w:lastRenderedPageBreak/>
        <w:t>Dendrogramos</w:t>
      </w:r>
      <w:proofErr w:type="spellEnd"/>
    </w:p>
    <w:p w:rsidR="00D01891" w:rsidRDefault="00D01891">
      <w:hyperlink r:id="rId7" w:history="1">
        <w:r w:rsidRPr="00D01891">
          <w:rPr>
            <w:rStyle w:val="Hyperlink"/>
          </w:rPr>
          <w:t>D:\IsKnown_Cod</w:t>
        </w:r>
        <w:r w:rsidRPr="00D01891">
          <w:rPr>
            <w:rStyle w:val="Hyperlink"/>
          </w:rPr>
          <w:t>e</w:t>
        </w:r>
        <w:r w:rsidRPr="00D01891">
          <w:rPr>
            <w:rStyle w:val="Hyperlink"/>
          </w:rPr>
          <w:t>\In</w:t>
        </w:r>
        <w:r w:rsidRPr="00D01891">
          <w:rPr>
            <w:rStyle w:val="Hyperlink"/>
          </w:rPr>
          <w:t>t</w:t>
        </w:r>
        <w:r w:rsidRPr="00D01891">
          <w:rPr>
            <w:rStyle w:val="Hyperlink"/>
          </w:rPr>
          <w:t>erClassSimilarity</w:t>
        </w:r>
      </w:hyperlink>
    </w:p>
    <w:p w:rsidR="00DC20C3" w:rsidRDefault="00DC20C3">
      <w:pPr>
        <w:sectPr w:rsidR="00DC20C3" w:rsidSect="00DC20C3">
          <w:pgSz w:w="12240" w:h="15840" w:code="1"/>
          <w:pgMar w:top="0" w:right="1440" w:bottom="0" w:left="1440" w:header="720" w:footer="720" w:gutter="0"/>
          <w:cols w:space="720"/>
          <w:docGrid w:linePitch="360"/>
        </w:sectPr>
      </w:pPr>
    </w:p>
    <w:p w:rsidR="00D01891" w:rsidRDefault="00D01891">
      <w:r>
        <w:rPr>
          <w:noProof/>
        </w:rPr>
        <w:lastRenderedPageBreak/>
        <w:drawing>
          <wp:inline distT="0" distB="0" distL="0" distR="0">
            <wp:extent cx="5552237" cy="16656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96" cy="166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891" w:rsidSect="00D01891">
      <w:pgSz w:w="15840" w:h="24480" w:code="3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0CAE"/>
    <w:multiLevelType w:val="hybridMultilevel"/>
    <w:tmpl w:val="0C625ACA"/>
    <w:lvl w:ilvl="0" w:tplc="18B05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FE"/>
    <w:rsid w:val="001E724F"/>
    <w:rsid w:val="00390D05"/>
    <w:rsid w:val="003A5699"/>
    <w:rsid w:val="007704FE"/>
    <w:rsid w:val="00871053"/>
    <w:rsid w:val="00992D1E"/>
    <w:rsid w:val="00BA1A69"/>
    <w:rsid w:val="00C01D46"/>
    <w:rsid w:val="00D01891"/>
    <w:rsid w:val="00D61DA8"/>
    <w:rsid w:val="00DC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B40B"/>
  <w15:chartTrackingRefBased/>
  <w15:docId w15:val="{9D62A3C3-71E1-4661-84D9-C6AF1C3B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8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D:\IsKnown_Code\InterClassSimila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7</cp:revision>
  <dcterms:created xsi:type="dcterms:W3CDTF">2021-04-28T06:20:00Z</dcterms:created>
  <dcterms:modified xsi:type="dcterms:W3CDTF">2021-04-28T07:00:00Z</dcterms:modified>
</cp:coreProperties>
</file>