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Tehničko veleučilište u Zagrebu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Podatkovna povezanost i digitalna infrastruktura</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PRIMJENA JSON PROMPTOVA U RADU S UI</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Studentica: Bernarda Vidović</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 Alen Šimec</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Zagreb, 2026.</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Sadržaj</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Uvod .................................................... 1</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Teorijski okvir ....................................... 2</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Metodologija ........................................... 3</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Analiza / Razrada ..................................... 4</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Zaključak .............................................. 6</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Literatura ............................................. 7</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Uvod</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Umjetna inteligencija (UI) postala je svakodnevni alat u poslovnom i akademskom okruženju. Sve više korisnika, od programera do stručnjaka za komunikacije, koristi velike jezične modele (engl. Large Language Models – LLM) poput GPT-4, Claudea ili Geminija za raznolike zadatke: pisanje teksta, analizu podataka, generiranje koda, rješavanje logičkih problema i mnogo toga drugog. Međutim, ono što mnogi korisnici ne shvaćaju je da kvaliteta odgovora AI sustava velikim dijelom ovisi o tome kako su postavljeni upiti, odnosno promptovi.</w:t>
      </w:r>
    </w:p>
    <w:p w:rsidR="00000000" w:rsidDel="00000000" w:rsidP="00000000" w:rsidRDefault="00000000" w:rsidRPr="00000000" w14:paraId="0000005B">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Tradicionalni pristup podrazumijeva pisanje promptova u slobodnom, prirodnom jeziku. Jednostavno se nešto napiše i čeka se odgovor. Taj pristup funkcionira za jednostavne zadatke, ali kada je zadatak kompleksniji ili kada trebamo dosljedne, ponovljive rezultate, slobodni tekst često nije dovoljan. Upravo tu JSON promptanje postaje korisno – tehnika strukturiranja upita korištenjem JSON (JavaScript Object Notation) formata.</w:t>
      </w:r>
    </w:p>
    <w:p w:rsidR="00000000" w:rsidDel="00000000" w:rsidP="00000000" w:rsidRDefault="00000000" w:rsidRPr="00000000" w14:paraId="0000005C">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Cilj ovog rada je objasniti što su JSON promptovi, zašto su korisni, kako funkcioniraju u praksi te što istraživanja govore o njihovoj učinkovitosti. </w:t>
      </w:r>
    </w:p>
    <w:p w:rsidR="00000000" w:rsidDel="00000000" w:rsidP="00000000" w:rsidRDefault="00000000" w:rsidRPr="00000000" w14:paraId="0000005D">
      <w:pPr>
        <w:spacing w:after="160" w:line="31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numPr>
          <w:ilvl w:val="0"/>
          <w:numId w:val="2"/>
        </w:numPr>
        <w:spacing w:after="160" w:line="319.20000000000005"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Teorijski okvir</w:t>
      </w:r>
    </w:p>
    <w:p w:rsidR="00000000" w:rsidDel="00000000" w:rsidP="00000000" w:rsidRDefault="00000000" w:rsidRPr="00000000" w14:paraId="0000005F">
      <w:pPr>
        <w:spacing w:after="160" w:line="319.20000000000005"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Što su promptovi i zašto su važni?</w:t>
      </w:r>
    </w:p>
    <w:p w:rsidR="00000000" w:rsidDel="00000000" w:rsidP="00000000" w:rsidRDefault="00000000" w:rsidRPr="00000000" w14:paraId="00000060">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je ulazna poruka ili instrukcija koja se šalje AI modelu. Način na koji je prompt formuliran izravno utječe na to koliko će odgovor biti precizan, koristan i dosljedan. Bhattacharjee (2024.) ovo objašnjava kroz prizmu teorije informacija: što je prompt manje ambiguozan, to je manji prostor mogućih interpretacija koje model mora razriješiti. Jednostavno rečeno: što jasnije kažemo što hoćemo, to bolji odgovor dobivamo.</w:t>
      </w:r>
    </w:p>
    <w:p w:rsidR="00000000" w:rsidDel="00000000" w:rsidP="00000000" w:rsidRDefault="00000000" w:rsidRPr="00000000" w14:paraId="00000061">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Tradicionalni, slobodni promptovi često ostavljaju puno prostora za interpretaciju. Na primjer, prompt poput “Napiši prijateljski e-mail o mojoj aplikaciji za upravljanje vremenom” sadrži neodređenosti: koliko dugačak treba biti e-mail? Što znači prijateljski? Kome je namijenjen? Koji je željeni cilj? Model mora sam pretpostavljati odgovore na sva ta pitanja, što dovodi do varijabilnih i nepredvidivih rezultata.</w:t>
      </w:r>
    </w:p>
    <w:p w:rsidR="00000000" w:rsidDel="00000000" w:rsidP="00000000" w:rsidRDefault="00000000" w:rsidRPr="00000000" w14:paraId="00000062">
      <w:pPr>
        <w:spacing w:after="160" w:line="31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keepNext w:val="0"/>
        <w:keepLines w:val="0"/>
        <w:spacing w:after="80" w:line="319.20000000000005" w:lineRule="auto"/>
        <w:jc w:val="both"/>
        <w:rPr>
          <w:rFonts w:ascii="Times New Roman" w:cs="Times New Roman" w:eastAsia="Times New Roman" w:hAnsi="Times New Roman"/>
          <w:b w:val="1"/>
          <w:bCs w:val="1"/>
          <w:sz w:val="24"/>
          <w:szCs w:val="24"/>
        </w:rPr>
      </w:pPr>
      <w:bookmarkStart w:colFirst="0" w:colLast="0" w:name="_gxmt9qchwsh1" w:id="0"/>
      <w:bookmarkEnd w:id="0"/>
      <w:r w:rsidDel="00000000" w:rsidR="00000000" w:rsidRPr="00000000">
        <w:rPr>
          <w:rFonts w:ascii="Times New Roman" w:cs="Times New Roman" w:eastAsia="Times New Roman" w:hAnsi="Times New Roman"/>
          <w:b w:val="1"/>
          <w:bCs w:val="1"/>
          <w:sz w:val="24"/>
          <w:szCs w:val="24"/>
          <w:rtl w:val="0"/>
        </w:rPr>
        <w:t xml:space="preserve">2.2. JSON kao format za strukturiranje podataka</w:t>
      </w:r>
    </w:p>
    <w:p w:rsidR="00000000" w:rsidDel="00000000" w:rsidP="00000000" w:rsidRDefault="00000000" w:rsidRPr="00000000" w14:paraId="00000064">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(JavaScript Object Notation) je format za razmjenu podataka koji je nastao početkom 2000-ih godina. Razvijen je s ciljem da bude jednostavniji i čitljiviji od tadašnjih rješenja, a s vremenom ga je prihvatila šira zajednica web developera i postao je čest izbor u razmjeni podataka između sustava. Ono što ga čini posebno korisnim je čitljivost. JSON je razumljiv i ljudima i računalima. Temelji se na parovima ključ-vrijednost (npr. "ton": "profesionalan"), nizovima i ugniježđenim objektima.</w:t>
      </w:r>
    </w:p>
    <w:p w:rsidR="00000000" w:rsidDel="00000000" w:rsidP="00000000" w:rsidRDefault="00000000" w:rsidRPr="00000000" w14:paraId="00000065">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Ezz (2026.) ističe da su LLM modeli tijekom treniranja obrađivali ogromne količine JSON podataka, od API dokumentacije do konfiguracijskih datoteka i repozitorija koda. Zbog toga JSON nije stran tim modelima, naprotiv, radi se o formatu koji modeli dobro poznaju iz treniranja, što znači da ga mogu brže i preciznije procesirati.</w:t>
      </w:r>
    </w:p>
    <w:p w:rsidR="00000000" w:rsidDel="00000000" w:rsidP="00000000" w:rsidRDefault="00000000" w:rsidRPr="00000000" w14:paraId="00000066">
      <w:pPr>
        <w:spacing w:after="160" w:line="31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keepNext w:val="0"/>
        <w:keepLines w:val="0"/>
        <w:spacing w:after="80" w:line="319.20000000000005" w:lineRule="auto"/>
        <w:jc w:val="both"/>
        <w:rPr>
          <w:rFonts w:ascii="Times New Roman" w:cs="Times New Roman" w:eastAsia="Times New Roman" w:hAnsi="Times New Roman"/>
          <w:b w:val="1"/>
          <w:bCs w:val="1"/>
          <w:sz w:val="24"/>
          <w:szCs w:val="24"/>
        </w:rPr>
      </w:pPr>
      <w:bookmarkStart w:colFirst="0" w:colLast="0" w:name="_ugcieuzcqgjz" w:id="1"/>
      <w:bookmarkEnd w:id="1"/>
      <w:r w:rsidDel="00000000" w:rsidR="00000000" w:rsidRPr="00000000">
        <w:rPr>
          <w:rFonts w:ascii="Times New Roman" w:cs="Times New Roman" w:eastAsia="Times New Roman" w:hAnsi="Times New Roman"/>
          <w:b w:val="1"/>
          <w:bCs w:val="1"/>
          <w:sz w:val="24"/>
          <w:szCs w:val="24"/>
          <w:rtl w:val="0"/>
        </w:rPr>
        <w:t xml:space="preserve">2.3. JSON promptovi – definicija i principi</w:t>
      </w:r>
    </w:p>
    <w:p w:rsidR="00000000" w:rsidDel="00000000" w:rsidP="00000000" w:rsidRDefault="00000000" w:rsidRPr="00000000" w14:paraId="00000068">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promptanje podrazumijeva strukturiranje instrukcija za AI model u JSON formatu umjesto slobodnog teksta. Umjesto jedne rečenice ili odlomka, korisniku se nudi mogućnost da točno definira svaki aspekt zadatka: vrstu zadatka, parametre, format izlaza, ton, ciljanu publiku i slično.</w:t>
      </w:r>
    </w:p>
    <w:p w:rsidR="00000000" w:rsidDel="00000000" w:rsidP="00000000" w:rsidRDefault="00000000" w:rsidRPr="00000000" w14:paraId="00000069">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Bhattacharjee (2024.) ovu promjenu opisuje kao paradigmatski pomak – od probabilističke interakcije temeljene na prirodnom jeziku prema determinističkom, shemom vođenom modelu komunikacije. Umjesto da se nada da će AI 'pogoditi' što se želi, korisnik eksplicitno definira svaki parametar. Svaki par ključ-vrijednost u JSON-u djeluje kao ograničenje na distribuciju mogućih odgovora modela, smanjujući prostor interpretacija.</w:t>
      </w:r>
    </w:p>
    <w:p w:rsidR="00000000" w:rsidDel="00000000" w:rsidP="00000000" w:rsidRDefault="00000000" w:rsidRPr="00000000" w14:paraId="0000006A">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Dane, Lotake i Palve (2025.) u svojem znanstvenom radu naglašavaju da strukturirani promptovi smanjuju nejasnoće tako što svaki element definiraju zasebno, što modelu omogućuje preciznu obradu čak i složenih, višekoračnih zadataka. JSON format, za razliku od nekih složenijih formata, pogodan je zbog svoje kompaktnosti, čitljivosti i univerzalne prihvaćenosti u tehničkoj infrastrukturi.</w:t>
      </w:r>
    </w:p>
    <w:p w:rsidR="00000000" w:rsidDel="00000000" w:rsidP="00000000" w:rsidRDefault="00000000" w:rsidRPr="00000000" w14:paraId="0000006B">
      <w:pPr>
        <w:spacing w:after="160" w:line="31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numPr>
          <w:ilvl w:val="0"/>
          <w:numId w:val="2"/>
        </w:numPr>
        <w:spacing w:after="160" w:line="319.20000000000005"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Metodologija</w:t>
      </w:r>
    </w:p>
    <w:p w:rsidR="00000000" w:rsidDel="00000000" w:rsidP="00000000" w:rsidRDefault="00000000" w:rsidRPr="00000000" w14:paraId="0000006D">
      <w:pPr>
        <w:spacing w:after="240" w:before="24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Uspoređena su tri izvora koji se bave JSON promptovima. Bhattacharjee (2024.) piše o tome zašto i kako JSON promptanje funkcionira na teorijskoj razini, Ezz (2026.) donosi konkretne primjere primjene u poslovanju, a Dane, Lotake i Palve (2025.) proveli su stvarno istraživanje na AI modelima i izmjerili rezultate.</w:t>
      </w:r>
    </w:p>
    <w:p w:rsidR="00000000" w:rsidDel="00000000" w:rsidP="00000000" w:rsidRDefault="00000000" w:rsidRPr="00000000" w14:paraId="0000006E">
      <w:pPr>
        <w:spacing w:after="240" w:before="24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temelju tih izvora, u seminaru se obrađuje koliko su JSON promptovi zapravo učinkoviti, gdje im su prednosti, a gdje ograničenja, i kako ih primijeniti u praksi.</w:t>
      </w:r>
    </w:p>
    <w:p w:rsidR="00000000" w:rsidDel="00000000" w:rsidP="00000000" w:rsidRDefault="00000000" w:rsidRPr="00000000" w14:paraId="0000006F">
      <w:pPr>
        <w:numPr>
          <w:ilvl w:val="0"/>
          <w:numId w:val="2"/>
        </w:numPr>
        <w:spacing w:after="240" w:before="240" w:line="319.20000000000005"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Analiza i razrada teme</w:t>
      </w:r>
    </w:p>
    <w:p w:rsidR="00000000" w:rsidDel="00000000" w:rsidP="00000000" w:rsidRDefault="00000000" w:rsidRPr="00000000" w14:paraId="00000070">
      <w:pPr>
        <w:spacing w:after="240" w:before="240" w:line="319.20000000000005"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Dokazi o učinkovitosti JSON promptova </w:t>
      </w:r>
    </w:p>
    <w:p w:rsidR="00000000" w:rsidDel="00000000" w:rsidP="00000000" w:rsidRDefault="00000000" w:rsidRPr="00000000" w14:paraId="00000071">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Najkonkretniji dokazi o prednostima JSON promptova dolaze iz istraživanja Danea, Lotakea i Palvea (2025.), koji su proveli kontrolirane eksperimente na 60 zadataka (50 programerskih izazova i 10 logičkih problema) koristeći modele GPT-4, Claude 3 i Gemini 1. Svaki je zadatak testiran s klasičnim tekstualnim promptom i s ekvivalentnim JSON-strukturiranim promptom, pri čemu su ostali parametri (temperatura, maksimalan broj tokena, vremenski limit) bili jednaki.</w:t>
      </w:r>
    </w:p>
    <w:p w:rsidR="00000000" w:rsidDel="00000000" w:rsidP="00000000" w:rsidRDefault="00000000" w:rsidRPr="00000000" w14:paraId="00000072">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Rezultati su pokazali konzistentna poboljšanja u svim mjerenim kategorijama. Točnost generiranog koda porasla je za 18%, logička koherentnost odgovora poboljšala se za 23,9 postotnih bodova, vrijeme odaziva smanjilo se za 15,9%, a učinkovitost korištenja tokena porasla je za 18%. Posebno je zanimljiv nalaz o interpretabilnosti – transparentnost i strukturalna konzistentnost izlaza poboljšale su se za 26%, što znači da je razvijačima bilo znatno lakše pratiti koji dio ulaznog JSON-a odgovara kojemu dijelu generiranog koda.</w:t>
      </w:r>
    </w:p>
    <w:p w:rsidR="00000000" w:rsidDel="00000000" w:rsidP="00000000" w:rsidRDefault="00000000" w:rsidRPr="00000000" w14:paraId="00000073">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Ključni nalaz ovog istraživanja je da su sva tri modela – GPT-4, Claude 3 i Gemini – pokazala slična poboljšanja, čime zaključujemo da poboljšanja dolaze od strukturiranosti JSON formata, a ne od posebnosti nekog konkretnog modela. JSON promptovi mogli bi stoga postati opći standard za komunikaciju s AI sustavima.</w:t>
      </w:r>
    </w:p>
    <w:p w:rsidR="00000000" w:rsidDel="00000000" w:rsidP="00000000" w:rsidRDefault="00000000" w:rsidRPr="00000000" w14:paraId="00000074">
      <w:pPr>
        <w:spacing w:after="160" w:line="31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160" w:line="319.2000000000000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Zašto JSON promptovi funkcioniraju </w:t>
      </w:r>
    </w:p>
    <w:p w:rsidR="00000000" w:rsidDel="00000000" w:rsidP="00000000" w:rsidRDefault="00000000" w:rsidRPr="00000000" w14:paraId="00000076">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Bhattacharjee (2024.) objašnjava mehanizam djelovanja JSON promptova kroz smanjenje entropije u procesu interpretacije. Slobodni tekstualni prompt ostavlja modelu mnogo stupnjeva slobode pri interpretaciji, mora procijeniti ton, format, duljinu, ciljanu publiku, svrhu i mnoštvo drugih implicitnih parametara. JSON prompt eliminira tu neodređenost jer svaki par ključ-vrijednost eksplicitno definira jedan aspekt zadatka.</w:t>
      </w:r>
    </w:p>
    <w:p w:rsidR="00000000" w:rsidDel="00000000" w:rsidP="00000000" w:rsidRDefault="00000000" w:rsidRPr="00000000" w14:paraId="00000077">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Osim toga, LLM modeli su za vrijeme treniranja obrađivali goleme količine JSON podataka. JSON je u samoj sredini modernog programiranja i razmjene podataka pa modeli imaju visoku razinu poznavanja tog formata. Ezz (2026.) to opisuje na slikovit način: koristiti JSON prompt znači govoriti AI-u na njegovom matičnom jeziku, što smanjuje kognitivno opterećenje modela i ostavlja mu više prostora za ono što je zapravo važno – logičko razmišljanje i generiranje kvalitetnog odgovora.</w:t>
      </w:r>
    </w:p>
    <w:p w:rsidR="00000000" w:rsidDel="00000000" w:rsidP="00000000" w:rsidRDefault="00000000" w:rsidRPr="00000000" w14:paraId="00000078">
      <w:pPr>
        <w:spacing w:after="160" w:line="31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160" w:line="31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160" w:line="319.2000000000000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Praktična primjena i prednosti u poslovnom okruženju</w:t>
      </w:r>
    </w:p>
    <w:p w:rsidR="00000000" w:rsidDel="00000000" w:rsidP="00000000" w:rsidRDefault="00000000" w:rsidRPr="00000000" w14:paraId="0000007B">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Ezz (2026.) donosi niz konkretnih pословnih primjera koji ilustriraju prednosti JSON promptova. Multinacionalna tehnološka tvrtka koristila je JSON predloške za generiranje opisa proizvoda na 12 jezika za više od 5.000 artikala. Rezultati su bili iznimno pozitivni: vrijeme za obradu jedne serije smanjilo se s tri tjedna na dva dana, konzistentnost tona branda dostigla je 95%, a troškovi prijevoda smanjili su se za 60%.</w:t>
      </w:r>
    </w:p>
    <w:p w:rsidR="00000000" w:rsidDel="00000000" w:rsidP="00000000" w:rsidRDefault="00000000" w:rsidRPr="00000000" w14:paraId="0000007C">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Drugi primjer dolazi iz segmenta analize podataka u maloprodaji. Fortune 500 tvrtka koristila je JSON promptove za analizu inventara u 500 prodajnih mjesta. Generiranje izvještaja smanjilo se s dva tjedna na 30 minuta, točnost podataka porasla je na 98%, a otkrivene su prilike za uštede od 12 milijuna dolara.</w:t>
      </w:r>
    </w:p>
    <w:p w:rsidR="00000000" w:rsidDel="00000000" w:rsidP="00000000" w:rsidRDefault="00000000" w:rsidRPr="00000000" w14:paraId="0000007D">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Ezz (2026.) posebno ističe prednost višekratne upotrebe predložaka: jednom kada se izradi dobro funkcionišući JSON prompt za određenu vrstu zadatka, može se koristiti beskonačno puta s minimalnim prilagodbama. To drastično smanjuje troškove prompt engineeringa i ubrzava implementaciju AI-a u poslovne procese.</w:t>
      </w:r>
    </w:p>
    <w:p w:rsidR="00000000" w:rsidDel="00000000" w:rsidP="00000000" w:rsidRDefault="00000000" w:rsidRPr="00000000" w14:paraId="0000007E">
      <w:pPr>
        <w:spacing w:after="160" w:line="31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160" w:line="319.2000000000000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Ograničenja i kada JSON promptovi nisu idealni</w:t>
      </w:r>
    </w:p>
    <w:p w:rsidR="00000000" w:rsidDel="00000000" w:rsidP="00000000" w:rsidRDefault="00000000" w:rsidRPr="00000000" w14:paraId="00000080">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 Bhattacharjee ni Ezz ne tvrde da su JSON promptovi uvijek i bezuvjetno bolji od prirodnog jezika. Postoje situacije gdje strukturirani format može biti kontraproduktivan. Bhattacharjee (2024.) upozorava na tzv. krutost sheme: ako zadatak zahtijeva nešto što dizajner sheme nije predvidio, JSON format može postati ograničenje. Prirodni jezik fleksibilniji je za rubne slučajeve – rečenica valovita kosa kratke do srednje duljine s posvijetljenim vrhovima ne može se lako pohraniti u rigid strukturu.</w:t>
      </w:r>
    </w:p>
    <w:p w:rsidR="00000000" w:rsidDel="00000000" w:rsidP="00000000" w:rsidRDefault="00000000" w:rsidRPr="00000000" w14:paraId="00000081">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Istraživači Dane, Lotake i Palve (2025.) u zaključku svog istraživanja napominju da JSON promptovi mogu pokazivati slabije rezultate u kreativnim zadacima koji zahtijevaju fleksibilnost jezičnog izražavanja. Njihova preporuka je da se JSON koristi tamo gdje je prioritet preciznost i konzistentnost – programiranje, logičke zagonetke, obrada podataka, automatizacija procesa – dok kreativni i eksploratorni zadaci i dalje mogu profitirati od slobodnijeg pristupa.</w:t>
      </w:r>
    </w:p>
    <w:p w:rsidR="00000000" w:rsidDel="00000000" w:rsidP="00000000" w:rsidRDefault="00000000" w:rsidRPr="00000000" w14:paraId="00000082">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Ezz (2026.) dodaje praktično upozorenje o problemu pretjerane složenosti: početnici često pretjeraju s gnijezdanjem i brojem parametara. Dok složenija struktura ponekad donosi bolje rezultate, nepotrebna kompleksnost otežava čitljivost, održavanje i debuggiranje promptova. Preporuka je početi jednostavno i dodavati složenost samo kada donosi mjerljiv benefit.</w:t>
      </w:r>
    </w:p>
    <w:p w:rsidR="00000000" w:rsidDel="00000000" w:rsidP="00000000" w:rsidRDefault="00000000" w:rsidRPr="00000000" w14:paraId="00000083">
      <w:pPr>
        <w:spacing w:after="160" w:line="31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160" w:line="319.20000000000005"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Buduće perspektive</w:t>
      </w:r>
    </w:p>
    <w:p w:rsidR="00000000" w:rsidDel="00000000" w:rsidP="00000000" w:rsidRDefault="00000000" w:rsidRPr="00000000" w14:paraId="00000085">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Svi analizirani autori slažu se da JSON promptanje nije kraj puta, već korak u razvoju sustavnijeg pristupa AI interakciji. Bhattacharjee (2024.) smatra da će u budućnosti nastati napredniji oblici strukturiranih upita koji će spajati preciznost JSON-a s fleksibilnošću prirodnog jezika, a pojavit će se i alati koji će sami predlagati bolju strukturu prompta.</w:t>
      </w:r>
    </w:p>
    <w:p w:rsidR="00000000" w:rsidDel="00000000" w:rsidP="00000000" w:rsidRDefault="00000000" w:rsidRPr="00000000" w14:paraId="00000086">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Autori istraživanja (Dane, Lotake i Palve, 2025.) zaključuju da bi JSON promptovi mogli postati međunarodni standard za AI-ljudsku interakciju, povećavajući kompatibilnost između različitih jezičnih modela. Ezz (2026.) predviđa razvoj vizualnih alata za izgradnju JSON promptova koji neće zahtijevati tehničko znanje, čime bi se ova tehnika postala dostupna svim korisnicima, a ne samo programerima.</w:t>
      </w:r>
    </w:p>
    <w:p w:rsidR="00000000" w:rsidDel="00000000" w:rsidP="00000000" w:rsidRDefault="00000000" w:rsidRPr="00000000" w14:paraId="00000087">
      <w:pPr>
        <w:spacing w:after="160" w:line="319.20000000000005"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2"/>
        </w:numPr>
        <w:spacing w:after="160" w:line="319.20000000000005"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Zaključak</w:t>
      </w:r>
    </w:p>
    <w:p w:rsidR="00000000" w:rsidDel="00000000" w:rsidP="00000000" w:rsidRDefault="00000000" w:rsidRPr="00000000" w14:paraId="00000089">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promptanje predstavlja značajan iskorak u načinu na koji komuniciramo s AI sustavima. Dok slobodni tekstualni promptovi ostavljaju prostor za interpretaciju i dovode do varijabilnih rezultata, JSON format eksplicitno definira svaki aspekt zadatka i time smanjuje prostor za pogrešnu interpretaciju. Empirijsko istraživanje Danea, Lotakea i Palvea (2025.) potvrdilo je ovu tezu kroz kontrolirane eksperimente: strukturirani JSON promptovi dosljedno su se pokazali boljima u točnosti koda (+18%), logičkoj koherentnosti (+23,9 pp), brzini odaziva (-15,9%) i učinkovitosti tokena (+18%) u usporedbi s klasičnim tekstualnim uputama.</w:t>
      </w:r>
    </w:p>
    <w:p w:rsidR="00000000" w:rsidDel="00000000" w:rsidP="00000000" w:rsidRDefault="00000000" w:rsidRPr="00000000" w14:paraId="0000008A">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Radovi Bhattacharjeea (2024.) i Ezza (2026.) upotpunjuju sliku teorijskim objašnjenjem mehanizma i nizom primjera koji pokazuju konkretne uštede i poboljšanja produktivnosti. Svi autori naglašavaju da JSON promptanje nije rješenje za svaku situaciju – kreativni zadaci i dalje profitiraju od fleksibilnosti prirodnog jezika.</w:t>
      </w:r>
    </w:p>
    <w:p w:rsidR="00000000" w:rsidDel="00000000" w:rsidP="00000000" w:rsidRDefault="00000000" w:rsidRPr="00000000" w14:paraId="0000008B">
      <w:pPr>
        <w:spacing w:after="160" w:line="319.2000000000000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Zaključno, odgovor na istraživačko pitanje ovog rada “jesu li JSON promptovi učinkovitiji od slobodnih tekstualnih promptova u radu s AI sustavima” je potvrdan, ali uz napomenu: učinkovitost je kontekstualna. Za zadatke koji zahtijevaju preciznost, ponovljivost i integraciju s poslovnim sustavima, JSON promptovi su superioran alat. Za kreativne, nestrukturirane ili jednokratne zadatke, prirodni jezik i dalje ostaje prikladan izbor. Pravi prompt engineering, stoga, nije slijepo prihvaćanje jednog formata, već sposobnost prepoznavanja koji pristup odgovara konkretnoj situaciji.</w:t>
      </w:r>
    </w:p>
    <w:p w:rsidR="00000000" w:rsidDel="00000000" w:rsidP="00000000" w:rsidRDefault="00000000" w:rsidRPr="00000000" w14:paraId="0000008C">
      <w:pPr>
        <w:spacing w:after="160" w:line="319.20000000000005"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Literatura</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Bhattacharjee S., </w:t>
      </w:r>
      <w:r w:rsidDel="00000000" w:rsidR="00000000" w:rsidRPr="00000000">
        <w:rPr>
          <w:rFonts w:ascii="Times New Roman" w:cs="Times New Roman" w:eastAsia="Times New Roman" w:hAnsi="Times New Roman"/>
          <w:i w:val="1"/>
          <w:iCs w:val="1"/>
          <w:sz w:val="24"/>
          <w:szCs w:val="24"/>
          <w:rtl w:val="0"/>
        </w:rPr>
        <w:t xml:space="preserve">JSON Prompting: The Hidden Architecture of Deterministic AI Interaction</w:t>
      </w:r>
      <w:r w:rsidDel="00000000" w:rsidR="00000000" w:rsidRPr="00000000">
        <w:rPr>
          <w:rFonts w:ascii="Times New Roman" w:cs="Times New Roman" w:eastAsia="Times New Roman" w:hAnsi="Times New Roman"/>
          <w:sz w:val="24"/>
          <w:szCs w:val="24"/>
          <w:rtl w:val="0"/>
        </w:rPr>
        <w:t xml:space="preserve">, 2025. &lt;raspoloživo na: https://pub.towardsai.net/json-prompting-the-hidden-architecture-of-deterministic-ai-interaction-622341d87ff3&gt;, [10.6.2026.].</w:t>
      </w:r>
    </w:p>
    <w:p w:rsidR="00000000" w:rsidDel="00000000" w:rsidP="00000000" w:rsidRDefault="00000000" w:rsidRPr="00000000" w14:paraId="0000009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Ezz M., </w:t>
      </w:r>
      <w:r w:rsidDel="00000000" w:rsidR="00000000" w:rsidRPr="00000000">
        <w:rPr>
          <w:rFonts w:ascii="Times New Roman" w:cs="Times New Roman" w:eastAsia="Times New Roman" w:hAnsi="Times New Roman"/>
          <w:i w:val="1"/>
          <w:iCs w:val="1"/>
          <w:sz w:val="24"/>
          <w:szCs w:val="24"/>
          <w:rtl w:val="0"/>
        </w:rPr>
        <w:t xml:space="preserve">JSON Prompt Guide: Examples, Templates, and Better AI Outputs</w:t>
      </w:r>
      <w:r w:rsidDel="00000000" w:rsidR="00000000" w:rsidRPr="00000000">
        <w:rPr>
          <w:rFonts w:ascii="Times New Roman" w:cs="Times New Roman" w:eastAsia="Times New Roman" w:hAnsi="Times New Roman"/>
          <w:sz w:val="24"/>
          <w:szCs w:val="24"/>
          <w:rtl w:val="0"/>
        </w:rPr>
        <w:t xml:space="preserve">, 2025. &lt;raspoloživo na: </w:t>
      </w:r>
      <w:hyperlink r:id="rId6">
        <w:r w:rsidDel="00000000" w:rsidR="00000000" w:rsidRPr="00000000">
          <w:rPr>
            <w:rFonts w:ascii="Times New Roman" w:cs="Times New Roman" w:eastAsia="Times New Roman" w:hAnsi="Times New Roman"/>
            <w:color w:val="1155cc"/>
            <w:sz w:val="24"/>
            <w:szCs w:val="24"/>
            <w:u w:val="single"/>
            <w:rtl w:val="0"/>
          </w:rPr>
          <w:t xml:space="preserve">https://mpgone.com/json-prompt-guide/</w:t>
        </w:r>
      </w:hyperlink>
      <w:r w:rsidDel="00000000" w:rsidR="00000000" w:rsidRPr="00000000">
        <w:rPr>
          <w:rFonts w:ascii="Times New Roman" w:cs="Times New Roman" w:eastAsia="Times New Roman" w:hAnsi="Times New Roman"/>
          <w:sz w:val="24"/>
          <w:szCs w:val="24"/>
          <w:rtl w:val="0"/>
        </w:rPr>
        <w:t xml:space="preserve">&gt;, [11.6.2026.]</w:t>
      </w:r>
    </w:p>
    <w:p w:rsidR="00000000" w:rsidDel="00000000" w:rsidP="00000000" w:rsidRDefault="00000000" w:rsidRPr="00000000" w14:paraId="0000009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Saksham D., Krushna L., Palve P.B., </w:t>
      </w:r>
      <w:r w:rsidDel="00000000" w:rsidR="00000000" w:rsidRPr="00000000">
        <w:rPr>
          <w:rFonts w:ascii="Times New Roman" w:cs="Times New Roman" w:eastAsia="Times New Roman" w:hAnsi="Times New Roman"/>
          <w:i w:val="1"/>
          <w:iCs w:val="1"/>
          <w:sz w:val="24"/>
          <w:szCs w:val="24"/>
          <w:rtl w:val="0"/>
        </w:rPr>
        <w:t xml:space="preserve">Enhancing AI Code Generation and Logical Reasoning using JSON-Structured Prompting, </w:t>
      </w:r>
      <w:r w:rsidDel="00000000" w:rsidR="00000000" w:rsidRPr="00000000">
        <w:rPr>
          <w:rFonts w:ascii="Times New Roman" w:cs="Times New Roman" w:eastAsia="Times New Roman" w:hAnsi="Times New Roman"/>
          <w:sz w:val="24"/>
          <w:szCs w:val="24"/>
          <w:rtl w:val="0"/>
        </w:rPr>
        <w:t xml:space="preserve">International Journal of Advanced Research in Science, Communication and Technology,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2025. </w:t>
      </w:r>
    </w:p>
    <w:p w:rsidR="00000000" w:rsidDel="00000000" w:rsidP="00000000" w:rsidRDefault="00000000" w:rsidRPr="00000000" w14:paraId="0000009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pgone.com/json-prompt-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