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Sprint Planning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E1 H1.1: Registro de información personal y emocional del paciente</w:t>
      </w:r>
    </w:p>
    <w:p w:rsidR="00000000" w:rsidDel="00000000" w:rsidP="00000000" w:rsidRDefault="00000000" w:rsidRPr="00000000" w14:paraId="00000003">
      <w:pPr>
        <w:numPr>
          <w:ilvl w:val="0"/>
          <w:numId w:val="1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Diseño de la interfaz del perfil del paciente.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Implementar formulario para registrar información personal.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Implementar formulario para registrar información emocional.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Desarrollar la funcionalidad para que el sistema guarde la información.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Configurar acceso del psicólogo al historial del paciente.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Pruebas de guardado y actualización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Revisión de interfaz y usabilidad.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E1 H1.2: Acceso del psicólogo a fichas de pacientes</w:t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Diseñar interfaz para visualización de fichas de pacientes.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Desarrollar funcionalidad para que el psicólogo acceda a las fichas.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Configurar actualización en tiempo real de la información de la ficha.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Implementar criterios de filtrado por paciente.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Pruebas de funcionalidad y sincronización.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Revisión de acceso y seguridad de la información.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E1 H1.3: Recomendaciones personalizadas de ejercicios emocionales</w:t>
      </w:r>
    </w:p>
    <w:p w:rsidR="00000000" w:rsidDel="00000000" w:rsidP="00000000" w:rsidRDefault="00000000" w:rsidRPr="00000000" w14:paraId="00000012">
      <w:pPr>
        <w:numPr>
          <w:ilvl w:val="0"/>
          <w:numId w:val="1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Desarrollo del algoritmo para analizar el estado emocional.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Desarrollar funcionalidad para generar recomendaciones personalizadas.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Crear base de datos de ejercicios emocionales.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Diseñar la interfaz para mostrar recomendaciones.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Implementar consultas basadas en el historial del paciente.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5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Pruebas de personalización y relevancia de las recomendaciones.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E1 H1.4: Personalización del plan de tratamiento por el psicólogo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Diseñar la interfaz para personalización del plan de tratamiento.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Desarrollar la funcionalidad para registrar avances del paciente.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Permitir edición del plan de tratamiento.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Configurar guardado automático de modificaciones.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Pruebas de personalización y guardado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E2 H2.1: Agendamiento de citas por el paciente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Diseñar el calendario de citas en la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Implementar selección de horarios disponibles.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Desarrollar la funcionalidad para agendar citas.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Configurar notificaciones automáticas para ambas partes.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Pruebas de agendamiento y notificaciones.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E2 H2.2: Modificación de citas por el psicólogo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Desarrollar la funcionalidad para modificar citas.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Configurar notificaciones automáticas de modificaciones a los pacientes.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Pruebas de modificación y notificación en tiempo real.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E2 H2.3: Cancelación o reprogramación de citas por el paciente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Implementar la opción de cancelar o reprogramar citas.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Configurar la verificación de disponibilidad de nuevas fechas.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Pruebas de reprogramación y cancelación de citas.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E2 H2.4: Resumen semanal de citas para el psicólogo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Diseñar la interfaz de resumen semanal de citas.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Implementar la funcionalidad de filtro por paciente.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Pruebas de visualización del resumen y filtros.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E3 H3.1: Enviar mensajes al psicólogo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Desarrollar el sistema de mensajería dentro de la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Configurar el almacenamiento y envío diferido de mensajes.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Pruebas de envío y recepción de mensajes.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E3 H3.2: Gestión de mensajes prioritarios por el psicólogo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Desarrollar clasificación automática de mensajes.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Implementar notificaciones para mensajes urgentes.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Pruebas de clasificación y notificación.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E4 H4.1: Acceso a guías y ejercicios de manejo de crisis emocionales (Paciente)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Diseñar la interfaz para acceder a las guías y ejercicios.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Categorizar las guías según tipos de crisis emocionales.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Desarrollar funcionalidad para acceder a guías en diferentes formatos (texto, video, audio).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Configurar el sistema para mostrar guías multimedia según la necesidad.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Pruebas de acceso y funcionalidad en diferentes formatos.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E4 H4.2: Personalización de herramientas de manejo de crisis (Psicólogo)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Desarrollar la funcionalidad para que el psicólogo asigne herramientas personalizadas.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Configurar opciones de personalización según el diagnóstico del paciente.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Implementar la capacidad de editar o actualizar herramientas previamente asignadas.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Pruebas de asignación y modificación de herramientas.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E4 H4.3: Marcar herramientas como favoritas (Paciente)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Desarrollar la funcionalidad para marcar herramientas como favoritas.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Diseñar la interfaz para mostrar herramientas favoritas en la pantalla principal.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Configurar la organización de favoritos en categorías (ansiedad, estrés, etc.).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Pruebas de organización y acceso rápido a las herramientas favoritas.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E5 H5.1: Acceso a fichas clínicas de pacientes (Psicólogo)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Desarrollar la funcionalidad para acceder al historial completo del paciente.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Configurar filtros de información clínica específicos.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Diseñar la interfaz de visualización de la ficha clínica completa.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Pruebas de acceso y visualización de fichas clínicas.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E5 H5.2: Agregar anotaciones privadas en fichas clínicas (Psicólogo)</w:t>
      </w:r>
    </w:p>
    <w:p w:rsidR="00000000" w:rsidDel="00000000" w:rsidP="00000000" w:rsidRDefault="00000000" w:rsidRPr="00000000" w14:paraId="0000004E">
      <w:pPr>
        <w:numPr>
          <w:ilvl w:val="0"/>
          <w:numId w:val="1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Desarrollar la funcionalidad para agregar notas privadas en la ficha del paciente.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Configurar visibilidad limitada para que solo el psicólogo vea estas notas.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6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Pruebas de guardado y privacidad de las anotaciones.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E6 H6.1: Protección de la información sensible (Administrador)</w:t>
      </w:r>
    </w:p>
    <w:p w:rsidR="00000000" w:rsidDel="00000000" w:rsidP="00000000" w:rsidRDefault="00000000" w:rsidRPr="00000000" w14:paraId="00000052">
      <w:pPr>
        <w:numPr>
          <w:ilvl w:val="0"/>
          <w:numId w:val="1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Implementar autenticación de dos factores para pacientes y psicólogos.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Desarrollar la funcionalidad para encriptar datos en reposo y en tránsito.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7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Pruebas de autenticación y seguridad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E6 H6.2: Registro de acceso a la cuenta (Paciente)</w:t>
      </w:r>
    </w:p>
    <w:p w:rsidR="00000000" w:rsidDel="00000000" w:rsidP="00000000" w:rsidRDefault="00000000" w:rsidRPr="00000000" w14:paraId="00000056">
      <w:pPr>
        <w:numPr>
          <w:ilvl w:val="0"/>
          <w:numId w:val="18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Desarrollar el registro de accesos a la cuenta.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Configurar notificaciones de accesos no autorizados.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8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Pruebas de historial de accesos y notificaciones.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E6 H6.3: Implementación de políticas de contraseñas robustas (Administrador)</w:t>
      </w:r>
    </w:p>
    <w:p w:rsidR="00000000" w:rsidDel="00000000" w:rsidP="00000000" w:rsidRDefault="00000000" w:rsidRPr="00000000" w14:paraId="0000005A">
      <w:pPr>
        <w:numPr>
          <w:ilvl w:val="0"/>
          <w:numId w:val="19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Configurar requerimientos de contraseñas (mínimo de 8 caracteres, símbolos, etc.).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Desarrollar la funcionalidad para expiración periódica de contraseñas.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9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Pruebas de creación y actualización de contraseñas.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E7 H7.1: Gestión de roles de usuario (Administrador)</w:t>
      </w:r>
    </w:p>
    <w:p w:rsidR="00000000" w:rsidDel="00000000" w:rsidP="00000000" w:rsidRDefault="00000000" w:rsidRPr="00000000" w14:paraId="0000005E">
      <w:pPr>
        <w:numPr>
          <w:ilvl w:val="0"/>
          <w:numId w:val="20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Desarrollar la funcionalidad para crear roles personalizados.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Configurar modificación de permisos para roles existentes.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0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Pruebas de creación y modificación de roles.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E7 H7.2: Creación de roles con permisos específicos (Administrador)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Desarrollar la funcionalidad para asignar permisos detallados por rol.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Configurar accesos diferenciados para las distintas áreas de la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Pruebas de asignación de permisos y control de accesos.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419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3">
    <w:name w:val="heading 3"/>
    <w:basedOn w:val="Normal"/>
    <w:link w:val="Ttulo3Car"/>
    <w:uiPriority w:val="9"/>
    <w:qFormat w:val="1"/>
    <w:rsid w:val="003B0794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es-419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3B0794"/>
    <w:rPr>
      <w:rFonts w:ascii="Times New Roman" w:cs="Times New Roman" w:eastAsia="Times New Roman" w:hAnsi="Times New Roman"/>
      <w:b w:val="1"/>
      <w:bCs w:val="1"/>
      <w:sz w:val="27"/>
      <w:szCs w:val="27"/>
      <w:lang w:eastAsia="es-419"/>
    </w:rPr>
  </w:style>
  <w:style w:type="character" w:styleId="Textoennegrita">
    <w:name w:val="Strong"/>
    <w:basedOn w:val="Fuentedeprrafopredeter"/>
    <w:uiPriority w:val="22"/>
    <w:qFormat w:val="1"/>
    <w:rsid w:val="003B0794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1kpgrEPZzyhN9XqM6UoTmXbAPw==">CgMxLjA4AHIhMU5xaS1CQ2ZORnlpZXBYTTNqbU9ESVN6amxFVmI2UkFp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2024-10-01T12:29:00Z</dcterms:created>
  <dc:creator>PCXX</dc:creator>
</cp:coreProperties>
</file>