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Análisis del Caso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Contexto y Problemática</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En la actualidad en Chile existen muchas carencias en cuanto a la salud mental, es por esto que escogimos este tema, la salud mental es un área de creciente preocupación, contribuir a este campo podría generar un impacto positivo, debido a que muchas personas carecen de herramientas para gestionar sus emociones y procesos de tratamiento.</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gestión manual de citas, expedientes y la falta de recursos digitales por parte de los psicólogos complica el seguimiento adecuado de los tratamientos, lo que puede impactar negativamente en la calidad de la atención. Esto genera una oportunidad de mejora a través de la digitalización y la automatización de procesos que faciliten la interacción entre pacientes y profesionales.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w:t>
      </w:r>
      <w:r w:rsidDel="00000000" w:rsidR="00000000" w:rsidRPr="00000000">
        <w:rPr>
          <w:rFonts w:ascii="Times New Roman" w:cs="Times New Roman" w:eastAsia="Times New Roman" w:hAnsi="Times New Roman"/>
          <w:b w:val="1"/>
          <w:sz w:val="24"/>
          <w:szCs w:val="24"/>
          <w:rtl w:val="0"/>
        </w:rPr>
        <w:t xml:space="preserve">Red </w:t>
      </w:r>
      <w:r w:rsidDel="00000000" w:rsidR="00000000" w:rsidRPr="00000000">
        <w:rPr>
          <w:rFonts w:ascii="Times New Roman" w:cs="Times New Roman" w:eastAsia="Times New Roman" w:hAnsi="Times New Roman"/>
          <w:b w:val="1"/>
          <w:sz w:val="24"/>
          <w:szCs w:val="24"/>
          <w:rtl w:val="0"/>
        </w:rPr>
        <w:t xml:space="preserve">Psicovínculo</w:t>
      </w:r>
      <w:r w:rsidDel="00000000" w:rsidR="00000000" w:rsidRPr="00000000">
        <w:rPr>
          <w:rFonts w:ascii="Times New Roman" w:cs="Times New Roman" w:eastAsia="Times New Roman" w:hAnsi="Times New Roman"/>
          <w:sz w:val="24"/>
          <w:szCs w:val="24"/>
          <w:rtl w:val="0"/>
        </w:rPr>
        <w:t xml:space="preserve"> surge como una solución a esta problemática, proporcionando una plataforma digital que facilita la gestión de la salud mental, mejora el acceso a recursos de prevención de crisis y permite una comunicación más eficiente entre pacientes y psicólogos. Al digitalizar estos procesos, se busca no solo optimizar la atención psicológica, sino también hacerla más accesible y efectiva.</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Justificación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w:t>
      </w:r>
      <w:r w:rsidDel="00000000" w:rsidR="00000000" w:rsidRPr="00000000">
        <w:rPr>
          <w:rFonts w:ascii="Times New Roman" w:cs="Times New Roman" w:eastAsia="Times New Roman" w:hAnsi="Times New Roman"/>
          <w:b w:val="1"/>
          <w:sz w:val="24"/>
          <w:szCs w:val="24"/>
          <w:rtl w:val="0"/>
        </w:rPr>
        <w:t xml:space="preserve">Red </w:t>
      </w:r>
      <w:r w:rsidDel="00000000" w:rsidR="00000000" w:rsidRPr="00000000">
        <w:rPr>
          <w:rFonts w:ascii="Times New Roman" w:cs="Times New Roman" w:eastAsia="Times New Roman" w:hAnsi="Times New Roman"/>
          <w:b w:val="1"/>
          <w:sz w:val="24"/>
          <w:szCs w:val="24"/>
          <w:rtl w:val="0"/>
        </w:rPr>
        <w:t xml:space="preserve">Psicovínculo</w:t>
      </w:r>
      <w:r w:rsidDel="00000000" w:rsidR="00000000" w:rsidRPr="00000000">
        <w:rPr>
          <w:rFonts w:ascii="Times New Roman" w:cs="Times New Roman" w:eastAsia="Times New Roman" w:hAnsi="Times New Roman"/>
          <w:sz w:val="24"/>
          <w:szCs w:val="24"/>
          <w:rtl w:val="0"/>
        </w:rPr>
        <w:t xml:space="preserve"> es relevante por varias razones:</w:t>
      </w:r>
    </w:p>
    <w:p w:rsidR="00000000" w:rsidDel="00000000" w:rsidP="00000000" w:rsidRDefault="00000000" w:rsidRPr="00000000" w14:paraId="0000000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Social</w:t>
      </w:r>
      <w:r w:rsidDel="00000000" w:rsidR="00000000" w:rsidRPr="00000000">
        <w:rPr>
          <w:rFonts w:ascii="Times New Roman" w:cs="Times New Roman" w:eastAsia="Times New Roman" w:hAnsi="Times New Roman"/>
          <w:sz w:val="24"/>
          <w:szCs w:val="24"/>
          <w:rtl w:val="0"/>
        </w:rPr>
        <w:t xml:space="preserve">: La salud mental es un tema crucial y, con esta plataforma, se puede contribuir al bienestar de muchas personas al facilitar el acceso a recursos de salud mental de manera eficiente y accesible. Con una plataforma que optimiza el proceso de agendamiento de citas y ofrece herramientas preventivas, se podría reducir la carga sobre el sistema de salud y ayudar a las personas a gestionar mejor sus emociones.</w:t>
      </w:r>
    </w:p>
    <w:p w:rsidR="00000000" w:rsidDel="00000000" w:rsidP="00000000" w:rsidRDefault="00000000" w:rsidRPr="00000000" w14:paraId="0000000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 en la Atención</w:t>
      </w:r>
      <w:r w:rsidDel="00000000" w:rsidR="00000000" w:rsidRPr="00000000">
        <w:rPr>
          <w:rFonts w:ascii="Times New Roman" w:cs="Times New Roman" w:eastAsia="Times New Roman" w:hAnsi="Times New Roman"/>
          <w:sz w:val="24"/>
          <w:szCs w:val="24"/>
          <w:rtl w:val="0"/>
        </w:rPr>
        <w:t xml:space="preserve">: Al proporcionar a los psicólogos una herramienta que facilita la gestión de la información de los pacientes, el seguimiento del tratamiento se vuelve más preciso y personalizado. Esto puede traducirse en mejores resultados para los pacientes, ya que los psicólogos pueden dedicar más tiempo a la atención directa y menos a tareas administrativas.</w:t>
      </w:r>
    </w:p>
    <w:p w:rsidR="00000000" w:rsidDel="00000000" w:rsidP="00000000" w:rsidRDefault="00000000" w:rsidRPr="00000000" w14:paraId="0000000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Innovación Tecnológica</w:t>
      </w:r>
      <w:r w:rsidDel="00000000" w:rsidR="00000000" w:rsidRPr="00000000">
        <w:rPr>
          <w:rFonts w:ascii="Times New Roman" w:cs="Times New Roman" w:eastAsia="Times New Roman" w:hAnsi="Times New Roman"/>
          <w:sz w:val="24"/>
          <w:szCs w:val="24"/>
          <w:rtl w:val="0"/>
        </w:rPr>
        <w:t xml:space="preserve">: En un contexto donde la digitalización está transformando muchos sectores, la atención psicológica también puede beneficiarse de soluciones tecnológicas innovadoras. </w:t>
      </w:r>
      <w:r w:rsidDel="00000000" w:rsidR="00000000" w:rsidRPr="00000000">
        <w:rPr>
          <w:rFonts w:ascii="Times New Roman" w:cs="Times New Roman" w:eastAsia="Times New Roman" w:hAnsi="Times New Roman"/>
          <w:b w:val="1"/>
          <w:sz w:val="24"/>
          <w:szCs w:val="24"/>
          <w:rtl w:val="0"/>
        </w:rPr>
        <w:t xml:space="preserve">Red </w:t>
      </w:r>
      <w:r w:rsidDel="00000000" w:rsidR="00000000" w:rsidRPr="00000000">
        <w:rPr>
          <w:rFonts w:ascii="Times New Roman" w:cs="Times New Roman" w:eastAsia="Times New Roman" w:hAnsi="Times New Roman"/>
          <w:b w:val="1"/>
          <w:sz w:val="24"/>
          <w:szCs w:val="24"/>
          <w:rtl w:val="0"/>
        </w:rPr>
        <w:t xml:space="preserve">Psicovínculo</w:t>
      </w:r>
      <w:r w:rsidDel="00000000" w:rsidR="00000000" w:rsidRPr="00000000">
        <w:rPr>
          <w:rFonts w:ascii="Times New Roman" w:cs="Times New Roman" w:eastAsia="Times New Roman" w:hAnsi="Times New Roman"/>
          <w:sz w:val="24"/>
          <w:szCs w:val="24"/>
          <w:rtl w:val="0"/>
        </w:rPr>
        <w:t xml:space="preserve"> propone un sistema que integra la gestión de citas, la comunicación y el seguimiento del tratamiento, todo en una sola plataforma.</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Descripción del Proyecto</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el diseño, desarrollo e implementación de una </w:t>
      </w:r>
      <w:r w:rsidDel="00000000" w:rsidR="00000000" w:rsidRPr="00000000">
        <w:rPr>
          <w:rFonts w:ascii="Times New Roman" w:cs="Times New Roman" w:eastAsia="Times New Roman" w:hAnsi="Times New Roman"/>
          <w:b w:val="1"/>
          <w:sz w:val="24"/>
          <w:szCs w:val="24"/>
          <w:rtl w:val="0"/>
        </w:rPr>
        <w:t xml:space="preserve">plataforma web</w:t>
      </w:r>
      <w:r w:rsidDel="00000000" w:rsidR="00000000" w:rsidRPr="00000000">
        <w:rPr>
          <w:rFonts w:ascii="Times New Roman" w:cs="Times New Roman" w:eastAsia="Times New Roman" w:hAnsi="Times New Roman"/>
          <w:sz w:val="24"/>
          <w:szCs w:val="24"/>
          <w:rtl w:val="0"/>
        </w:rPr>
        <w:t xml:space="preserve"> enfocada en la gestión de la salud mental, con las siguientes funcionalidades:</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Autogestión de citas</w:t>
      </w:r>
      <w:r w:rsidDel="00000000" w:rsidR="00000000" w:rsidRPr="00000000">
        <w:rPr>
          <w:rFonts w:ascii="Times New Roman" w:cs="Times New Roman" w:eastAsia="Times New Roman" w:hAnsi="Times New Roman"/>
          <w:sz w:val="24"/>
          <w:szCs w:val="24"/>
          <w:rtl w:val="0"/>
        </w:rPr>
        <w:t xml:space="preserve">: Los pacientes podrán agendar y gestionar sus citas de manera autónoma, evitando llamadas telefónicas y permitiendo una mejor organización tanto para ellos como para los psicólogos.</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a herramientas de manejo de crisis</w:t>
      </w:r>
      <w:r w:rsidDel="00000000" w:rsidR="00000000" w:rsidRPr="00000000">
        <w:rPr>
          <w:rFonts w:ascii="Times New Roman" w:cs="Times New Roman" w:eastAsia="Times New Roman" w:hAnsi="Times New Roman"/>
          <w:sz w:val="24"/>
          <w:szCs w:val="24"/>
          <w:rtl w:val="0"/>
        </w:rPr>
        <w:t xml:space="preserve">: La plataforma ofrecerá recursos digitales como guías, ejercicios y artículos para ayudar a los pacientes a manejar situaciones de estrés, ansiedad o pánico antes de sus sesiones.</w:t>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y seguimiento de tareas asignadas por el terapeuta</w:t>
      </w:r>
      <w:r w:rsidDel="00000000" w:rsidR="00000000" w:rsidRPr="00000000">
        <w:rPr>
          <w:rFonts w:ascii="Times New Roman" w:cs="Times New Roman" w:eastAsia="Times New Roman" w:hAnsi="Times New Roman"/>
          <w:sz w:val="24"/>
          <w:szCs w:val="24"/>
          <w:rtl w:val="0"/>
        </w:rPr>
        <w:t xml:space="preserve">: Los psicólogos podrán asignar tareas a sus pacientes (como ejercicios o actividades de bienestar), y estos podrán registrar su progreso en la plataforma, facilitando el seguimiento y la retroalimentación.</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Comunicación constante entre pacientes y psicólogos</w:t>
      </w:r>
      <w:r w:rsidDel="00000000" w:rsidR="00000000" w:rsidRPr="00000000">
        <w:rPr>
          <w:rFonts w:ascii="Times New Roman" w:cs="Times New Roman" w:eastAsia="Times New Roman" w:hAnsi="Times New Roman"/>
          <w:sz w:val="24"/>
          <w:szCs w:val="24"/>
          <w:rtl w:val="0"/>
        </w:rPr>
        <w:t xml:space="preserve">: A través de la plataforma, los pacientes y psicólogos podrán intercambiar mensajes, lo que permitirá una mejor comunicación y seguimiento del tratamiento fuera de las sesiones regulares.</w:t>
      </w:r>
    </w:p>
    <w:p w:rsidR="00000000" w:rsidDel="00000000" w:rsidP="00000000" w:rsidRDefault="00000000" w:rsidRPr="00000000" w14:paraId="0000001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fichas clínicas y evolución de pacientes</w:t>
      </w:r>
      <w:r w:rsidDel="00000000" w:rsidR="00000000" w:rsidRPr="00000000">
        <w:rPr>
          <w:rFonts w:ascii="Times New Roman" w:cs="Times New Roman" w:eastAsia="Times New Roman" w:hAnsi="Times New Roman"/>
          <w:sz w:val="24"/>
          <w:szCs w:val="24"/>
          <w:rtl w:val="0"/>
        </w:rPr>
        <w:t xml:space="preserve">: Los psicólogos podrán gestionar la información clínica de sus pacientes de manera más eficiente, teniendo acceso a un historial completo y actualizado del progreso del tratamiento.</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8"/>
          <w:szCs w:val="28"/>
          <w:rtl w:val="0"/>
        </w:rPr>
        <w:t xml:space="preserve">Impacto y Beneficios</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beneficios esperados de la implementación de </w:t>
      </w:r>
      <w:r w:rsidDel="00000000" w:rsidR="00000000" w:rsidRPr="00000000">
        <w:rPr>
          <w:rFonts w:ascii="Times New Roman" w:cs="Times New Roman" w:eastAsia="Times New Roman" w:hAnsi="Times New Roman"/>
          <w:b w:val="1"/>
          <w:sz w:val="24"/>
          <w:szCs w:val="24"/>
          <w:rtl w:val="0"/>
        </w:rPr>
        <w:t xml:space="preserve">Red </w:t>
      </w:r>
      <w:r w:rsidDel="00000000" w:rsidR="00000000" w:rsidRPr="00000000">
        <w:rPr>
          <w:rFonts w:ascii="Times New Roman" w:cs="Times New Roman" w:eastAsia="Times New Roman" w:hAnsi="Times New Roman"/>
          <w:b w:val="1"/>
          <w:sz w:val="24"/>
          <w:szCs w:val="24"/>
          <w:rtl w:val="0"/>
        </w:rPr>
        <w:t xml:space="preserve">Psicovínculo</w:t>
      </w:r>
      <w:r w:rsidDel="00000000" w:rsidR="00000000" w:rsidRPr="00000000">
        <w:rPr>
          <w:rFonts w:ascii="Times New Roman" w:cs="Times New Roman" w:eastAsia="Times New Roman" w:hAnsi="Times New Roman"/>
          <w:sz w:val="24"/>
          <w:szCs w:val="24"/>
          <w:rtl w:val="0"/>
        </w:rPr>
        <w:t xml:space="preserve"> son múltiples:</w:t>
      </w:r>
    </w:p>
    <w:p w:rsidR="00000000" w:rsidDel="00000000" w:rsidP="00000000" w:rsidRDefault="00000000" w:rsidRPr="00000000" w14:paraId="0000001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 los pacientes</w:t>
      </w:r>
      <w:r w:rsidDel="00000000" w:rsidR="00000000" w:rsidRPr="00000000">
        <w:rPr>
          <w:rFonts w:ascii="Times New Roman" w:cs="Times New Roman" w:eastAsia="Times New Roman" w:hAnsi="Times New Roman"/>
          <w:sz w:val="24"/>
          <w:szCs w:val="24"/>
          <w:rtl w:val="0"/>
        </w:rPr>
        <w:t xml:space="preserve">: La plataforma les proporciona herramientas para gestionar su salud mental de manera proactiva y les facilita el acceso a los servicios psicológicos. La posibilidad de agendar citas y acceder a recursos preventivos en línea reduce las barreras para recibir atención.</w:t>
      </w:r>
    </w:p>
    <w:p w:rsidR="00000000" w:rsidDel="00000000" w:rsidP="00000000" w:rsidRDefault="00000000" w:rsidRPr="00000000" w14:paraId="0000001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 los psicólogos</w:t>
      </w:r>
      <w:r w:rsidDel="00000000" w:rsidR="00000000" w:rsidRPr="00000000">
        <w:rPr>
          <w:rFonts w:ascii="Times New Roman" w:cs="Times New Roman" w:eastAsia="Times New Roman" w:hAnsi="Times New Roman"/>
          <w:sz w:val="24"/>
          <w:szCs w:val="24"/>
          <w:rtl w:val="0"/>
        </w:rPr>
        <w:t xml:space="preserve">: Al tener una herramienta que centraliza la gestión de la información de los pacientes y automatiza tareas administrativas, los psicólogos pueden enfocar más tiempo en el tratamiento y menos en la gestión de citas y expedientes. Esto puede mejorar la calidad de la atención y aumentar la satisfacción de los pacientes.</w:t>
      </w:r>
    </w:p>
    <w:p w:rsidR="00000000" w:rsidDel="00000000" w:rsidP="00000000" w:rsidRDefault="00000000" w:rsidRPr="00000000" w14:paraId="0000001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 el sistema de salud en general</w:t>
      </w:r>
      <w:r w:rsidDel="00000000" w:rsidR="00000000" w:rsidRPr="00000000">
        <w:rPr>
          <w:rFonts w:ascii="Times New Roman" w:cs="Times New Roman" w:eastAsia="Times New Roman" w:hAnsi="Times New Roman"/>
          <w:sz w:val="24"/>
          <w:szCs w:val="24"/>
          <w:rtl w:val="0"/>
        </w:rPr>
        <w:t xml:space="preserve">: La digitalización de la atención psicológica puede reducir la saturación en los centros de atención, ya que permite un manejo más eficiente de los casos y proporciona a los pacientes recursos que pueden ayudarles a prevenir crisis emocionales.</w:t>
      </w:r>
    </w:p>
    <w:p w:rsidR="00000000" w:rsidDel="00000000" w:rsidP="00000000" w:rsidRDefault="00000000" w:rsidRPr="00000000" w14:paraId="0000001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sz w:val="28"/>
          <w:szCs w:val="28"/>
          <w:rtl w:val="0"/>
        </w:rPr>
        <w:t xml:space="preserve">Riesgos y Desafíos</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plataforma también enfrenta ciertos desafíos que deben ser considerados:</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de la información</w:t>
      </w:r>
      <w:r w:rsidDel="00000000" w:rsidR="00000000" w:rsidRPr="00000000">
        <w:rPr>
          <w:rFonts w:ascii="Times New Roman" w:cs="Times New Roman" w:eastAsia="Times New Roman" w:hAnsi="Times New Roman"/>
          <w:sz w:val="24"/>
          <w:szCs w:val="24"/>
          <w:rtl w:val="0"/>
        </w:rPr>
        <w:t xml:space="preserve">: La gestión de datos sensibles, como las fichas clínicas y la información personal de los pacientes, requiere una atención especial en cuanto a la seguridad y privacidad. Es crucial implementar protocolos robustos para proteger esta información.</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Adopción tecnológica</w:t>
      </w:r>
      <w:r w:rsidDel="00000000" w:rsidR="00000000" w:rsidRPr="00000000">
        <w:rPr>
          <w:rFonts w:ascii="Times New Roman" w:cs="Times New Roman" w:eastAsia="Times New Roman" w:hAnsi="Times New Roman"/>
          <w:sz w:val="24"/>
          <w:szCs w:val="24"/>
          <w:rtl w:val="0"/>
        </w:rPr>
        <w:t xml:space="preserve">: No todos los psicólogos y pacientes están familiarizados con el uso de plataformas digitales. Se requerirá una fase de educación y acompañamiento para asegurar que todos los usuarios puedan aprovechar las funcionalidades de la plataforma.</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La plataforma debe ser diseñada para escalar, tanto en términos de número de usuarios como en funcionalidades adicionales. Esto implica tener una infraestructura tecnológica flexible y preparada para el crecimiento.</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Conclusión</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w:t>
      </w:r>
      <w:r w:rsidDel="00000000" w:rsidR="00000000" w:rsidRPr="00000000">
        <w:rPr>
          <w:rFonts w:ascii="Times New Roman" w:cs="Times New Roman" w:eastAsia="Times New Roman" w:hAnsi="Times New Roman"/>
          <w:b w:val="1"/>
          <w:sz w:val="24"/>
          <w:szCs w:val="24"/>
          <w:rtl w:val="0"/>
        </w:rPr>
        <w:t xml:space="preserve">Red </w:t>
      </w:r>
      <w:r w:rsidDel="00000000" w:rsidR="00000000" w:rsidRPr="00000000">
        <w:rPr>
          <w:rFonts w:ascii="Times New Roman" w:cs="Times New Roman" w:eastAsia="Times New Roman" w:hAnsi="Times New Roman"/>
          <w:b w:val="1"/>
          <w:sz w:val="24"/>
          <w:szCs w:val="24"/>
          <w:rtl w:val="0"/>
        </w:rPr>
        <w:t xml:space="preserve">Psicovínculo</w:t>
      </w:r>
      <w:r w:rsidDel="00000000" w:rsidR="00000000" w:rsidRPr="00000000">
        <w:rPr>
          <w:rFonts w:ascii="Times New Roman" w:cs="Times New Roman" w:eastAsia="Times New Roman" w:hAnsi="Times New Roman"/>
          <w:sz w:val="24"/>
          <w:szCs w:val="24"/>
          <w:rtl w:val="0"/>
        </w:rPr>
        <w:t xml:space="preserve"> ofrece una respuesta innovadora a una necesidad creciente en Chile: la mejora en el acceso y la calidad de los servicios de salud mental. Al integrar tecnologías digitales, se pretende no sólo optimizar los procesos de atención psicológica, sino también ofrecer a los pacientes herramientas para gestionar mejor su bienestar. Con una ejecución exitosa, esta plataforma podría representar un cambio significativo en la forma en que se brinda la atención psicológica en el país.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94DB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94DBF"/>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194D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rLQqMzLabQlEdacNkKH2BZO/Hw==">CgMxLjA4AHIhMTg5MTJJdDhncG9OZHktOWxZY2dHbmFaSDU4b0pQdVZT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2024-09-04T05:00:00Z</dcterms:created>
  <dc:creator>Bernardita Muñoz</dc:creator>
</cp:coreProperties>
</file>