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pBdr>
          <w:bottom w:val="single" w:color="C8A45A" w:sz="8" w:space="12"/>
        </w:pBdr>
        <w:spacing w:after="0"/>
      </w:pPr>
      <w:r>
        <w:rPr>
          <w:rFonts w:ascii="Arial" w:cs="Arial" w:eastAsia="Arial" w:hAnsi="Arial"/>
          <w:b/>
          <w:bCs/>
          <w:color w:val="C8A45A"/>
          <w:spacing w:val="200"/>
          <w:sz w:val="22"/>
          <w:szCs w:val="22"/>
        </w:rPr>
        <w:t xml:space="preserve">PRODUCT REQUIREMENTS DOCUMENT</w:t>
      </w:r>
    </w:p>
    <w:p>
      <w:pPr>
        <w:spacing w:after="200"/>
      </w:pPr>
    </w:p>
    <w:p>
      <w:pPr>
        <w:spacing w:after="120"/>
      </w:pPr>
      <w:r>
        <w:rPr>
          <w:rFonts w:ascii="Georgia" w:cs="Georgia" w:eastAsia="Georgia" w:hAnsi="Georgia"/>
          <w:b/>
          <w:bCs/>
          <w:color w:val="1A1A2E"/>
          <w:sz w:val="72"/>
          <w:szCs w:val="72"/>
        </w:rPr>
        <w:t xml:space="preserve">Holy Land Tours</w:t>
      </w:r>
    </w:p>
    <w:p>
      <w:pPr>
        <w:spacing w:after="80"/>
      </w:pPr>
      <w:r>
        <w:rPr>
          <w:rFonts w:ascii="Georgia" w:cs="Georgia" w:eastAsia="Georgia" w:hAnsi="Georgia"/>
          <w:color w:val="8B6914"/>
          <w:sz w:val="40"/>
          <w:szCs w:val="40"/>
        </w:rPr>
        <w:t xml:space="preserve">Israel Tourism Platform</w:t>
      </w:r>
    </w:p>
    <w:p>
      <w:pPr>
        <w:spacing w:after="300"/>
      </w:pPr>
      <w:r>
        <w:rPr>
          <w:rFonts w:ascii="Arial" w:cs="Arial" w:eastAsia="Arial" w:hAnsi="Arial"/>
          <w:i/>
          <w:iCs/>
          <w:color w:val="666666"/>
          <w:sz w:val="24"/>
          <w:szCs w:val="24"/>
        </w:rPr>
        <w:t xml:space="preserve">An AI-Agent-Driven Tour Operations &amp; Experience Platform</w:t>
      </w:r>
    </w:p>
    <w:p>
      <w:pPr>
        <w:pBdr>
          <w:bottom w:val="single" w:color="C8A45A" w:sz="4" w:space="8"/>
        </w:pBdr>
        <w:spacing w:after="200" w:before="200"/>
      </w:pP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Version</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333333"/>
                <w:sz w:val="20"/>
                <w:szCs w:val="20"/>
              </w:rPr>
              <w:t xml:space="preserve">1.0</w:t>
            </w:r>
          </w:p>
        </w:tc>
      </w:tr>
      <w:tr>
        <w:tc>
          <w:tcPr>
            <w:tcW w:type="dxa" w:w="20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Date</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333333"/>
                <w:sz w:val="20"/>
                <w:szCs w:val="20"/>
              </w:rPr>
              <w:t xml:space="preserve">March 4, 2026</w:t>
            </w:r>
          </w:p>
        </w:tc>
      </w:tr>
      <w:tr>
        <w:tc>
          <w:tcPr>
            <w:tcW w:type="dxa" w:w="20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Author</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333333"/>
                <w:sz w:val="20"/>
                <w:szCs w:val="20"/>
              </w:rPr>
              <w:t xml:space="preserve">153 Comeback Inc.</w:t>
            </w:r>
          </w:p>
        </w:tc>
      </w:tr>
      <w:tr>
        <w:tc>
          <w:tcPr>
            <w:tcW w:type="dxa" w:w="20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Status</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333333"/>
                <w:sz w:val="20"/>
                <w:szCs w:val="20"/>
              </w:rPr>
              <w:t xml:space="preserve">Draft for Review</w:t>
            </w:r>
          </w:p>
        </w:tc>
      </w:tr>
      <w:tr>
        <w:tc>
          <w:tcPr>
            <w:tcW w:type="dxa" w:w="20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Confidentiality</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333333"/>
                <w:sz w:val="20"/>
                <w:szCs w:val="20"/>
              </w:rPr>
              <w:t xml:space="preserve">Confidential</w:t>
            </w:r>
          </w:p>
        </w:tc>
      </w:tr>
    </w:tbl>
    <w:p>
      <w:pPr>
        <w:sectPr>
          <w:pgSz w:w="12240" w:h="15840" w:orient="portrait"/>
          <w:pgMar w:top="1440" w:right="1440" w:bottom="1440" w:left="1440" w:header="708" w:footer="708" w:gutter="0"/>
          <w:pgNumType/>
          <w:docGrid w:linePitch="360"/>
        </w:sectPr>
      </w:pPr>
    </w:p>
    <w:p>
      <w:pPr>
        <w:spacing w:after="300"/>
      </w:pPr>
      <w:r>
        <w:rPr>
          <w:rFonts w:ascii="Georgia" w:cs="Georgia" w:eastAsia="Georgia" w:hAnsi="Georgia"/>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Product Vision</w:t>
      </w:r>
    </w:p>
    <w:p>
      <w:pPr>
        <w:spacing w:after="160" w:line="300"/>
      </w:pPr>
      <w:r>
        <w:rPr>
          <w:rFonts w:ascii="Arial" w:cs="Arial" w:eastAsia="Arial" w:hAnsi="Arial"/>
          <w:color w:val="333333"/>
          <w:sz w:val="22"/>
          <w:szCs w:val="22"/>
        </w:rPr>
        <w:t xml:space="preserve">Holy Land Tours is an AI-agent-driven platform that transforms how Israel tourism is wholesaled, organized, and experienced. The platform connects three distinct user types — Tour Operators who wholesale Israel packages, Group Leaders who recruit and manage tour groups, and Tourists who join and experience the journey — into a single, seamless digital ecosystem.</w:t>
      </w:r>
    </w:p>
    <w:p>
      <w:pPr>
        <w:spacing w:after="160" w:line="300"/>
      </w:pPr>
      <w:r>
        <w:rPr>
          <w:rFonts w:ascii="Arial" w:cs="Arial" w:eastAsia="Arial" w:hAnsi="Arial"/>
          <w:color w:val="333333"/>
          <w:sz w:val="22"/>
          <w:szCs w:val="22"/>
        </w:rPr>
        <w:t xml:space="preserve">The platform replaces fragmented communication (email chains, WhatsApp groups, spreadsheets, paper forms) with an intelligent, agent-driven workflow that handles everything from initial signup through in-country daily tour operations.</w:t>
      </w:r>
    </w:p>
    <w:p>
      <w:pPr>
        <w:pStyle w:val="Heading2"/>
      </w:pPr>
      <w:r>
        <w:t xml:space="preserve">1.2 Problem Statement</w:t>
      </w:r>
    </w:p>
    <w:p>
      <w:pPr>
        <w:spacing w:after="160" w:line="300"/>
      </w:pPr>
      <w:r>
        <w:rPr>
          <w:rFonts w:ascii="Arial" w:cs="Arial" w:eastAsia="Arial" w:hAnsi="Arial"/>
          <w:color w:val="333333"/>
          <w:sz w:val="22"/>
          <w:szCs w:val="22"/>
        </w:rPr>
        <w:t xml:space="preserve">Israel tourism wholesaling is operationally complex. Tour operators manage multiple concurrent groups, each with a different leader, itinerary, pricing, and timeline. Group leaders rely on manual tools to recruit members, collect documents, track payments, and coordinate logistics. Tourists receive fragmented information across multiple channels and formats.</w:t>
      </w:r>
    </w:p>
    <w:p>
      <w:pPr>
        <w:spacing w:after="160" w:line="300"/>
      </w:pPr>
      <w:r>
        <w:rPr>
          <w:rFonts w:ascii="Arial" w:cs="Arial" w:eastAsia="Arial" w:hAnsi="Arial"/>
          <w:color w:val="333333"/>
          <w:sz w:val="22"/>
          <w:szCs w:val="22"/>
        </w:rPr>
        <w:t xml:space="preserve">The result: missed deadlines, lost documents, payment confusion, poor communication, and a suboptimal experience from first inquiry to last day on the ground in Israel.</w:t>
      </w:r>
    </w:p>
    <w:p>
      <w:pPr>
        <w:pStyle w:val="Heading2"/>
      </w:pPr>
      <w:r>
        <w:t xml:space="preserve">1.3 Solution Overview</w:t>
      </w:r>
    </w:p>
    <w:p>
      <w:pPr>
        <w:spacing w:after="160" w:line="300"/>
      </w:pPr>
      <w:r>
        <w:rPr>
          <w:rFonts w:ascii="Arial" w:cs="Arial" w:eastAsia="Arial" w:hAnsi="Arial"/>
          <w:color w:val="333333"/>
          <w:sz w:val="22"/>
          <w:szCs w:val="22"/>
        </w:rPr>
        <w:t xml:space="preserve">A single web application with three role-based views, powered by AI agents that proactively manage the entire lifecycle:</w:t>
      </w:r>
    </w:p>
    <w:p>
      <w:pPr>
        <w:pStyle w:val="ListParagraph"/>
        <w:numPr>
          <w:ilvl w:val="0"/>
          <w:numId w:val="2"/>
        </w:numPr>
        <w:spacing w:after="80" w:line="280"/>
      </w:pPr>
      <w:r>
        <w:rPr>
          <w:rFonts w:ascii="Arial" w:cs="Arial" w:eastAsia="Arial" w:hAnsi="Arial"/>
          <w:color w:val="444444"/>
          <w:sz w:val="21"/>
          <w:szCs w:val="21"/>
        </w:rPr>
        <w:t xml:space="preserve">Tour Operator Dashboard — Multi-group portfolio management, revenue tracking, commission disbursement, itinerary management, and agent-driven operations across all groups.</w:t>
      </w:r>
    </w:p>
    <w:p>
      <w:pPr>
        <w:pStyle w:val="ListParagraph"/>
        <w:numPr>
          <w:ilvl w:val="0"/>
          <w:numId w:val="2"/>
        </w:numPr>
        <w:spacing w:after="80" w:line="280"/>
      </w:pPr>
      <w:r>
        <w:rPr>
          <w:rFonts w:ascii="Arial" w:cs="Arial" w:eastAsia="Arial" w:hAnsi="Arial"/>
          <w:color w:val="444444"/>
          <w:sz w:val="21"/>
          <w:szCs w:val="21"/>
        </w:rPr>
        <w:t xml:space="preserve">Group Leader Portal — Group recruitment, tourist onboarding, document collection, payment tracking, pre-tour checklists, and live tour-day operations with real-time group management.</w:t>
      </w:r>
    </w:p>
    <w:p>
      <w:pPr>
        <w:pStyle w:val="ListParagraph"/>
        <w:numPr>
          <w:ilvl w:val="0"/>
          <w:numId w:val="2"/>
        </w:numPr>
        <w:spacing w:after="80" w:line="280"/>
      </w:pPr>
      <w:r>
        <w:rPr>
          <w:rFonts w:ascii="Arial" w:cs="Arial" w:eastAsia="Arial" w:hAnsi="Arial"/>
          <w:color w:val="444444"/>
          <w:sz w:val="21"/>
          <w:szCs w:val="21"/>
        </w:rPr>
        <w:t xml:space="preserve">Tourist Experience — Seamless signup, document submission, trip status visibility, daily itinerary access, real-time notifications, and in-tour experience with meeting points and emergency contacts.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1"/>
              <w:left w:val="single" w:color="C8A45A" w:sz="6"/>
              <w:bottom w:val="single" w:color="C8A45A" w:sz="1"/>
              <w:right w:val="single" w:color="C8A45A" w:sz="1"/>
            </w:tcBorders>
            <w:shd w:fill="FDF8E8" w:val="clear"/>
            <w:tcMar>
              <w:top w:type="dxa" w:w="120"/>
              <w:left w:type="dxa" w:w="200"/>
              <w:bottom w:type="dxa" w:w="120"/>
              <w:right w:type="dxa" w:w="200"/>
            </w:tcMar>
          </w:tcPr>
          <w:p>
            <w:pPr>
              <w:spacing w:after="60"/>
            </w:pPr>
            <w:r>
              <w:rPr>
                <w:rFonts w:ascii="Arial" w:cs="Arial" w:eastAsia="Arial" w:hAnsi="Arial"/>
                <w:b/>
                <w:bCs/>
                <w:color w:val="8B6914"/>
                <w:sz w:val="22"/>
                <w:szCs w:val="22"/>
              </w:rPr>
              <w:t xml:space="preserve">Core Differentiator</w:t>
            </w:r>
          </w:p>
          <w:p>
            <w:pPr>
              <w:spacing w:after="0"/>
            </w:pPr>
            <w:r>
              <w:rPr>
                <w:rFonts w:ascii="Arial" w:cs="Arial" w:eastAsia="Arial" w:hAnsi="Arial"/>
                <w:color w:val="666666"/>
                <w:sz w:val="20"/>
                <w:szCs w:val="20"/>
              </w:rPr>
              <w:t xml:space="preserve">Every stage of the platform is driven by AI agents acting as a virtual tour operator (pre-trip) and virtual tour guide/host (during trip). Agents proactively nudge tourists for documents, alert leaders to bottlenecks, optimize itineraries based on conditions, and provide real-time contextual information during the tour.</w:t>
            </w:r>
          </w:p>
        </w:tc>
      </w:tr>
    </w:tbl>
    <w:p>
      <w:pPr>
        <w:spacing w:after="120"/>
      </w:pPr>
    </w:p>
    <w:p>
      <w:pPr>
        <w:pStyle w:val="Heading1"/>
      </w:pPr>
      <w:r>
        <w:t xml:space="preserve">2. Target Users &amp; Personas</w:t>
      </w:r>
    </w:p>
    <w:p>
      <w:pPr>
        <w:pStyle w:val="Heading2"/>
      </w:pPr>
      <w:r>
        <w:t xml:space="preserve">2.1 Tour Operator (Wholesaler)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1A1A2E"/>
                <w:sz w:val="20"/>
                <w:szCs w:val="20"/>
              </w:rPr>
              <w:t xml:space="preserve">Profile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444444"/>
                <w:sz w:val="20"/>
                <w:szCs w:val="20"/>
              </w:rPr>
              <w:t xml:space="preserve">Israel-based or diaspora tour company that creates and sells Holy Land packages. Manages 5–50+ groups per year across multiple itineraries and seasons.</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1A1A2E"/>
                <w:sz w:val="20"/>
                <w:szCs w:val="20"/>
              </w:rPr>
              <w:t xml:space="preserve">Pain Points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444444"/>
                <w:sz w:val="20"/>
                <w:szCs w:val="20"/>
              </w:rPr>
              <w:t xml:space="preserve">Tracking multiple groups across spreadsheets; commission disputes with leaders; no real-time visibility into group fill rates; manual itinerary changes propagated via email.</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1A1A2E"/>
                <w:sz w:val="20"/>
                <w:szCs w:val="20"/>
              </w:rPr>
              <w:t xml:space="preserve">Goals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444444"/>
                <w:sz w:val="20"/>
                <w:szCs w:val="20"/>
              </w:rPr>
              <w:t xml:space="preserve">Maximize group throughput; automate operations; maintain leader relationships through transparent revenue sharing; deliver consistent quality across groups.</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1A1A2E"/>
                <w:sz w:val="20"/>
                <w:szCs w:val="20"/>
              </w:rPr>
              <w:t xml:space="preserve">Example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444444"/>
                <w:sz w:val="20"/>
                <w:szCs w:val="20"/>
              </w:rPr>
              <w:t xml:space="preserve">A tourism company in Jerusalem managing 12 active groups from churches, adventure clubs, and pilgrimage ministries across the US, Nigeria, India, and Europe.</w:t>
            </w:r>
          </w:p>
        </w:tc>
      </w:tr>
    </w:tbl>
    <w:p>
      <w:pPr>
        <w:spacing w:after="120"/>
      </w:pPr>
    </w:p>
    <w:p>
      <w:pPr>
        <w:pStyle w:val="Heading2"/>
      </w:pPr>
      <w:r>
        <w:t xml:space="preserve">2.2 Group Leader (Organizer)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1A1A2E"/>
                <w:sz w:val="20"/>
                <w:szCs w:val="20"/>
              </w:rPr>
              <w:t xml:space="preserve">Profile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444444"/>
                <w:sz w:val="20"/>
                <w:szCs w:val="20"/>
              </w:rPr>
              <w:t xml:space="preserve">Pastor, ministry leader, travel club organizer, or community leader who recruits a group of 15–50 people to visit Israel together. Earns a commission (10–15%) on each tourist they bring.</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1A1A2E"/>
                <w:sz w:val="20"/>
                <w:szCs w:val="20"/>
              </w:rPr>
              <w:t xml:space="preserve">Pain Points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444444"/>
                <w:sz w:val="20"/>
                <w:szCs w:val="20"/>
              </w:rPr>
              <w:t xml:space="preserve">Manually chasing 30+ people for passports, visa forms, payments, dietary info; no central dashboard; can’t see their commission earnings clearly.</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1A1A2E"/>
                <w:sz w:val="20"/>
                <w:szCs w:val="20"/>
              </w:rPr>
              <w:t xml:space="preserve">Goals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444444"/>
                <w:sz w:val="20"/>
                <w:szCs w:val="20"/>
              </w:rPr>
              <w:t xml:space="preserve">Fill the group easily; streamline document collection; keep tourists informed and excited; earn transparent commission; manage day-of-tour logistics smoothly.</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1A1A2E"/>
                <w:sz w:val="20"/>
                <w:szCs w:val="20"/>
              </w:rPr>
              <w:t xml:space="preserve">Example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444444"/>
                <w:sz w:val="20"/>
                <w:szCs w:val="20"/>
              </w:rPr>
              <w:t xml:space="preserve">Pastor David Chen of Grace Community Church organizing a 28-person Holy Land pilgrimage, managing signups via church announcements and collecting documents one-by-one.</w:t>
            </w:r>
          </w:p>
        </w:tc>
      </w:tr>
    </w:tbl>
    <w:p>
      <w:pPr>
        <w:spacing w:after="120"/>
      </w:pPr>
    </w:p>
    <w:p>
      <w:pPr>
        <w:pStyle w:val="Heading2"/>
      </w:pPr>
      <w:r>
        <w:t xml:space="preserve">2.3 Tourist (Group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1A1A2E"/>
                <w:sz w:val="20"/>
                <w:szCs w:val="20"/>
              </w:rPr>
              <w:t xml:space="preserve">Profile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444444"/>
                <w:sz w:val="20"/>
                <w:szCs w:val="20"/>
              </w:rPr>
              <w:t xml:space="preserve">Individual joining a group tour to Israel. Range from first-time international travelers to experienced tourists. Ages 20–80+. Varying technical comfort levels.</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1A1A2E"/>
                <w:sz w:val="20"/>
                <w:szCs w:val="20"/>
              </w:rPr>
              <w:t xml:space="preserve">Pain Points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444444"/>
                <w:sz w:val="20"/>
                <w:szCs w:val="20"/>
              </w:rPr>
              <w:t xml:space="preserve">Confused about what documents are needed and when; unsure of payment status; no single place to see trip details; information overload from group chats; lost on tour days.</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1A1A2E"/>
                <w:sz w:val="20"/>
                <w:szCs w:val="20"/>
              </w:rPr>
              <w:t xml:space="preserve">Goals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444444"/>
                <w:sz w:val="20"/>
                <w:szCs w:val="20"/>
              </w:rPr>
              <w:t xml:space="preserve">Simple signup process; clear status of all requirements; excitement and anticipation building; seamless daily experience in Israel with all info at fingertips.</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1A1A2E"/>
                <w:sz w:val="20"/>
                <w:szCs w:val="20"/>
              </w:rPr>
              <w:t xml:space="preserve">Example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444444"/>
                <w:sz w:val="20"/>
                <w:szCs w:val="20"/>
              </w:rPr>
              <w:t xml:space="preserve">Emily Carter, first-time Israel visitor, vegetarian, joining her church group. Needs clear step-by-step guidance from registration through daily itinerary in Israel.</w:t>
            </w:r>
          </w:p>
        </w:tc>
      </w:tr>
    </w:tbl>
    <w:p>
      <w:pPr>
        <w:spacing w:after="120"/>
      </w:pPr>
    </w:p>
    <w:p>
      <w:r>
        <w:br w:type="page"/>
      </w:r>
    </w:p>
    <w:p>
      <w:pPr>
        <w:pStyle w:val="Heading1"/>
      </w:pPr>
      <w:r>
        <w:t xml:space="preserve">3. Product Architecture</w:t>
      </w:r>
    </w:p>
    <w:p>
      <w:pPr>
        <w:pStyle w:val="Heading2"/>
      </w:pPr>
      <w:r>
        <w:t xml:space="preserve">3.1 Platform Overview</w:t>
      </w:r>
    </w:p>
    <w:p>
      <w:pPr>
        <w:spacing w:after="160" w:line="300"/>
      </w:pPr>
      <w:r>
        <w:rPr>
          <w:rFonts w:ascii="Arial" w:cs="Arial" w:eastAsia="Arial" w:hAnsi="Arial"/>
          <w:color w:val="333333"/>
          <w:sz w:val="22"/>
          <w:szCs w:val="22"/>
        </w:rPr>
        <w:t xml:space="preserve">The platform is a single web application (responsive, mobile-first) with role-based access. Each user authenticates and sees a tailored dashboard based on their role. The three views share a common data layer but present entirely different interfaces optimized for each persona’s workflow.</w:t>
      </w:r>
    </w:p>
    <w:p>
      <w:pPr>
        <w:pStyle w:val="Heading2"/>
      </w:pPr>
      <w:r>
        <w:t xml:space="preserve">3.2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Frontend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(Next.js) — Single application with role-based routing. Server-side rendering for SEO on marketing pages. Client-side rendering for dashboards.</w:t>
            </w:r>
          </w:p>
        </w:tc>
      </w:tr>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FastAPI (Python) or Node.js Express — RESTful API with WebSocket support for real-time updates during tour mode.</w:t>
            </w:r>
          </w:p>
        </w:tc>
      </w:tr>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(PostgreSQL) — Row-level security for role-based data access. Real-time subscriptions for live updates.</w:t>
            </w:r>
          </w:p>
        </w:tc>
      </w:tr>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AI Agent 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Anthropic Claude API — Conversational agents for tourist onboarding, document reminders, itinerary narration, and tour guide interactions.</w:t>
            </w:r>
          </w:p>
        </w:tc>
      </w:tr>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Storage or S3 — Passport scans, visa documents, travel insurance, photos. Encrypted at rest.</w:t>
            </w:r>
          </w:p>
        </w:tc>
      </w:tr>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Payments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 Connect — Split payments between operator and leader commission. Automated disbursement triggers.</w:t>
            </w:r>
          </w:p>
        </w:tc>
      </w:tr>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Notifications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Multi-channel: Email (SendGrid), SMS (Twilio), Push (Firebase), In-app real-time via WebSocket.</w:t>
            </w:r>
          </w:p>
        </w:tc>
      </w:tr>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Hosting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 (frontend) + Railway (backend API + workers). CDN for static assets.</w:t>
            </w:r>
          </w:p>
        </w:tc>
      </w:tr>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Auth with magic link + social login. Role assignment on first login or via invitation link.</w:t>
            </w:r>
          </w:p>
        </w:tc>
      </w:tr>
    </w:tbl>
    <w:p>
      <w:pPr>
        <w:spacing w:after="120"/>
      </w:pPr>
    </w:p>
    <w:p>
      <w:pPr>
        <w:pStyle w:val="Heading2"/>
      </w:pPr>
      <w:r>
        <w:t xml:space="preserve">3.3 Data Model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Relationships</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Operator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name, company, contact, branding, bank_details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Has many Groups, Itineraries</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Group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operator_id, leader_id, itinerary_id, name, dates, status, capacity, commission_pct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Operator, Leader. Has many Tourists</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Leader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user_id, name, contact, bank_details, lead_source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User. Has many Groups</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Tourist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user_id, group_id, name, contact, passport_status, visa_status, payment_status, dietary, medical, emergency_contact, roommate_id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User, Group</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Itinerary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operator_id, name, days, price_per_person, schedule (JSON), included_meals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Operator. Used by many Groups</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Payment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tourist_id, amount, status, stripe_id, date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Tourist</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Document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tourist_id, type (passport/visa/insurance), file_url, status, uploaded_at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Tourist</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Commission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group_id, leader_id, total_owed, paid, outstanding, last_disbursement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Group, Leader</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Notification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user_id, type, message, read, created_at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User</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DayLog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group_id, day_number, attendance, notes, photos, incidents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Group</w:t>
            </w:r>
          </w:p>
        </w:tc>
      </w:tr>
    </w:tbl>
    <w:p>
      <w:pPr>
        <w:spacing w:after="120"/>
      </w:pPr>
    </w:p>
    <w:p>
      <w:r>
        <w:br w:type="page"/>
      </w:r>
    </w:p>
    <w:p>
      <w:pPr>
        <w:pStyle w:val="Heading1"/>
      </w:pPr>
      <w:r>
        <w:t xml:space="preserve">4. Feature Specifications</w:t>
      </w:r>
    </w:p>
    <w:p>
      <w:pPr>
        <w:pStyle w:val="Heading2"/>
      </w:pPr>
      <w:r>
        <w:t xml:space="preserve">4.1 Tour Operator Dashboard</w:t>
      </w:r>
    </w:p>
    <w:p>
      <w:pPr>
        <w:spacing w:after="160" w:line="300"/>
      </w:pPr>
      <w:r>
        <w:rPr>
          <w:rFonts w:ascii="Arial" w:cs="Arial" w:eastAsia="Arial" w:hAnsi="Arial"/>
          <w:color w:val="333333"/>
          <w:sz w:val="22"/>
          <w:szCs w:val="22"/>
        </w:rPr>
        <w:t xml:space="preserve">The operator’s command center for managing the entire tourism business.</w:t>
      </w:r>
    </w:p>
    <w:p>
      <w:pPr>
        <w:pStyle w:val="Heading3"/>
      </w:pPr>
      <w:r>
        <w:t xml:space="preserve">4.1.1 Multi-Group Portfolio View</w:t>
      </w:r>
    </w:p>
    <w:p>
      <w:pPr>
        <w:spacing w:after="160" w:line="300"/>
      </w:pPr>
      <w:r>
        <w:rPr>
          <w:rFonts w:ascii="Arial" w:cs="Arial" w:eastAsia="Arial" w:hAnsi="Arial"/>
          <w:color w:val="333333"/>
          <w:sz w:val="22"/>
          <w:szCs w:val="22"/>
        </w:rPr>
        <w:t xml:space="preserve">A real-time dashboard showing all active, upcoming, and past groups at a glance.</w:t>
      </w:r>
    </w:p>
    <w:p>
      <w:pPr>
        <w:pStyle w:val="ListParagraph"/>
        <w:numPr>
          <w:ilvl w:val="0"/>
          <w:numId w:val="2"/>
        </w:numPr>
        <w:spacing w:after="80" w:line="280"/>
      </w:pPr>
      <w:r>
        <w:rPr>
          <w:rFonts w:ascii="Arial" w:cs="Arial" w:eastAsia="Arial" w:hAnsi="Arial"/>
          <w:color w:val="444444"/>
          <w:sz w:val="21"/>
          <w:szCs w:val="21"/>
        </w:rPr>
        <w:t xml:space="preserve">Summary cards: total active groups, total tourists across all groups, gross revenue, total commissions owed</w:t>
      </w:r>
    </w:p>
    <w:p>
      <w:pPr>
        <w:pStyle w:val="ListParagraph"/>
        <w:numPr>
          <w:ilvl w:val="0"/>
          <w:numId w:val="2"/>
        </w:numPr>
        <w:spacing w:after="80" w:line="280"/>
      </w:pPr>
      <w:r>
        <w:rPr>
          <w:rFonts w:ascii="Arial" w:cs="Arial" w:eastAsia="Arial" w:hAnsi="Arial"/>
          <w:color w:val="444444"/>
          <w:sz w:val="21"/>
          <w:szCs w:val="21"/>
        </w:rPr>
        <w:t xml:space="preserve">Group list with status indicators (New, Filling, Almost Full, Full), fill percentage bars, payment collection progress</w:t>
      </w:r>
    </w:p>
    <w:p>
      <w:pPr>
        <w:pStyle w:val="ListParagraph"/>
        <w:numPr>
          <w:ilvl w:val="0"/>
          <w:numId w:val="2"/>
        </w:numPr>
        <w:spacing w:after="80" w:line="280"/>
      </w:pPr>
      <w:r>
        <w:rPr>
          <w:rFonts w:ascii="Arial" w:cs="Arial" w:eastAsia="Arial" w:hAnsi="Arial"/>
          <w:color w:val="444444"/>
          <w:sz w:val="21"/>
          <w:szCs w:val="21"/>
        </w:rPr>
        <w:t xml:space="preserve">Click-through to individual group detail with leader info, itinerary, financials, and tourist roster</w:t>
      </w:r>
    </w:p>
    <w:p>
      <w:pPr>
        <w:pStyle w:val="ListParagraph"/>
        <w:numPr>
          <w:ilvl w:val="0"/>
          <w:numId w:val="2"/>
        </w:numPr>
        <w:spacing w:after="80" w:line="280"/>
      </w:pPr>
      <w:r>
        <w:rPr>
          <w:rFonts w:ascii="Arial" w:cs="Arial" w:eastAsia="Arial" w:hAnsi="Arial"/>
          <w:color w:val="444444"/>
          <w:sz w:val="21"/>
          <w:szCs w:val="21"/>
        </w:rPr>
        <w:t xml:space="preserve">Filters by status, date range, itinerary type, leader, and lead source</w:t>
      </w:r>
    </w:p>
    <w:p>
      <w:pPr>
        <w:pStyle w:val="ListParagraph"/>
        <w:numPr>
          <w:ilvl w:val="0"/>
          <w:numId w:val="2"/>
        </w:numPr>
        <w:spacing w:after="80" w:line="280"/>
      </w:pPr>
      <w:r>
        <w:rPr>
          <w:rFonts w:ascii="Arial" w:cs="Arial" w:eastAsia="Arial" w:hAnsi="Arial"/>
          <w:color w:val="444444"/>
          <w:sz w:val="21"/>
          <w:szCs w:val="21"/>
        </w:rPr>
        <w:t xml:space="preserve">Agent-generated alerts: “Riverside Baptist is at 93% capacity — consider opening waitlist”</w:t>
      </w:r>
    </w:p>
    <w:p>
      <w:pPr>
        <w:spacing w:after="120"/>
      </w:pPr>
    </w:p>
    <w:p>
      <w:pPr>
        <w:pStyle w:val="Heading3"/>
      </w:pPr>
      <w:r>
        <w:t xml:space="preserve">4.1.2 Revenue &amp; Commission Management</w:t>
      </w:r>
    </w:p>
    <w:p>
      <w:pPr>
        <w:spacing w:after="160" w:line="300"/>
      </w:pPr>
      <w:r>
        <w:rPr>
          <w:rFonts w:ascii="Arial" w:cs="Arial" w:eastAsia="Arial" w:hAnsi="Arial"/>
          <w:color w:val="333333"/>
          <w:sz w:val="22"/>
          <w:szCs w:val="22"/>
        </w:rPr>
        <w:t xml:space="preserve">Transparent financial dashboard managing revenue splits with group leaders.</w:t>
      </w:r>
    </w:p>
    <w:p>
      <w:pPr>
        <w:pStyle w:val="ListParagraph"/>
        <w:numPr>
          <w:ilvl w:val="0"/>
          <w:numId w:val="2"/>
        </w:numPr>
        <w:spacing w:after="80" w:line="280"/>
      </w:pPr>
      <w:r>
        <w:rPr>
          <w:rFonts w:ascii="Arial" w:cs="Arial" w:eastAsia="Arial" w:hAnsi="Arial"/>
          <w:color w:val="444444"/>
          <w:sz w:val="21"/>
          <w:szCs w:val="21"/>
        </w:rPr>
        <w:t xml:space="preserve">Per-group revenue breakdown: price per tourist, total tourists, gross revenue, commission rate, commission amount, net revenue</w:t>
      </w:r>
    </w:p>
    <w:p>
      <w:pPr>
        <w:pStyle w:val="ListParagraph"/>
        <w:numPr>
          <w:ilvl w:val="0"/>
          <w:numId w:val="2"/>
        </w:numPr>
        <w:spacing w:after="80" w:line="280"/>
      </w:pPr>
      <w:r>
        <w:rPr>
          <w:rFonts w:ascii="Arial" w:cs="Arial" w:eastAsia="Arial" w:hAnsi="Arial"/>
          <w:color w:val="444444"/>
          <w:sz w:val="21"/>
          <w:szCs w:val="21"/>
        </w:rPr>
        <w:t xml:space="preserve">Commission summary table across all leaders with owed, paid, and outstanding amounts</w:t>
      </w:r>
    </w:p>
    <w:p>
      <w:pPr>
        <w:pStyle w:val="ListParagraph"/>
        <w:numPr>
          <w:ilvl w:val="0"/>
          <w:numId w:val="2"/>
        </w:numPr>
        <w:spacing w:after="80" w:line="280"/>
      </w:pPr>
      <w:r>
        <w:rPr>
          <w:rFonts w:ascii="Arial" w:cs="Arial" w:eastAsia="Arial" w:hAnsi="Arial"/>
          <w:color w:val="444444"/>
          <w:sz w:val="21"/>
          <w:szCs w:val="21"/>
        </w:rPr>
        <w:t xml:space="preserve">Configurable commission rates per group (typically 10–15%)</w:t>
      </w:r>
    </w:p>
    <w:p>
      <w:pPr>
        <w:pStyle w:val="ListParagraph"/>
        <w:numPr>
          <w:ilvl w:val="0"/>
          <w:numId w:val="2"/>
        </w:numPr>
        <w:spacing w:after="80" w:line="280"/>
      </w:pPr>
      <w:r>
        <w:rPr>
          <w:rFonts w:ascii="Arial" w:cs="Arial" w:eastAsia="Arial" w:hAnsi="Arial"/>
          <w:color w:val="444444"/>
          <w:sz w:val="21"/>
          <w:szCs w:val="21"/>
        </w:rPr>
        <w:t xml:space="preserve">Two-stage disbursement: 50% at group confirmation (minimum capacity met), 50% post-tour completion</w:t>
      </w:r>
    </w:p>
    <w:p>
      <w:pPr>
        <w:pStyle w:val="ListParagraph"/>
        <w:numPr>
          <w:ilvl w:val="0"/>
          <w:numId w:val="2"/>
        </w:numPr>
        <w:spacing w:after="80" w:line="280"/>
      </w:pPr>
      <w:r>
        <w:rPr>
          <w:rFonts w:ascii="Arial" w:cs="Arial" w:eastAsia="Arial" w:hAnsi="Arial"/>
          <w:color w:val="444444"/>
          <w:sz w:val="21"/>
          <w:szCs w:val="21"/>
        </w:rPr>
        <w:t xml:space="preserve">Stripe Connect integration for automated splits on tourist payments</w:t>
      </w:r>
    </w:p>
    <w:p>
      <w:pPr>
        <w:pStyle w:val="ListParagraph"/>
        <w:numPr>
          <w:ilvl w:val="0"/>
          <w:numId w:val="2"/>
        </w:numPr>
        <w:spacing w:after="80" w:line="280"/>
      </w:pPr>
      <w:r>
        <w:rPr>
          <w:rFonts w:ascii="Arial" w:cs="Arial" w:eastAsia="Arial" w:hAnsi="Arial"/>
          <w:color w:val="444444"/>
          <w:sz w:val="21"/>
          <w:szCs w:val="21"/>
        </w:rPr>
        <w:t xml:space="preserve">Exportable financial reports for accounting (CSV, PDF)</w:t>
      </w:r>
    </w:p>
    <w:p>
      <w:pPr>
        <w:spacing w:after="120"/>
      </w:pPr>
    </w:p>
    <w:p>
      <w:pPr>
        <w:pStyle w:val="Heading3"/>
      </w:pPr>
      <w:r>
        <w:t xml:space="preserve">4.1.3 Itinerary Builder &amp; Management</w:t>
      </w:r>
    </w:p>
    <w:p>
      <w:pPr>
        <w:spacing w:after="160" w:line="300"/>
      </w:pPr>
      <w:r>
        <w:rPr>
          <w:rFonts w:ascii="Arial" w:cs="Arial" w:eastAsia="Arial" w:hAnsi="Arial"/>
          <w:color w:val="333333"/>
          <w:sz w:val="22"/>
          <w:szCs w:val="22"/>
        </w:rPr>
        <w:t xml:space="preserve">Create and manage reusable Israel tour itineraries that are assigned to groups.</w:t>
      </w:r>
    </w:p>
    <w:p>
      <w:pPr>
        <w:pStyle w:val="ListParagraph"/>
        <w:numPr>
          <w:ilvl w:val="0"/>
          <w:numId w:val="2"/>
        </w:numPr>
        <w:spacing w:after="80" w:line="280"/>
      </w:pPr>
      <w:r>
        <w:rPr>
          <w:rFonts w:ascii="Arial" w:cs="Arial" w:eastAsia="Arial" w:hAnsi="Arial"/>
          <w:color w:val="444444"/>
          <w:sz w:val="21"/>
          <w:szCs w:val="21"/>
        </w:rPr>
        <w:t xml:space="preserve">Template library: Classic Holy Land (8 days), Adventure &amp; Negev (6 days), Spiritual Pilgrimage (10 days), and custom</w:t>
      </w:r>
    </w:p>
    <w:p>
      <w:pPr>
        <w:pStyle w:val="ListParagraph"/>
        <w:numPr>
          <w:ilvl w:val="0"/>
          <w:numId w:val="2"/>
        </w:numPr>
        <w:spacing w:after="80" w:line="280"/>
      </w:pPr>
      <w:r>
        <w:rPr>
          <w:rFonts w:ascii="Arial" w:cs="Arial" w:eastAsia="Arial" w:hAnsi="Arial"/>
          <w:color w:val="444444"/>
          <w:sz w:val="21"/>
          <w:szCs w:val="21"/>
        </w:rPr>
        <w:t xml:space="preserve">Day-by-day editor: title, description, highlights/stops, included meals (B/L/D), accommodation, transportation notes</w:t>
      </w:r>
    </w:p>
    <w:p>
      <w:pPr>
        <w:pStyle w:val="ListParagraph"/>
        <w:numPr>
          <w:ilvl w:val="0"/>
          <w:numId w:val="2"/>
        </w:numPr>
        <w:spacing w:after="80" w:line="280"/>
      </w:pPr>
      <w:r>
        <w:rPr>
          <w:rFonts w:ascii="Arial" w:cs="Arial" w:eastAsia="Arial" w:hAnsi="Arial"/>
          <w:color w:val="444444"/>
          <w:sz w:val="21"/>
          <w:szCs w:val="21"/>
        </w:rPr>
        <w:t xml:space="preserve">Highlight tagging: each stop is a tag (e.g., “Western Wall Prayer”, “Dead Sea Float”) for searchability and marketing</w:t>
      </w:r>
    </w:p>
    <w:p>
      <w:pPr>
        <w:pStyle w:val="ListParagraph"/>
        <w:numPr>
          <w:ilvl w:val="0"/>
          <w:numId w:val="2"/>
        </w:numPr>
        <w:spacing w:after="80" w:line="280"/>
      </w:pPr>
      <w:r>
        <w:rPr>
          <w:rFonts w:ascii="Arial" w:cs="Arial" w:eastAsia="Arial" w:hAnsi="Arial"/>
          <w:color w:val="444444"/>
          <w:sz w:val="21"/>
          <w:szCs w:val="21"/>
        </w:rPr>
        <w:t xml:space="preserve">Itinerary versioning: changes propagate to all groups using that template, with notification to affected leaders</w:t>
      </w:r>
    </w:p>
    <w:p>
      <w:pPr>
        <w:pStyle w:val="ListParagraph"/>
        <w:numPr>
          <w:ilvl w:val="0"/>
          <w:numId w:val="2"/>
        </w:numPr>
        <w:spacing w:after="80" w:line="280"/>
      </w:pPr>
      <w:r>
        <w:rPr>
          <w:rFonts w:ascii="Arial" w:cs="Arial" w:eastAsia="Arial" w:hAnsi="Arial"/>
          <w:color w:val="444444"/>
          <w:sz w:val="21"/>
          <w:szCs w:val="21"/>
        </w:rPr>
        <w:t xml:space="preserve">Per-group customization: ability to override specific days for a group without affecting the template</w:t>
      </w:r>
    </w:p>
    <w:p>
      <w:pPr>
        <w:spacing w:after="120"/>
      </w:pPr>
    </w:p>
    <w:p>
      <w:pPr>
        <w:pStyle w:val="Heading3"/>
      </w:pPr>
      <w:r>
        <w:t xml:space="preserve">4.1.4 Group Leader Recruitment &amp; Onboarding</w:t>
      </w:r>
    </w:p>
    <w:p>
      <w:pPr>
        <w:spacing w:after="160" w:line="300"/>
      </w:pPr>
      <w:r>
        <w:rPr>
          <w:rFonts w:ascii="Arial" w:cs="Arial" w:eastAsia="Arial" w:hAnsi="Arial"/>
          <w:color w:val="333333"/>
          <w:sz w:val="22"/>
          <w:szCs w:val="22"/>
        </w:rPr>
        <w:t xml:space="preserve">Tools to find, onboard, and manage group leaders as distribution partners.</w:t>
      </w:r>
    </w:p>
    <w:p>
      <w:pPr>
        <w:pStyle w:val="ListParagraph"/>
        <w:numPr>
          <w:ilvl w:val="0"/>
          <w:numId w:val="2"/>
        </w:numPr>
        <w:spacing w:after="80" w:line="280"/>
      </w:pPr>
      <w:r>
        <w:rPr>
          <w:rFonts w:ascii="Arial" w:cs="Arial" w:eastAsia="Arial" w:hAnsi="Arial"/>
          <w:color w:val="444444"/>
          <w:sz w:val="21"/>
          <w:szCs w:val="21"/>
        </w:rPr>
        <w:t xml:space="preserve">Lead tracking: source (Facebook Ad, Instagram, Cold Email, Referral, Website), conversion funnel</w:t>
      </w:r>
    </w:p>
    <w:p>
      <w:pPr>
        <w:pStyle w:val="ListParagraph"/>
        <w:numPr>
          <w:ilvl w:val="0"/>
          <w:numId w:val="2"/>
        </w:numPr>
        <w:spacing w:after="80" w:line="280"/>
      </w:pPr>
      <w:r>
        <w:rPr>
          <w:rFonts w:ascii="Arial" w:cs="Arial" w:eastAsia="Arial" w:hAnsi="Arial"/>
          <w:color w:val="444444"/>
          <w:sz w:val="21"/>
          <w:szCs w:val="21"/>
        </w:rPr>
        <w:t xml:space="preserve">Leader onboarding wizard: profile, commission negotiation, bank details, preferred itineraries</w:t>
      </w:r>
    </w:p>
    <w:p>
      <w:pPr>
        <w:pStyle w:val="ListParagraph"/>
        <w:numPr>
          <w:ilvl w:val="0"/>
          <w:numId w:val="2"/>
        </w:numPr>
        <w:spacing w:after="80" w:line="280"/>
      </w:pPr>
      <w:r>
        <w:rPr>
          <w:rFonts w:ascii="Arial" w:cs="Arial" w:eastAsia="Arial" w:hAnsi="Arial"/>
          <w:color w:val="444444"/>
          <w:sz w:val="21"/>
          <w:szCs w:val="21"/>
        </w:rPr>
        <w:t xml:space="preserve">Shareable signup links: unique URLs for leaders to distribute to their communities</w:t>
      </w:r>
    </w:p>
    <w:p>
      <w:pPr>
        <w:pStyle w:val="ListParagraph"/>
        <w:numPr>
          <w:ilvl w:val="0"/>
          <w:numId w:val="2"/>
        </w:numPr>
        <w:spacing w:after="80" w:line="280"/>
      </w:pPr>
      <w:r>
        <w:rPr>
          <w:rFonts w:ascii="Arial" w:cs="Arial" w:eastAsia="Arial" w:hAnsi="Arial"/>
          <w:color w:val="444444"/>
          <w:sz w:val="21"/>
          <w:szCs w:val="21"/>
        </w:rPr>
        <w:t xml:space="preserve">Leader performance dashboard: groups organized, tourists brought, revenue generated, fill rates</w:t>
      </w:r>
    </w:p>
    <w:p>
      <w:pPr>
        <w:spacing w:after="120"/>
      </w:pPr>
    </w:p>
    <w:p>
      <w:r>
        <w:br w:type="page"/>
      </w:r>
    </w:p>
    <w:p>
      <w:pPr>
        <w:pStyle w:val="Heading2"/>
      </w:pPr>
      <w:r>
        <w:t xml:space="preserve">4.2 Group Leader Portal</w:t>
      </w:r>
    </w:p>
    <w:p>
      <w:pPr>
        <w:spacing w:after="160" w:line="300"/>
      </w:pPr>
      <w:r>
        <w:rPr>
          <w:rFonts w:ascii="Arial" w:cs="Arial" w:eastAsia="Arial" w:hAnsi="Arial"/>
          <w:color w:val="333333"/>
          <w:sz w:val="22"/>
          <w:szCs w:val="22"/>
        </w:rPr>
        <w:t xml:space="preserve">The group leader’s operational hub for managing their tour group from recruitment through in-country operations.</w:t>
      </w:r>
    </w:p>
    <w:p>
      <w:pPr>
        <w:pStyle w:val="Heading3"/>
      </w:pPr>
      <w:r>
        <w:t xml:space="preserve">4.2.1 Group Overview &amp; Status</w:t>
      </w:r>
    </w:p>
    <w:p>
      <w:pPr>
        <w:pStyle w:val="ListParagraph"/>
        <w:numPr>
          <w:ilvl w:val="0"/>
          <w:numId w:val="2"/>
        </w:numPr>
        <w:spacing w:after="80" w:line="280"/>
      </w:pPr>
      <w:r>
        <w:rPr>
          <w:rFonts w:ascii="Arial" w:cs="Arial" w:eastAsia="Arial" w:hAnsi="Arial"/>
          <w:color w:val="444444"/>
          <w:sz w:val="21"/>
          <w:szCs w:val="21"/>
        </w:rPr>
        <w:t xml:space="preserve">At-a-glance metrics: registered vs. capacity, payments collected, passports uploaded, visas approved, days to departure</w:t>
      </w:r>
    </w:p>
    <w:p>
      <w:pPr>
        <w:pStyle w:val="ListParagraph"/>
        <w:numPr>
          <w:ilvl w:val="0"/>
          <w:numId w:val="2"/>
        </w:numPr>
        <w:spacing w:after="80" w:line="280"/>
      </w:pPr>
      <w:r>
        <w:rPr>
          <w:rFonts w:ascii="Arial" w:cs="Arial" w:eastAsia="Arial" w:hAnsi="Arial"/>
          <w:color w:val="444444"/>
          <w:sz w:val="21"/>
          <w:szCs w:val="21"/>
        </w:rPr>
        <w:t xml:space="preserve">Activity feed: real-time log of tourist actions (signups, payments, document uploads, messages)</w:t>
      </w:r>
    </w:p>
    <w:p>
      <w:pPr>
        <w:pStyle w:val="ListParagraph"/>
        <w:numPr>
          <w:ilvl w:val="0"/>
          <w:numId w:val="2"/>
        </w:numPr>
        <w:spacing w:after="80" w:line="280"/>
      </w:pPr>
      <w:r>
        <w:rPr>
          <w:rFonts w:ascii="Arial" w:cs="Arial" w:eastAsia="Arial" w:hAnsi="Arial"/>
          <w:color w:val="444444"/>
          <w:sz w:val="21"/>
          <w:szCs w:val="21"/>
        </w:rPr>
        <w:t xml:space="preserve">Commission earnings display: total earned, amount paid, outstanding balance, payment schedule</w:t>
      </w:r>
    </w:p>
    <w:p>
      <w:pPr>
        <w:pStyle w:val="ListParagraph"/>
        <w:numPr>
          <w:ilvl w:val="0"/>
          <w:numId w:val="2"/>
        </w:numPr>
        <w:spacing w:after="80" w:line="280"/>
      </w:pPr>
      <w:r>
        <w:rPr>
          <w:rFonts w:ascii="Arial" w:cs="Arial" w:eastAsia="Arial" w:hAnsi="Arial"/>
          <w:color w:val="444444"/>
          <w:sz w:val="21"/>
          <w:szCs w:val="21"/>
        </w:rPr>
        <w:t xml:space="preserve">Group fill progress bar with capacity percentage</w:t>
      </w:r>
    </w:p>
    <w:p>
      <w:pPr>
        <w:spacing w:after="120"/>
      </w:pPr>
    </w:p>
    <w:p>
      <w:pPr>
        <w:pStyle w:val="Heading3"/>
      </w:pPr>
      <w:r>
        <w:t xml:space="preserve">4.2.2 Tourist Management</w:t>
      </w:r>
    </w:p>
    <w:p>
      <w:pPr>
        <w:pStyle w:val="ListParagraph"/>
        <w:numPr>
          <w:ilvl w:val="0"/>
          <w:numId w:val="2"/>
        </w:numPr>
        <w:spacing w:after="80" w:line="280"/>
      </w:pPr>
      <w:r>
        <w:rPr>
          <w:rFonts w:ascii="Arial" w:cs="Arial" w:eastAsia="Arial" w:hAnsi="Arial"/>
          <w:color w:val="444444"/>
          <w:sz w:val="21"/>
          <w:szCs w:val="21"/>
        </w:rPr>
        <w:t xml:space="preserve">Full tourist roster with per-person status: passport (uploaded/not), visa (approved/pending/not started), payment (paid/partial/not paid)</w:t>
      </w:r>
    </w:p>
    <w:p>
      <w:pPr>
        <w:pStyle w:val="ListParagraph"/>
        <w:numPr>
          <w:ilvl w:val="0"/>
          <w:numId w:val="2"/>
        </w:numPr>
        <w:spacing w:after="80" w:line="280"/>
      </w:pPr>
      <w:r>
        <w:rPr>
          <w:rFonts w:ascii="Arial" w:cs="Arial" w:eastAsia="Arial" w:hAnsi="Arial"/>
          <w:color w:val="444444"/>
          <w:sz w:val="21"/>
          <w:szCs w:val="21"/>
        </w:rPr>
        <w:t xml:space="preserve">Dietary and medical information per tourist for restaurant and activity planning</w:t>
      </w:r>
    </w:p>
    <w:p>
      <w:pPr>
        <w:pStyle w:val="ListParagraph"/>
        <w:numPr>
          <w:ilvl w:val="0"/>
          <w:numId w:val="2"/>
        </w:numPr>
        <w:spacing w:after="80" w:line="280"/>
      </w:pPr>
      <w:r>
        <w:rPr>
          <w:rFonts w:ascii="Arial" w:cs="Arial" w:eastAsia="Arial" w:hAnsi="Arial"/>
          <w:color w:val="444444"/>
          <w:sz w:val="21"/>
          <w:szCs w:val="21"/>
        </w:rPr>
        <w:t xml:space="preserve">Emergency contact details accessible in one view</w:t>
      </w:r>
    </w:p>
    <w:p>
      <w:pPr>
        <w:pStyle w:val="ListParagraph"/>
        <w:numPr>
          <w:ilvl w:val="0"/>
          <w:numId w:val="2"/>
        </w:numPr>
        <w:spacing w:after="80" w:line="280"/>
      </w:pPr>
      <w:r>
        <w:rPr>
          <w:rFonts w:ascii="Arial" w:cs="Arial" w:eastAsia="Arial" w:hAnsi="Arial"/>
          <w:color w:val="444444"/>
          <w:sz w:val="21"/>
          <w:szCs w:val="21"/>
        </w:rPr>
        <w:t xml:space="preserve">Roommate assignment management</w:t>
      </w:r>
    </w:p>
    <w:p>
      <w:pPr>
        <w:pStyle w:val="ListParagraph"/>
        <w:numPr>
          <w:ilvl w:val="0"/>
          <w:numId w:val="2"/>
        </w:numPr>
        <w:spacing w:after="80" w:line="280"/>
      </w:pPr>
      <w:r>
        <w:rPr>
          <w:rFonts w:ascii="Arial" w:cs="Arial" w:eastAsia="Arial" w:hAnsi="Arial"/>
          <w:color w:val="444444"/>
          <w:sz w:val="21"/>
          <w:szCs w:val="21"/>
        </w:rPr>
        <w:t xml:space="preserve">One-click communication: email or message individual tourists or entire group</w:t>
      </w:r>
    </w:p>
    <w:p>
      <w:pPr>
        <w:pStyle w:val="ListParagraph"/>
        <w:numPr>
          <w:ilvl w:val="0"/>
          <w:numId w:val="2"/>
        </w:numPr>
        <w:spacing w:after="80" w:line="280"/>
      </w:pPr>
      <w:r>
        <w:rPr>
          <w:rFonts w:ascii="Arial" w:cs="Arial" w:eastAsia="Arial" w:hAnsi="Arial"/>
          <w:color w:val="444444"/>
          <w:sz w:val="21"/>
          <w:szCs w:val="21"/>
        </w:rPr>
        <w:t xml:space="preserve">Agent-assisted nudging: AI sends personalized reminders to tourists with outstanding items</w:t>
      </w:r>
    </w:p>
    <w:p>
      <w:pPr>
        <w:spacing w:after="120"/>
      </w:pPr>
    </w:p>
    <w:p>
      <w:pPr>
        <w:pStyle w:val="Heading3"/>
      </w:pPr>
      <w:r>
        <w:t xml:space="preserve">4.2.3 Pre-Tour Checklist</w:t>
      </w:r>
    </w:p>
    <w:p>
      <w:pPr>
        <w:spacing w:after="160" w:line="300"/>
      </w:pPr>
      <w:r>
        <w:rPr>
          <w:rFonts w:ascii="Arial" w:cs="Arial" w:eastAsia="Arial" w:hAnsi="Arial"/>
          <w:color w:val="333333"/>
          <w:sz w:val="22"/>
          <w:szCs w:val="22"/>
        </w:rPr>
        <w:t xml:space="preserve">An intelligent checklist that tracks all pre-departure tasks with due dates and progress.</w:t>
      </w:r>
    </w:p>
    <w:p>
      <w:pPr>
        <w:pStyle w:val="ListParagraph"/>
        <w:numPr>
          <w:ilvl w:val="0"/>
          <w:numId w:val="2"/>
        </w:numPr>
        <w:spacing w:after="80" w:line="280"/>
      </w:pPr>
      <w:r>
        <w:rPr>
          <w:rFonts w:ascii="Arial" w:cs="Arial" w:eastAsia="Arial" w:hAnsi="Arial"/>
          <w:color w:val="444444"/>
          <w:sz w:val="21"/>
          <w:szCs w:val="21"/>
        </w:rPr>
        <w:t xml:space="preserve">Collect all passport scans (with progress indicator: 6/8 uploaded)</w:t>
      </w:r>
    </w:p>
    <w:p>
      <w:pPr>
        <w:pStyle w:val="ListParagraph"/>
        <w:numPr>
          <w:ilvl w:val="0"/>
          <w:numId w:val="2"/>
        </w:numPr>
        <w:spacing w:after="80" w:line="280"/>
      </w:pPr>
      <w:r>
        <w:rPr>
          <w:rFonts w:ascii="Arial" w:cs="Arial" w:eastAsia="Arial" w:hAnsi="Arial"/>
          <w:color w:val="444444"/>
          <w:sz w:val="21"/>
          <w:szCs w:val="21"/>
        </w:rPr>
        <w:t xml:space="preserve">Submit group visa application (with per-tourist visa tracking)</w:t>
      </w:r>
    </w:p>
    <w:p>
      <w:pPr>
        <w:pStyle w:val="ListParagraph"/>
        <w:numPr>
          <w:ilvl w:val="0"/>
          <w:numId w:val="2"/>
        </w:numPr>
        <w:spacing w:after="80" w:line="280"/>
      </w:pPr>
      <w:r>
        <w:rPr>
          <w:rFonts w:ascii="Arial" w:cs="Arial" w:eastAsia="Arial" w:hAnsi="Arial"/>
          <w:color w:val="444444"/>
          <w:sz w:val="21"/>
          <w:szCs w:val="21"/>
        </w:rPr>
        <w:t xml:space="preserve">Collect final payments (with amount collected vs. total)</w:t>
      </w:r>
    </w:p>
    <w:p>
      <w:pPr>
        <w:pStyle w:val="ListParagraph"/>
        <w:numPr>
          <w:ilvl w:val="0"/>
          <w:numId w:val="2"/>
        </w:numPr>
        <w:spacing w:after="80" w:line="280"/>
      </w:pPr>
      <w:r>
        <w:rPr>
          <w:rFonts w:ascii="Arial" w:cs="Arial" w:eastAsia="Arial" w:hAnsi="Arial"/>
          <w:color w:val="444444"/>
          <w:sz w:val="21"/>
          <w:szCs w:val="21"/>
        </w:rPr>
        <w:t xml:space="preserve">Distribute packing list, confirm flights, assign hotel rooms</w:t>
      </w:r>
    </w:p>
    <w:p>
      <w:pPr>
        <w:pStyle w:val="ListParagraph"/>
        <w:numPr>
          <w:ilvl w:val="0"/>
          <w:numId w:val="2"/>
        </w:numPr>
        <w:spacing w:after="80" w:line="280"/>
      </w:pPr>
      <w:r>
        <w:rPr>
          <w:rFonts w:ascii="Arial" w:cs="Arial" w:eastAsia="Arial" w:hAnsi="Arial"/>
          <w:color w:val="444444"/>
          <w:sz w:val="21"/>
          <w:szCs w:val="21"/>
        </w:rPr>
        <w:t xml:space="preserve">Collect dietary and medical info, schedule pre-departure briefing</w:t>
      </w:r>
    </w:p>
    <w:p>
      <w:pPr>
        <w:pStyle w:val="ListParagraph"/>
        <w:numPr>
          <w:ilvl w:val="0"/>
          <w:numId w:val="2"/>
        </w:numPr>
        <w:spacing w:after="80" w:line="280"/>
      </w:pPr>
      <w:r>
        <w:rPr>
          <w:rFonts w:ascii="Arial" w:cs="Arial" w:eastAsia="Arial" w:hAnsi="Arial"/>
          <w:color w:val="444444"/>
          <w:sz w:val="21"/>
          <w:szCs w:val="21"/>
        </w:rPr>
        <w:t xml:space="preserve">Share emergency contact sheet, send Day 1 arrival instructions</w:t>
      </w:r>
    </w:p>
    <w:p>
      <w:pPr>
        <w:pStyle w:val="ListParagraph"/>
        <w:numPr>
          <w:ilvl w:val="0"/>
          <w:numId w:val="2"/>
        </w:numPr>
        <w:spacing w:after="80" w:line="280"/>
      </w:pPr>
      <w:r>
        <w:rPr>
          <w:rFonts w:ascii="Arial" w:cs="Arial" w:eastAsia="Arial" w:hAnsi="Arial"/>
          <w:color w:val="444444"/>
          <w:sz w:val="21"/>
          <w:szCs w:val="21"/>
        </w:rPr>
        <w:t xml:space="preserve">AI agent auto-generates checklist items based on itinerary and group size, and sends deadline reminders</w:t>
      </w:r>
    </w:p>
    <w:p>
      <w:pPr>
        <w:spacing w:after="120"/>
      </w:pPr>
    </w:p>
    <w:p>
      <w:pPr>
        <w:pStyle w:val="Heading3"/>
      </w:pPr>
      <w:r>
        <w:t xml:space="preserve">4.2.4 Live Tour Mode</w:t>
      </w:r>
    </w:p>
    <w:p>
      <w:pPr>
        <w:spacing w:after="160" w:line="300"/>
      </w:pPr>
      <w:r>
        <w:rPr>
          <w:rFonts w:ascii="Arial" w:cs="Arial" w:eastAsia="Arial" w:hAnsi="Arial"/>
          <w:color w:val="333333"/>
          <w:sz w:val="22"/>
          <w:szCs w:val="22"/>
        </w:rPr>
        <w:t xml:space="preserve">Activated when the group is in Israel. Transforms the leader’s view into a day-of-operations center.</w:t>
      </w:r>
    </w:p>
    <w:p>
      <w:pPr>
        <w:pStyle w:val="ListParagraph"/>
        <w:numPr>
          <w:ilvl w:val="0"/>
          <w:numId w:val="2"/>
        </w:numPr>
        <w:spacing w:after="80" w:line="280"/>
      </w:pPr>
      <w:r>
        <w:rPr>
          <w:rFonts w:ascii="Arial" w:cs="Arial" w:eastAsia="Arial" w:hAnsi="Arial"/>
          <w:color w:val="444444"/>
          <w:sz w:val="21"/>
          <w:szCs w:val="21"/>
        </w:rPr>
        <w:t xml:space="preserve">Day-by-day navigation: current day’s full itinerary with stops, descriptions, meals, and timing</w:t>
      </w:r>
    </w:p>
    <w:p>
      <w:pPr>
        <w:pStyle w:val="ListParagraph"/>
        <w:numPr>
          <w:ilvl w:val="0"/>
          <w:numId w:val="2"/>
        </w:numPr>
        <w:spacing w:after="80" w:line="280"/>
      </w:pPr>
      <w:r>
        <w:rPr>
          <w:rFonts w:ascii="Arial" w:cs="Arial" w:eastAsia="Arial" w:hAnsi="Arial"/>
          <w:color w:val="444444"/>
          <w:sz w:val="21"/>
          <w:szCs w:val="21"/>
        </w:rPr>
        <w:t xml:space="preserve">Attendance tracking: check-in each tourist with visual grid (initials, green = present, yellow = pending)</w:t>
      </w:r>
    </w:p>
    <w:p>
      <w:pPr>
        <w:pStyle w:val="ListParagraph"/>
        <w:numPr>
          <w:ilvl w:val="0"/>
          <w:numId w:val="2"/>
        </w:numPr>
        <w:spacing w:after="80" w:line="280"/>
      </w:pPr>
      <w:r>
        <w:rPr>
          <w:rFonts w:ascii="Arial" w:cs="Arial" w:eastAsia="Arial" w:hAnsi="Arial"/>
          <w:color w:val="444444"/>
          <w:sz w:val="21"/>
          <w:szCs w:val="21"/>
        </w:rPr>
        <w:t xml:space="preserve">Quick Actions grid: Send Group Update (push notification), Emergency Alert, Share Location (map pin), Share Photos (album), Schedule Change, Medical Info access</w:t>
      </w:r>
    </w:p>
    <w:p>
      <w:pPr>
        <w:pStyle w:val="ListParagraph"/>
        <w:numPr>
          <w:ilvl w:val="0"/>
          <w:numId w:val="2"/>
        </w:numPr>
        <w:spacing w:after="80" w:line="280"/>
      </w:pPr>
      <w:r>
        <w:rPr>
          <w:rFonts w:ascii="Arial" w:cs="Arial" w:eastAsia="Arial" w:hAnsi="Arial"/>
          <w:color w:val="444444"/>
          <w:sz w:val="21"/>
          <w:szCs w:val="21"/>
        </w:rPr>
        <w:t xml:space="preserve">Real-time group communication: push updates to all tourists instantly</w:t>
      </w:r>
    </w:p>
    <w:p>
      <w:pPr>
        <w:pStyle w:val="ListParagraph"/>
        <w:numPr>
          <w:ilvl w:val="0"/>
          <w:numId w:val="2"/>
        </w:numPr>
        <w:spacing w:after="80" w:line="280"/>
      </w:pPr>
      <w:r>
        <w:rPr>
          <w:rFonts w:ascii="Arial" w:cs="Arial" w:eastAsia="Arial" w:hAnsi="Arial"/>
          <w:color w:val="444444"/>
          <w:sz w:val="21"/>
          <w:szCs w:val="21"/>
        </w:rPr>
        <w:t xml:space="preserve">Incident logging for safety and insurance purposes</w:t>
      </w:r>
    </w:p>
    <w:p>
      <w:pPr>
        <w:spacing w:after="120"/>
      </w:pPr>
    </w:p>
    <w:p>
      <w:pPr>
        <w:pStyle w:val="Heading3"/>
      </w:pPr>
      <w:r>
        <w:t xml:space="preserve">4.2.5 Earnings &amp; Commission Dashboard</w:t>
      </w:r>
    </w:p>
    <w:p>
      <w:pPr>
        <w:pStyle w:val="ListParagraph"/>
        <w:numPr>
          <w:ilvl w:val="0"/>
          <w:numId w:val="2"/>
        </w:numPr>
        <w:spacing w:after="80" w:line="280"/>
      </w:pPr>
      <w:r>
        <w:rPr>
          <w:rFonts w:ascii="Arial" w:cs="Arial" w:eastAsia="Arial" w:hAnsi="Arial"/>
          <w:color w:val="444444"/>
          <w:sz w:val="21"/>
          <w:szCs w:val="21"/>
        </w:rPr>
        <w:t xml:space="preserve">Visual earnings cards: total commission earned, amount disbursed, payment timeline</w:t>
      </w:r>
    </w:p>
    <w:p>
      <w:pPr>
        <w:pStyle w:val="ListParagraph"/>
        <w:numPr>
          <w:ilvl w:val="0"/>
          <w:numId w:val="2"/>
        </w:numPr>
        <w:spacing w:after="80" w:line="280"/>
      </w:pPr>
      <w:r>
        <w:rPr>
          <w:rFonts w:ascii="Arial" w:cs="Arial" w:eastAsia="Arial" w:hAnsi="Arial"/>
          <w:color w:val="444444"/>
          <w:sz w:val="21"/>
          <w:szCs w:val="21"/>
        </w:rPr>
        <w:t xml:space="preserve">Per-tourist commission breakdown showing how each signup contributes to earnings</w:t>
      </w:r>
    </w:p>
    <w:p>
      <w:pPr>
        <w:pStyle w:val="ListParagraph"/>
        <w:numPr>
          <w:ilvl w:val="0"/>
          <w:numId w:val="2"/>
        </w:numPr>
        <w:spacing w:after="80" w:line="280"/>
      </w:pPr>
      <w:r>
        <w:rPr>
          <w:rFonts w:ascii="Arial" w:cs="Arial" w:eastAsia="Arial" w:hAnsi="Arial"/>
          <w:color w:val="444444"/>
          <w:sz w:val="21"/>
          <w:szCs w:val="21"/>
        </w:rPr>
        <w:t xml:space="preserve">Commission rate clearly displayed with calculation methodology</w:t>
      </w:r>
    </w:p>
    <w:p>
      <w:pPr>
        <w:pStyle w:val="ListParagraph"/>
        <w:numPr>
          <w:ilvl w:val="0"/>
          <w:numId w:val="2"/>
        </w:numPr>
        <w:spacing w:after="80" w:line="280"/>
      </w:pPr>
      <w:r>
        <w:rPr>
          <w:rFonts w:ascii="Arial" w:cs="Arial" w:eastAsia="Arial" w:hAnsi="Arial"/>
          <w:color w:val="444444"/>
          <w:sz w:val="21"/>
          <w:szCs w:val="21"/>
        </w:rPr>
        <w:t xml:space="preserve">Historical earnings across past groups for returning leaders</w:t>
      </w:r>
    </w:p>
    <w:p>
      <w:pPr>
        <w:spacing w:after="120"/>
      </w:pPr>
    </w:p>
    <w:p>
      <w:r>
        <w:br w:type="page"/>
      </w:r>
    </w:p>
    <w:p>
      <w:pPr>
        <w:pStyle w:val="Heading2"/>
      </w:pPr>
      <w:r>
        <w:t xml:space="preserve">4.3 Tourist Experience</w:t>
      </w:r>
    </w:p>
    <w:p>
      <w:pPr>
        <w:spacing w:after="160" w:line="300"/>
      </w:pPr>
      <w:r>
        <w:rPr>
          <w:rFonts w:ascii="Arial" w:cs="Arial" w:eastAsia="Arial" w:hAnsi="Arial"/>
          <w:color w:val="333333"/>
          <w:sz w:val="22"/>
          <w:szCs w:val="22"/>
        </w:rPr>
        <w:t xml:space="preserve">The tourist’s personal trip companion — from signup excitement through daily in-Israel experience.</w:t>
      </w:r>
    </w:p>
    <w:p>
      <w:pPr>
        <w:pStyle w:val="Heading3"/>
      </w:pPr>
      <w:r>
        <w:t xml:space="preserve">4.3.1 Trip Dashboard (Pre-Departure)</w:t>
      </w:r>
    </w:p>
    <w:p>
      <w:pPr>
        <w:spacing w:after="160" w:line="300"/>
      </w:pPr>
      <w:r>
        <w:rPr>
          <w:rFonts w:ascii="Arial" w:cs="Arial" w:eastAsia="Arial" w:hAnsi="Arial"/>
          <w:color w:val="333333"/>
          <w:sz w:val="22"/>
          <w:szCs w:val="22"/>
        </w:rPr>
        <w:t xml:space="preserve">A personalized trip home screen building anticipation and tracking readiness.</w:t>
      </w:r>
    </w:p>
    <w:p>
      <w:pPr>
        <w:pStyle w:val="ListParagraph"/>
        <w:numPr>
          <w:ilvl w:val="0"/>
          <w:numId w:val="2"/>
        </w:numPr>
        <w:spacing w:after="80" w:line="280"/>
      </w:pPr>
      <w:r>
        <w:rPr>
          <w:rFonts w:ascii="Arial" w:cs="Arial" w:eastAsia="Arial" w:hAnsi="Arial"/>
          <w:color w:val="444444"/>
          <w:sz w:val="21"/>
          <w:szCs w:val="21"/>
        </w:rPr>
        <w:t xml:space="preserve">Hero card: welcome message, trip name, group name, leader name, departure countdown, tour duration, group size</w:t>
      </w:r>
    </w:p>
    <w:p>
      <w:pPr>
        <w:pStyle w:val="ListParagraph"/>
        <w:numPr>
          <w:ilvl w:val="0"/>
          <w:numId w:val="2"/>
        </w:numPr>
        <w:spacing w:after="80" w:line="280"/>
      </w:pPr>
      <w:r>
        <w:rPr>
          <w:rFonts w:ascii="Arial" w:cs="Arial" w:eastAsia="Arial" w:hAnsi="Arial"/>
          <w:color w:val="444444"/>
          <w:sz w:val="21"/>
          <w:szCs w:val="21"/>
        </w:rPr>
        <w:t xml:space="preserve">Trip status tracker: payment, passport, visa, flight, hotel, roommate, travel insurance — each with status badge and detail</w:t>
      </w:r>
    </w:p>
    <w:p>
      <w:pPr>
        <w:pStyle w:val="ListParagraph"/>
        <w:numPr>
          <w:ilvl w:val="0"/>
          <w:numId w:val="2"/>
        </w:numPr>
        <w:spacing w:after="80" w:line="280"/>
      </w:pPr>
      <w:r>
        <w:rPr>
          <w:rFonts w:ascii="Arial" w:cs="Arial" w:eastAsia="Arial" w:hAnsi="Arial"/>
          <w:color w:val="444444"/>
          <w:sz w:val="21"/>
          <w:szCs w:val="21"/>
        </w:rPr>
        <w:t xml:space="preserve">Personal info display: email, phone, dietary preference, emergency contact, medical notes, roommate assignment</w:t>
      </w:r>
    </w:p>
    <w:p>
      <w:pPr>
        <w:pStyle w:val="ListParagraph"/>
        <w:numPr>
          <w:ilvl w:val="0"/>
          <w:numId w:val="2"/>
        </w:numPr>
        <w:spacing w:after="80" w:line="280"/>
      </w:pPr>
      <w:r>
        <w:rPr>
          <w:rFonts w:ascii="Arial" w:cs="Arial" w:eastAsia="Arial" w:hAnsi="Arial"/>
          <w:color w:val="444444"/>
          <w:sz w:val="21"/>
          <w:szCs w:val="21"/>
        </w:rPr>
        <w:t xml:space="preserve">AI agent provides contextual tips: “39 days to go! Have you started shopping for comfortable walking shoes?”</w:t>
      </w:r>
    </w:p>
    <w:p>
      <w:pPr>
        <w:spacing w:after="120"/>
      </w:pPr>
    </w:p>
    <w:p>
      <w:pPr>
        <w:pStyle w:val="Heading3"/>
      </w:pPr>
      <w:r>
        <w:t xml:space="preserve">4.3.2 Document Vault</w:t>
      </w:r>
    </w:p>
    <w:p>
      <w:pPr>
        <w:pStyle w:val="ListParagraph"/>
        <w:numPr>
          <w:ilvl w:val="0"/>
          <w:numId w:val="2"/>
        </w:numPr>
        <w:spacing w:after="80" w:line="280"/>
      </w:pPr>
      <w:r>
        <w:rPr>
          <w:rFonts w:ascii="Arial" w:cs="Arial" w:eastAsia="Arial" w:hAnsi="Arial"/>
          <w:color w:val="444444"/>
          <w:sz w:val="21"/>
          <w:szCs w:val="21"/>
        </w:rPr>
        <w:t xml:space="preserve">Centralized document repository: passport scan, visa, travel insurance policy, flight confirmation, medical form, emergency contact form, liability waiver</w:t>
      </w:r>
    </w:p>
    <w:p>
      <w:pPr>
        <w:pStyle w:val="ListParagraph"/>
        <w:numPr>
          <w:ilvl w:val="0"/>
          <w:numId w:val="2"/>
        </w:numPr>
        <w:spacing w:after="80" w:line="280"/>
      </w:pPr>
      <w:r>
        <w:rPr>
          <w:rFonts w:ascii="Arial" w:cs="Arial" w:eastAsia="Arial" w:hAnsi="Arial"/>
          <w:color w:val="444444"/>
          <w:sz w:val="21"/>
          <w:szCs w:val="21"/>
        </w:rPr>
        <w:t xml:space="preserve">Upload interface with status tracking (uploaded, approved, pending)</w:t>
      </w:r>
    </w:p>
    <w:p>
      <w:pPr>
        <w:pStyle w:val="ListParagraph"/>
        <w:numPr>
          <w:ilvl w:val="0"/>
          <w:numId w:val="2"/>
        </w:numPr>
        <w:spacing w:after="80" w:line="280"/>
      </w:pPr>
      <w:r>
        <w:rPr>
          <w:rFonts w:ascii="Arial" w:cs="Arial" w:eastAsia="Arial" w:hAnsi="Arial"/>
          <w:color w:val="444444"/>
          <w:sz w:val="21"/>
          <w:szCs w:val="21"/>
        </w:rPr>
        <w:t xml:space="preserve">AI-powered document verification: agent checks passport scan quality, expiration date validity, name matching</w:t>
      </w:r>
    </w:p>
    <w:p>
      <w:pPr>
        <w:pStyle w:val="ListParagraph"/>
        <w:numPr>
          <w:ilvl w:val="0"/>
          <w:numId w:val="2"/>
        </w:numPr>
        <w:spacing w:after="80" w:line="280"/>
      </w:pPr>
      <w:r>
        <w:rPr>
          <w:rFonts w:ascii="Arial" w:cs="Arial" w:eastAsia="Arial" w:hAnsi="Arial"/>
          <w:color w:val="444444"/>
          <w:sz w:val="21"/>
          <w:szCs w:val="21"/>
        </w:rPr>
        <w:t xml:space="preserve">Visa application assistance: agent guides tourist through Israel visa requirements based on nationality</w:t>
      </w:r>
    </w:p>
    <w:p>
      <w:pPr>
        <w:pStyle w:val="ListParagraph"/>
        <w:numPr>
          <w:ilvl w:val="0"/>
          <w:numId w:val="2"/>
        </w:numPr>
        <w:spacing w:after="80" w:line="280"/>
      </w:pPr>
      <w:r>
        <w:rPr>
          <w:rFonts w:ascii="Arial" w:cs="Arial" w:eastAsia="Arial" w:hAnsi="Arial"/>
          <w:color w:val="444444"/>
          <w:sz w:val="21"/>
          <w:szCs w:val="21"/>
        </w:rPr>
        <w:t xml:space="preserve">Secure storage with encryption at rest</w:t>
      </w:r>
    </w:p>
    <w:p>
      <w:pPr>
        <w:spacing w:after="120"/>
      </w:pPr>
    </w:p>
    <w:p>
      <w:pPr>
        <w:pStyle w:val="Heading3"/>
      </w:pPr>
      <w:r>
        <w:t xml:space="preserve">4.3.3 Itinerary View</w:t>
      </w:r>
    </w:p>
    <w:p>
      <w:pPr>
        <w:pStyle w:val="ListParagraph"/>
        <w:numPr>
          <w:ilvl w:val="0"/>
          <w:numId w:val="2"/>
        </w:numPr>
        <w:spacing w:after="80" w:line="280"/>
      </w:pPr>
      <w:r>
        <w:rPr>
          <w:rFonts w:ascii="Arial" w:cs="Arial" w:eastAsia="Arial" w:hAnsi="Arial"/>
          <w:color w:val="444444"/>
          <w:sz w:val="21"/>
          <w:szCs w:val="21"/>
        </w:rPr>
        <w:t xml:space="preserve">Full day-by-day itinerary with descriptions, highlights (as tags), and included meals</w:t>
      </w:r>
    </w:p>
    <w:p>
      <w:pPr>
        <w:pStyle w:val="ListParagraph"/>
        <w:numPr>
          <w:ilvl w:val="0"/>
          <w:numId w:val="2"/>
        </w:numPr>
        <w:spacing w:after="80" w:line="280"/>
      </w:pPr>
      <w:r>
        <w:rPr>
          <w:rFonts w:ascii="Arial" w:cs="Arial" w:eastAsia="Arial" w:hAnsi="Arial"/>
          <w:color w:val="444444"/>
          <w:sz w:val="21"/>
          <w:szCs w:val="21"/>
        </w:rPr>
        <w:t xml:space="preserve">Each day expandable to show detailed stop descriptions</w:t>
      </w:r>
    </w:p>
    <w:p>
      <w:pPr>
        <w:pStyle w:val="ListParagraph"/>
        <w:numPr>
          <w:ilvl w:val="0"/>
          <w:numId w:val="2"/>
        </w:numPr>
        <w:spacing w:after="80" w:line="280"/>
      </w:pPr>
      <w:r>
        <w:rPr>
          <w:rFonts w:ascii="Arial" w:cs="Arial" w:eastAsia="Arial" w:hAnsi="Arial"/>
          <w:color w:val="444444"/>
          <w:sz w:val="21"/>
          <w:szCs w:val="21"/>
        </w:rPr>
        <w:t xml:space="preserve">Pre-trip: read-only inspirational view to build excitement</w:t>
      </w:r>
    </w:p>
    <w:p>
      <w:pPr>
        <w:pStyle w:val="ListParagraph"/>
        <w:numPr>
          <w:ilvl w:val="0"/>
          <w:numId w:val="2"/>
        </w:numPr>
        <w:spacing w:after="80" w:line="280"/>
      </w:pPr>
      <w:r>
        <w:rPr>
          <w:rFonts w:ascii="Arial" w:cs="Arial" w:eastAsia="Arial" w:hAnsi="Arial"/>
          <w:color w:val="444444"/>
          <w:sz w:val="21"/>
          <w:szCs w:val="21"/>
        </w:rPr>
        <w:t xml:space="preserve">In-tour: enhanced with real-time updates, meeting point pins, and schedule changes</w:t>
      </w:r>
    </w:p>
    <w:p>
      <w:pPr>
        <w:spacing w:after="120"/>
      </w:pPr>
    </w:p>
    <w:p>
      <w:pPr>
        <w:pStyle w:val="Heading3"/>
      </w:pPr>
      <w:r>
        <w:t xml:space="preserve">4.3.4 Notifications &amp; Updates</w:t>
      </w:r>
    </w:p>
    <w:p>
      <w:pPr>
        <w:pStyle w:val="ListParagraph"/>
        <w:numPr>
          <w:ilvl w:val="0"/>
          <w:numId w:val="2"/>
        </w:numPr>
        <w:spacing w:after="80" w:line="280"/>
      </w:pPr>
      <w:r>
        <w:rPr>
          <w:rFonts w:ascii="Arial" w:cs="Arial" w:eastAsia="Arial" w:hAnsi="Arial"/>
          <w:color w:val="444444"/>
          <w:sz w:val="21"/>
          <w:szCs w:val="21"/>
        </w:rPr>
        <w:t xml:space="preserve">Chronological notification feed: visa approvals, packing list updates, hotel assignments, flight details, payment confirmations, roommate assignments</w:t>
      </w:r>
    </w:p>
    <w:p>
      <w:pPr>
        <w:pStyle w:val="ListParagraph"/>
        <w:numPr>
          <w:ilvl w:val="0"/>
          <w:numId w:val="2"/>
        </w:numPr>
        <w:spacing w:after="80" w:line="280"/>
      </w:pPr>
      <w:r>
        <w:rPr>
          <w:rFonts w:ascii="Arial" w:cs="Arial" w:eastAsia="Arial" w:hAnsi="Arial"/>
          <w:color w:val="444444"/>
          <w:sz w:val="21"/>
          <w:szCs w:val="21"/>
        </w:rPr>
        <w:t xml:space="preserve">Type-coded notifications: success (green), info (blue), action-required (amber), urgent (red)</w:t>
      </w:r>
    </w:p>
    <w:p>
      <w:pPr>
        <w:pStyle w:val="ListParagraph"/>
        <w:numPr>
          <w:ilvl w:val="0"/>
          <w:numId w:val="2"/>
        </w:numPr>
        <w:spacing w:after="80" w:line="280"/>
      </w:pPr>
      <w:r>
        <w:rPr>
          <w:rFonts w:ascii="Arial" w:cs="Arial" w:eastAsia="Arial" w:hAnsi="Arial"/>
          <w:color w:val="444444"/>
          <w:sz w:val="21"/>
          <w:szCs w:val="21"/>
        </w:rPr>
        <w:t xml:space="preserve">Push notification support for time-sensitive updates</w:t>
      </w:r>
    </w:p>
    <w:p>
      <w:pPr>
        <w:pStyle w:val="ListParagraph"/>
        <w:numPr>
          <w:ilvl w:val="0"/>
          <w:numId w:val="2"/>
        </w:numPr>
        <w:spacing w:after="80" w:line="280"/>
      </w:pPr>
      <w:r>
        <w:rPr>
          <w:rFonts w:ascii="Arial" w:cs="Arial" w:eastAsia="Arial" w:hAnsi="Arial"/>
          <w:color w:val="444444"/>
          <w:sz w:val="21"/>
          <w:szCs w:val="21"/>
        </w:rPr>
        <w:t xml:space="preserve">Agent-generated personalized updates: “Your visa has been approved! You’re all set for Israel.”</w:t>
      </w:r>
    </w:p>
    <w:p>
      <w:pPr>
        <w:spacing w:after="120"/>
      </w:pPr>
    </w:p>
    <w:p>
      <w:pPr>
        <w:pStyle w:val="Heading3"/>
      </w:pPr>
      <w:r>
        <w:t xml:space="preserve">4.3.5 Live Tour Mode (In-Israel)</w:t>
      </w:r>
    </w:p>
    <w:p>
      <w:pPr>
        <w:spacing w:after="160" w:line="300"/>
      </w:pPr>
      <w:r>
        <w:rPr>
          <w:rFonts w:ascii="Arial" w:cs="Arial" w:eastAsia="Arial" w:hAnsi="Arial"/>
          <w:color w:val="333333"/>
          <w:sz w:val="22"/>
          <w:szCs w:val="22"/>
        </w:rPr>
        <w:t xml:space="preserve">Activated automatically (or manually) when the tourist is in Israel. The app transforms into a personal tour companion.</w:t>
      </w:r>
    </w:p>
    <w:p>
      <w:pPr>
        <w:pStyle w:val="ListParagraph"/>
        <w:numPr>
          <w:ilvl w:val="0"/>
          <w:numId w:val="2"/>
        </w:numPr>
        <w:spacing w:after="80" w:line="280"/>
      </w:pPr>
      <w:r>
        <w:rPr>
          <w:rFonts w:ascii="Arial" w:cs="Arial" w:eastAsia="Arial" w:hAnsi="Arial"/>
          <w:color w:val="444444"/>
          <w:sz w:val="21"/>
          <w:szCs w:val="21"/>
        </w:rPr>
        <w:t xml:space="preserve">Daily itinerary card: today’s title, full description, ordered list of highlights/stops with map pins</w:t>
      </w:r>
    </w:p>
    <w:p>
      <w:pPr>
        <w:pStyle w:val="ListParagraph"/>
        <w:numPr>
          <w:ilvl w:val="0"/>
          <w:numId w:val="2"/>
        </w:numPr>
        <w:spacing w:after="80" w:line="280"/>
      </w:pPr>
      <w:r>
        <w:rPr>
          <w:rFonts w:ascii="Arial" w:cs="Arial" w:eastAsia="Arial" w:hAnsi="Arial"/>
          <w:color w:val="444444"/>
          <w:sz w:val="21"/>
          <w:szCs w:val="21"/>
        </w:rPr>
        <w:t xml:space="preserve">Meal information: which meals are included today</w:t>
      </w:r>
    </w:p>
    <w:p>
      <w:pPr>
        <w:pStyle w:val="ListParagraph"/>
        <w:numPr>
          <w:ilvl w:val="0"/>
          <w:numId w:val="2"/>
        </w:numPr>
        <w:spacing w:after="80" w:line="280"/>
      </w:pPr>
      <w:r>
        <w:rPr>
          <w:rFonts w:ascii="Arial" w:cs="Arial" w:eastAsia="Arial" w:hAnsi="Arial"/>
          <w:color w:val="444444"/>
          <w:sz w:val="21"/>
          <w:szCs w:val="21"/>
        </w:rPr>
        <w:t xml:space="preserve">Day navigation: swipe or tap between all tour days</w:t>
      </w:r>
    </w:p>
    <w:p>
      <w:pPr>
        <w:pStyle w:val="ListParagraph"/>
        <w:numPr>
          <w:ilvl w:val="0"/>
          <w:numId w:val="2"/>
        </w:numPr>
        <w:spacing w:after="80" w:line="280"/>
      </w:pPr>
      <w:r>
        <w:rPr>
          <w:rFonts w:ascii="Arial" w:cs="Arial" w:eastAsia="Arial" w:hAnsi="Arial"/>
          <w:color w:val="444444"/>
          <w:sz w:val="21"/>
          <w:szCs w:val="21"/>
        </w:rPr>
        <w:t xml:space="preserve">Quick access buttons: Meeting Point (shows map pin from leader), Emergency (calls leader + local emergency), Group Chat</w:t>
      </w:r>
    </w:p>
    <w:p>
      <w:pPr>
        <w:pStyle w:val="ListParagraph"/>
        <w:numPr>
          <w:ilvl w:val="0"/>
          <w:numId w:val="2"/>
        </w:numPr>
        <w:spacing w:after="80" w:line="280"/>
      </w:pPr>
      <w:r>
        <w:rPr>
          <w:rFonts w:ascii="Arial" w:cs="Arial" w:eastAsia="Arial" w:hAnsi="Arial"/>
          <w:color w:val="444444"/>
          <w:sz w:val="21"/>
          <w:szCs w:val="21"/>
        </w:rPr>
        <w:t xml:space="preserve">AI tour guide agent: provides contextual historical and cultural information about each stop. “You’re approaching the Western Wall, built in 19 BCE by Herod the Great...”</w:t>
      </w:r>
    </w:p>
    <w:p>
      <w:pPr>
        <w:pStyle w:val="ListParagraph"/>
        <w:numPr>
          <w:ilvl w:val="0"/>
          <w:numId w:val="2"/>
        </w:numPr>
        <w:spacing w:after="80" w:line="280"/>
      </w:pPr>
      <w:r>
        <w:rPr>
          <w:rFonts w:ascii="Arial" w:cs="Arial" w:eastAsia="Arial" w:hAnsi="Arial"/>
          <w:color w:val="444444"/>
          <w:sz w:val="21"/>
          <w:szCs w:val="21"/>
        </w:rPr>
        <w:t xml:space="preserve">Photo sharing: contribute to group album and view others’ photos</w:t>
      </w:r>
    </w:p>
    <w:p>
      <w:pPr>
        <w:spacing w:after="120"/>
      </w:pPr>
    </w:p>
    <w:p>
      <w:r>
        <w:br w:type="page"/>
      </w:r>
    </w:p>
    <w:p>
      <w:pPr>
        <w:pStyle w:val="Heading1"/>
      </w:pPr>
      <w:r>
        <w:t xml:space="preserve">5. AI Agent Specifications</w:t>
      </w:r>
    </w:p>
    <w:p>
      <w:pPr>
        <w:spacing w:after="160" w:line="300"/>
      </w:pPr>
      <w:r>
        <w:rPr>
          <w:rFonts w:ascii="Arial" w:cs="Arial" w:eastAsia="Arial" w:hAnsi="Arial"/>
          <w:color w:val="333333"/>
          <w:sz w:val="22"/>
          <w:szCs w:val="22"/>
        </w:rPr>
        <w:t xml:space="preserve">The platform’s core differentiator is its AI agent layer. Agents operate across all three views, proactively managing operations and enhancing the experience.</w:t>
      </w:r>
    </w:p>
    <w:p>
      <w:pPr>
        <w:pStyle w:val="Heading2"/>
      </w:pPr>
      <w:r>
        <w:t xml:space="preserve">5.1 Agent Roles &amp;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600"/>
        <w:gridCol w:w="24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Capabilities</w:t>
            </w:r>
          </w:p>
        </w:tc>
        <w:tc>
          <w:tcPr>
            <w:tcW w:type="dxa" w:w="2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Triggers</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Tour Ops 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Virtual tour operator assistant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Group status alerts, capacity recommendations, revenue insights, leader performance analysis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Daily at 8AM, on status changes, on threshold events</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Onboarding 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Tourist signup companion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Welcome messaging, document requirements by nationality, step-by-step visa guidance, payment reminders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tourist signup, document upload, missed deadlines</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Preparation 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Pre-trip coordinator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Packing list generation, weather-based clothing suggestions, cultural briefing, health advisories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30/14/7/3/1 days before departure</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Tour Guide 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In-country narrator &amp; guide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Historical/cultural context at each stop, real-time Q&amp;A about Israel, restaurant recommendations, safety tips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GPS proximity to stops, on tourist query</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Group Coordinator 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 logistics manager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Attendance tracking nudges, schedule change propagation, emergency coordination, photo album curation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tour mode activation, schedule changes, incidents</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Commission 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transparency engine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calculations, disbursement triggers, earning projections, leader financial reporting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payment events, group milestones, month-end</w:t>
            </w:r>
          </w:p>
        </w:tc>
      </w:tr>
    </w:tbl>
    <w:p>
      <w:pPr>
        <w:spacing w:after="120"/>
      </w:pPr>
    </w:p>
    <w:p>
      <w:pPr>
        <w:pStyle w:val="Heading2"/>
      </w:pPr>
      <w:r>
        <w:t xml:space="preserve">5.2 Agent Communication Channels</w:t>
      </w:r>
    </w:p>
    <w:p>
      <w:pPr>
        <w:pStyle w:val="ListParagraph"/>
        <w:numPr>
          <w:ilvl w:val="0"/>
          <w:numId w:val="2"/>
        </w:numPr>
        <w:spacing w:after="80" w:line="280"/>
      </w:pPr>
      <w:r>
        <w:rPr>
          <w:rFonts w:ascii="Arial" w:cs="Arial" w:eastAsia="Arial" w:hAnsi="Arial"/>
          <w:color w:val="444444"/>
          <w:sz w:val="21"/>
          <w:szCs w:val="21"/>
        </w:rPr>
        <w:t xml:space="preserve">In-app notifications: primary channel for all non-urgent communications</w:t>
      </w:r>
    </w:p>
    <w:p>
      <w:pPr>
        <w:pStyle w:val="ListParagraph"/>
        <w:numPr>
          <w:ilvl w:val="0"/>
          <w:numId w:val="2"/>
        </w:numPr>
        <w:spacing w:after="80" w:line="280"/>
      </w:pPr>
      <w:r>
        <w:rPr>
          <w:rFonts w:ascii="Arial" w:cs="Arial" w:eastAsia="Arial" w:hAnsi="Arial"/>
          <w:color w:val="444444"/>
          <w:sz w:val="21"/>
          <w:szCs w:val="21"/>
        </w:rPr>
        <w:t xml:space="preserve">Email: formal communications (payment confirmations, visa approvals, itinerary PDFs)</w:t>
      </w:r>
    </w:p>
    <w:p>
      <w:pPr>
        <w:pStyle w:val="ListParagraph"/>
        <w:numPr>
          <w:ilvl w:val="0"/>
          <w:numId w:val="2"/>
        </w:numPr>
        <w:spacing w:after="80" w:line="280"/>
      </w:pPr>
      <w:r>
        <w:rPr>
          <w:rFonts w:ascii="Arial" w:cs="Arial" w:eastAsia="Arial" w:hAnsi="Arial"/>
          <w:color w:val="444444"/>
          <w:sz w:val="21"/>
          <w:szCs w:val="21"/>
        </w:rPr>
        <w:t xml:space="preserve">SMS: urgent items only (emergency alerts, same-day schedule changes, payment deadlines)</w:t>
      </w:r>
    </w:p>
    <w:p>
      <w:pPr>
        <w:pStyle w:val="ListParagraph"/>
        <w:numPr>
          <w:ilvl w:val="0"/>
          <w:numId w:val="2"/>
        </w:numPr>
        <w:spacing w:after="80" w:line="280"/>
      </w:pPr>
      <w:r>
        <w:rPr>
          <w:rFonts w:ascii="Arial" w:cs="Arial" w:eastAsia="Arial" w:hAnsi="Arial"/>
          <w:color w:val="444444"/>
          <w:sz w:val="21"/>
          <w:szCs w:val="21"/>
        </w:rPr>
        <w:t xml:space="preserve">Push notifications: time-sensitive updates (tour mode daily briefings, meeting point reminders)</w:t>
      </w:r>
    </w:p>
    <w:p>
      <w:pPr>
        <w:pStyle w:val="ListParagraph"/>
        <w:numPr>
          <w:ilvl w:val="0"/>
          <w:numId w:val="2"/>
        </w:numPr>
        <w:spacing w:after="80" w:line="280"/>
      </w:pPr>
      <w:r>
        <w:rPr>
          <w:rFonts w:ascii="Arial" w:cs="Arial" w:eastAsia="Arial" w:hAnsi="Arial"/>
          <w:color w:val="444444"/>
          <w:sz w:val="21"/>
          <w:szCs w:val="21"/>
        </w:rPr>
        <w:t xml:space="preserve">Conversational chat: embedded chat interface where tourists can ask the Tour Guide Agent questions</w:t>
      </w:r>
    </w:p>
    <w:p>
      <w:pPr>
        <w:spacing w:after="120"/>
      </w:pPr>
    </w:p>
    <w:p>
      <w:pPr>
        <w:pStyle w:val="Heading2"/>
      </w:pPr>
      <w:r>
        <w:t xml:space="preserve">5.3 Agent Tone &amp; Personality</w:t>
      </w:r>
    </w:p>
    <w:p>
      <w:pPr>
        <w:spacing w:after="160" w:line="300"/>
      </w:pPr>
      <w:r>
        <w:rPr>
          <w:rFonts w:ascii="Arial" w:cs="Arial" w:eastAsia="Arial" w:hAnsi="Arial"/>
          <w:color w:val="333333"/>
          <w:sz w:val="22"/>
          <w:szCs w:val="22"/>
        </w:rPr>
        <w:t xml:space="preserve">All agents communicate with warmth, cultural sensitivity, and the excitement appropriate to a Holy Land journey. Tone adapts based on context:</w:t>
      </w:r>
    </w:p>
    <w:p>
      <w:pPr>
        <w:pStyle w:val="ListParagraph"/>
        <w:numPr>
          <w:ilvl w:val="0"/>
          <w:numId w:val="2"/>
        </w:numPr>
        <w:spacing w:after="80" w:line="280"/>
      </w:pPr>
      <w:r>
        <w:rPr>
          <w:rFonts w:ascii="Arial" w:cs="Arial" w:eastAsia="Arial" w:hAnsi="Arial"/>
          <w:color w:val="444444"/>
          <w:sz w:val="21"/>
          <w:szCs w:val="21"/>
        </w:rPr>
        <w:t xml:space="preserve">Pre-trip: enthusiastic and helpful, building anticipation (“Only 14 days until you walk where Jesus walked!”)</w:t>
      </w:r>
    </w:p>
    <w:p>
      <w:pPr>
        <w:pStyle w:val="ListParagraph"/>
        <w:numPr>
          <w:ilvl w:val="0"/>
          <w:numId w:val="2"/>
        </w:numPr>
        <w:spacing w:after="80" w:line="280"/>
      </w:pPr>
      <w:r>
        <w:rPr>
          <w:rFonts w:ascii="Arial" w:cs="Arial" w:eastAsia="Arial" w:hAnsi="Arial"/>
          <w:color w:val="444444"/>
          <w:sz w:val="21"/>
          <w:szCs w:val="21"/>
        </w:rPr>
        <w:t xml:space="preserve">Document collection: friendly but clear and action-oriented (“We still need your passport scan — here’s how to take a clear photo.”)</w:t>
      </w:r>
    </w:p>
    <w:p>
      <w:pPr>
        <w:pStyle w:val="ListParagraph"/>
        <w:numPr>
          <w:ilvl w:val="0"/>
          <w:numId w:val="2"/>
        </w:numPr>
        <w:spacing w:after="80" w:line="280"/>
      </w:pPr>
      <w:r>
        <w:rPr>
          <w:rFonts w:ascii="Arial" w:cs="Arial" w:eastAsia="Arial" w:hAnsi="Arial"/>
          <w:color w:val="444444"/>
          <w:sz w:val="21"/>
          <w:szCs w:val="21"/>
        </w:rPr>
        <w:t xml:space="preserve">Tour mode: knowledgeable and reverent at sacred sites, fun and informative at adventure activities</w:t>
      </w:r>
    </w:p>
    <w:p>
      <w:pPr>
        <w:pStyle w:val="ListParagraph"/>
        <w:numPr>
          <w:ilvl w:val="0"/>
          <w:numId w:val="2"/>
        </w:numPr>
        <w:spacing w:after="80" w:line="280"/>
      </w:pPr>
      <w:r>
        <w:rPr>
          <w:rFonts w:ascii="Arial" w:cs="Arial" w:eastAsia="Arial" w:hAnsi="Arial"/>
          <w:color w:val="444444"/>
          <w:sz w:val="21"/>
          <w:szCs w:val="21"/>
        </w:rPr>
        <w:t xml:space="preserve">Emergencies: calm, direct, and reassuring with clear instructions</w:t>
      </w:r>
    </w:p>
    <w:p>
      <w:pPr>
        <w:spacing w:after="120"/>
      </w:pPr>
    </w:p>
    <w:p>
      <w:r>
        <w:br w:type="page"/>
      </w:r>
    </w:p>
    <w:p>
      <w:pPr>
        <w:pStyle w:val="Heading1"/>
      </w:pPr>
      <w:r>
        <w:t xml:space="preserve">6. User Journeys</w:t>
      </w:r>
    </w:p>
    <w:p>
      <w:pPr>
        <w:pStyle w:val="Heading2"/>
      </w:pPr>
      <w:r>
        <w:t xml:space="preserve">6.1 Tourist Journey: Signup to Return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060"/>
        <w:gridCol w:w="30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Tourist Actions</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Actions</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Discovery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Signup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Receives link from leader, creates account, selects group, enters basic info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Sends welcome email, explains next steps, provides document checklist based on nationality</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Onboarding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Documents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Uploads passport scan, fills medical/dietary form, submits emergency contacts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Verifies passport quality and expiry, initiates visa application guidance, confirms receipt of each document</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Onboarding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Payment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Makes full or installment payment via Stripe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Sends payment confirmation, updates leader dashboard, triggers commission calculation</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Preparation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Pre-Trip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Reviews itinerary, reads packing list, attends virtual briefing, checks status dashboard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Sends countdown updates, weather-based tips, cultural briefing, Day 1 arrival instructions</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Experience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Arrival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Arrives at Ben Gurion Airport, meets group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Sends welcome-to-Israel notification with hotel directions and Day 1 schedule</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Experience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Tour Days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Follows daily itinerary, visits sites, takes photos, asks questions via chat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Provides site context on arrival at each stop, sends meal reminders, shares meeting points, curates group photos</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Experience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Departure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Packs, airport transfer, departs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Sends farewell message, feedback survey link, photo album link, next trip suggestions</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Post-Trip</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Follow-up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Shares photos, provides testimonial, considers next trip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Sends thank-you, requests review, offers early-bird discount for next tour</w:t>
            </w:r>
          </w:p>
        </w:tc>
      </w:tr>
    </w:tbl>
    <w:p>
      <w:pPr>
        <w:spacing w:after="120"/>
      </w:pPr>
    </w:p>
    <w:p>
      <w:pPr>
        <w:pStyle w:val="Heading2"/>
      </w:pPr>
      <w:r>
        <w:t xml:space="preserve">6.2 Group Leader Journey</w:t>
      </w:r>
    </w:p>
    <w:p>
      <w:pPr>
        <w:pStyle w:val="ListParagraph"/>
        <w:numPr>
          <w:ilvl w:val="0"/>
          <w:numId w:val="3"/>
        </w:numPr>
        <w:spacing w:after="80" w:line="280"/>
      </w:pPr>
      <w:r>
        <w:rPr>
          <w:rFonts w:ascii="Arial" w:cs="Arial" w:eastAsia="Arial" w:hAnsi="Arial"/>
          <w:color w:val="444444"/>
          <w:sz w:val="21"/>
          <w:szCs w:val="21"/>
        </w:rPr>
        <w:t xml:space="preserve">Operator onboards leader with commission terms and assigns itinerary package</w:t>
      </w:r>
    </w:p>
    <w:p>
      <w:pPr>
        <w:pStyle w:val="ListParagraph"/>
        <w:numPr>
          <w:ilvl w:val="0"/>
          <w:numId w:val="3"/>
        </w:numPr>
        <w:spacing w:after="80" w:line="280"/>
      </w:pPr>
      <w:r>
        <w:rPr>
          <w:rFonts w:ascii="Arial" w:cs="Arial" w:eastAsia="Arial" w:hAnsi="Arial"/>
          <w:color w:val="444444"/>
          <w:sz w:val="21"/>
          <w:szCs w:val="21"/>
        </w:rPr>
        <w:t xml:space="preserve">Leader receives shareable signup link and begins recruiting from their community</w:t>
      </w:r>
    </w:p>
    <w:p>
      <w:pPr>
        <w:pStyle w:val="ListParagraph"/>
        <w:numPr>
          <w:ilvl w:val="0"/>
          <w:numId w:val="3"/>
        </w:numPr>
        <w:spacing w:after="80" w:line="280"/>
      </w:pPr>
      <w:r>
        <w:rPr>
          <w:rFonts w:ascii="Arial" w:cs="Arial" w:eastAsia="Arial" w:hAnsi="Arial"/>
          <w:color w:val="444444"/>
          <w:sz w:val="21"/>
          <w:szCs w:val="21"/>
        </w:rPr>
        <w:t xml:space="preserve">Dashboard shows real-time signups, with agent sending leader weekly recruitment progress summaries</w:t>
      </w:r>
    </w:p>
    <w:p>
      <w:pPr>
        <w:pStyle w:val="ListParagraph"/>
        <w:numPr>
          <w:ilvl w:val="0"/>
          <w:numId w:val="3"/>
        </w:numPr>
        <w:spacing w:after="80" w:line="280"/>
      </w:pPr>
      <w:r>
        <w:rPr>
          <w:rFonts w:ascii="Arial" w:cs="Arial" w:eastAsia="Arial" w:hAnsi="Arial"/>
          <w:color w:val="444444"/>
          <w:sz w:val="21"/>
          <w:szCs w:val="21"/>
        </w:rPr>
        <w:t xml:space="preserve">Agent helps leader chase outstanding documents and payments with automated nudges to tourists</w:t>
      </w:r>
    </w:p>
    <w:p>
      <w:pPr>
        <w:pStyle w:val="ListParagraph"/>
        <w:numPr>
          <w:ilvl w:val="0"/>
          <w:numId w:val="3"/>
        </w:numPr>
        <w:spacing w:after="80" w:line="280"/>
      </w:pPr>
      <w:r>
        <w:rPr>
          <w:rFonts w:ascii="Arial" w:cs="Arial" w:eastAsia="Arial" w:hAnsi="Arial"/>
          <w:color w:val="444444"/>
          <w:sz w:val="21"/>
          <w:szCs w:val="21"/>
        </w:rPr>
        <w:t xml:space="preserve">Pre-departure checklist progressively completes as tourists submit materials</w:t>
      </w:r>
    </w:p>
    <w:p>
      <w:pPr>
        <w:pStyle w:val="ListParagraph"/>
        <w:numPr>
          <w:ilvl w:val="0"/>
          <w:numId w:val="3"/>
        </w:numPr>
        <w:spacing w:after="80" w:line="280"/>
      </w:pPr>
      <w:r>
        <w:rPr>
          <w:rFonts w:ascii="Arial" w:cs="Arial" w:eastAsia="Arial" w:hAnsi="Arial"/>
          <w:color w:val="444444"/>
          <w:sz w:val="21"/>
          <w:szCs w:val="21"/>
        </w:rPr>
        <w:t xml:space="preserve">Leader conducts virtual briefing (scheduled in-platform) with group</w:t>
      </w:r>
    </w:p>
    <w:p>
      <w:pPr>
        <w:pStyle w:val="ListParagraph"/>
        <w:numPr>
          <w:ilvl w:val="0"/>
          <w:numId w:val="3"/>
        </w:numPr>
        <w:spacing w:after="80" w:line="280"/>
      </w:pPr>
      <w:r>
        <w:rPr>
          <w:rFonts w:ascii="Arial" w:cs="Arial" w:eastAsia="Arial" w:hAnsi="Arial"/>
          <w:color w:val="444444"/>
          <w:sz w:val="21"/>
          <w:szCs w:val="21"/>
        </w:rPr>
        <w:t xml:space="preserve">Tour Mode activates on departure day: leader manages daily attendance, sends updates, handles incidents</w:t>
      </w:r>
    </w:p>
    <w:p>
      <w:pPr>
        <w:pStyle w:val="ListParagraph"/>
        <w:numPr>
          <w:ilvl w:val="0"/>
          <w:numId w:val="3"/>
        </w:numPr>
        <w:spacing w:after="80" w:line="280"/>
      </w:pPr>
      <w:r>
        <w:rPr>
          <w:rFonts w:ascii="Arial" w:cs="Arial" w:eastAsia="Arial" w:hAnsi="Arial"/>
          <w:color w:val="444444"/>
          <w:sz w:val="21"/>
          <w:szCs w:val="21"/>
        </w:rPr>
        <w:t xml:space="preserve">Post-tour: commission disbursement (final 50%) triggered, leader receives earnings report</w:t>
      </w:r>
    </w:p>
    <w:p>
      <w:pPr>
        <w:spacing w:after="120"/>
      </w:pPr>
    </w:p>
    <w:p>
      <w:pPr>
        <w:pStyle w:val="Heading2"/>
      </w:pPr>
      <w:r>
        <w:t xml:space="preserve">6.3 Tour Operator Journey</w:t>
      </w:r>
    </w:p>
    <w:p>
      <w:pPr>
        <w:pStyle w:val="ListParagraph"/>
        <w:numPr>
          <w:ilvl w:val="0"/>
          <w:numId w:val="4"/>
        </w:numPr>
        <w:spacing w:after="80" w:line="280"/>
      </w:pPr>
      <w:r>
        <w:rPr>
          <w:rFonts w:ascii="Arial" w:cs="Arial" w:eastAsia="Arial" w:hAnsi="Arial"/>
          <w:color w:val="444444"/>
          <w:sz w:val="21"/>
          <w:szCs w:val="21"/>
        </w:rPr>
        <w:t xml:space="preserve">Creates itinerary packages in the platform (or imports existing ones)</w:t>
      </w:r>
    </w:p>
    <w:p>
      <w:pPr>
        <w:pStyle w:val="ListParagraph"/>
        <w:numPr>
          <w:ilvl w:val="0"/>
          <w:numId w:val="4"/>
        </w:numPr>
        <w:spacing w:after="80" w:line="280"/>
      </w:pPr>
      <w:r>
        <w:rPr>
          <w:rFonts w:ascii="Arial" w:cs="Arial" w:eastAsia="Arial" w:hAnsi="Arial"/>
          <w:color w:val="444444"/>
          <w:sz w:val="21"/>
          <w:szCs w:val="21"/>
        </w:rPr>
        <w:t xml:space="preserve">Recruits and onboards group leaders, negotiating commission rates (10–15%)</w:t>
      </w:r>
    </w:p>
    <w:p>
      <w:pPr>
        <w:pStyle w:val="ListParagraph"/>
        <w:numPr>
          <w:ilvl w:val="0"/>
          <w:numId w:val="4"/>
        </w:numPr>
        <w:spacing w:after="80" w:line="280"/>
      </w:pPr>
      <w:r>
        <w:rPr>
          <w:rFonts w:ascii="Arial" w:cs="Arial" w:eastAsia="Arial" w:hAnsi="Arial"/>
          <w:color w:val="444444"/>
          <w:sz w:val="21"/>
          <w:szCs w:val="21"/>
        </w:rPr>
        <w:t xml:space="preserve">Assigns leaders to itinerary packages, creating group entities with dates and capacity</w:t>
      </w:r>
    </w:p>
    <w:p>
      <w:pPr>
        <w:pStyle w:val="ListParagraph"/>
        <w:numPr>
          <w:ilvl w:val="0"/>
          <w:numId w:val="4"/>
        </w:numPr>
        <w:spacing w:after="80" w:line="280"/>
      </w:pPr>
      <w:r>
        <w:rPr>
          <w:rFonts w:ascii="Arial" w:cs="Arial" w:eastAsia="Arial" w:hAnsi="Arial"/>
          <w:color w:val="444444"/>
          <w:sz w:val="21"/>
          <w:szCs w:val="21"/>
        </w:rPr>
        <w:t xml:space="preserve">Monitors multi-group dashboard: fill rates, revenue, commission obligations</w:t>
      </w:r>
    </w:p>
    <w:p>
      <w:pPr>
        <w:pStyle w:val="ListParagraph"/>
        <w:numPr>
          <w:ilvl w:val="0"/>
          <w:numId w:val="4"/>
        </w:numPr>
        <w:spacing w:after="80" w:line="280"/>
      </w:pPr>
      <w:r>
        <w:rPr>
          <w:rFonts w:ascii="Arial" w:cs="Arial" w:eastAsia="Arial" w:hAnsi="Arial"/>
          <w:color w:val="444444"/>
          <w:sz w:val="21"/>
          <w:szCs w:val="21"/>
        </w:rPr>
        <w:t xml:space="preserve">Agent alerts operator to groups at risk (low fill rates, document bottlenecks)</w:t>
      </w:r>
    </w:p>
    <w:p>
      <w:pPr>
        <w:pStyle w:val="ListParagraph"/>
        <w:numPr>
          <w:ilvl w:val="0"/>
          <w:numId w:val="4"/>
        </w:numPr>
        <w:spacing w:after="80" w:line="280"/>
      </w:pPr>
      <w:r>
        <w:rPr>
          <w:rFonts w:ascii="Arial" w:cs="Arial" w:eastAsia="Arial" w:hAnsi="Arial"/>
          <w:color w:val="444444"/>
          <w:sz w:val="21"/>
          <w:szCs w:val="21"/>
        </w:rPr>
        <w:t xml:space="preserve">Operator adjusts itineraries, capacity, or pricing as needed—changes propagate automatically</w:t>
      </w:r>
    </w:p>
    <w:p>
      <w:pPr>
        <w:pStyle w:val="ListParagraph"/>
        <w:numPr>
          <w:ilvl w:val="0"/>
          <w:numId w:val="4"/>
        </w:numPr>
        <w:spacing w:after="80" w:line="280"/>
      </w:pPr>
      <w:r>
        <w:rPr>
          <w:rFonts w:ascii="Arial" w:cs="Arial" w:eastAsia="Arial" w:hAnsi="Arial"/>
          <w:color w:val="444444"/>
          <w:sz w:val="21"/>
          <w:szCs w:val="21"/>
        </w:rPr>
        <w:t xml:space="preserve">During tour season: monitors live tour operations across concurrent groups</w:t>
      </w:r>
    </w:p>
    <w:p>
      <w:pPr>
        <w:pStyle w:val="ListParagraph"/>
        <w:numPr>
          <w:ilvl w:val="0"/>
          <w:numId w:val="4"/>
        </w:numPr>
        <w:spacing w:after="80" w:line="280"/>
      </w:pPr>
      <w:r>
        <w:rPr>
          <w:rFonts w:ascii="Arial" w:cs="Arial" w:eastAsia="Arial" w:hAnsi="Arial"/>
          <w:color w:val="444444"/>
          <w:sz w:val="21"/>
          <w:szCs w:val="21"/>
        </w:rPr>
        <w:t xml:space="preserve">Post-tour: reviews financials, disburses commissions, evaluates leader performance for future seasons</w:t>
      </w:r>
    </w:p>
    <w:p>
      <w:pPr>
        <w:spacing w:after="120"/>
      </w:pPr>
    </w:p>
    <w:p>
      <w:r>
        <w:br w:type="page"/>
      </w:r>
    </w:p>
    <w:p>
      <w:pPr>
        <w:pStyle w:val="Heading1"/>
      </w:pPr>
      <w:r>
        <w:t xml:space="preserve">7. Israel Itinerary Packages (Reference)</w:t>
      </w:r>
    </w:p>
    <w:p>
      <w:pPr>
        <w:spacing w:after="160" w:line="300"/>
      </w:pPr>
      <w:r>
        <w:rPr>
          <w:rFonts w:ascii="Arial" w:cs="Arial" w:eastAsia="Arial" w:hAnsi="Arial"/>
          <w:color w:val="333333"/>
          <w:sz w:val="22"/>
          <w:szCs w:val="22"/>
        </w:rPr>
        <w:t xml:space="preserve">Three flagship packages included in the platform launch. Additional packages can be created by operators.</w:t>
      </w:r>
    </w:p>
    <w:p>
      <w:pPr>
        <w:pStyle w:val="Heading2"/>
      </w:pPr>
      <w:r>
        <w:t xml:space="preserve">7.1 Classic Holy Land Experience</w:t>
      </w:r>
    </w:p>
    <w:p>
      <w:pPr>
        <w:spacing w:after="160" w:line="300"/>
      </w:pPr>
      <w:r>
        <w:rPr>
          <w:rFonts w:ascii="Arial" w:cs="Arial" w:eastAsia="Arial" w:hAnsi="Arial"/>
          <w:b/>
          <w:bCs/>
          <w:color w:val="333333"/>
          <w:sz w:val="22"/>
          <w:szCs w:val="22"/>
        </w:rPr>
        <w:t xml:space="preserve">Duration: 8 days | Price: $2,850 per person | Target: Church groups, first-time visitors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360"/>
        <w:gridCol w:w="22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Highlights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Meals</w:t>
            </w:r>
          </w:p>
        </w:tc>
      </w:tr>
      <w:tr>
        <w:tc>
          <w:tcPr>
            <w:tcW w:type="dxa" w:w="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Arrival — Tel Aviv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Ben Gurion transfer, Jaffa Old City Walk, Welcome Dinner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Dinner</w:t>
            </w:r>
          </w:p>
        </w:tc>
      </w:tr>
      <w:tr>
        <w:tc>
          <w:tcPr>
            <w:tcW w:type="dxa" w:w="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Caesarea — Haifa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Caesarea National Park, Roman Aqueduct, Baha’i Gardens, Druze lunch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Breakfast, Lunch</w:t>
            </w:r>
          </w:p>
        </w:tc>
      </w:tr>
      <w:tr>
        <w:tc>
          <w:tcPr>
            <w:tcW w:type="dxa" w:w="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Galilee — Nazareth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Church of Annunciation, Sea of Galilee Boat Ride, Capernaum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 L, D</w:t>
            </w:r>
          </w:p>
        </w:tc>
      </w:tr>
      <w:tr>
        <w:tc>
          <w:tcPr>
            <w:tcW w:type="dxa" w:w="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Golan Heights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Golan Winery, Banias Waterfall, Jordan River Baptism, Kibbutz visit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Breakfast, Lunch</w:t>
            </w:r>
          </w:p>
        </w:tc>
      </w:tr>
      <w:tr>
        <w:tc>
          <w:tcPr>
            <w:tcW w:type="dxa" w:w="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Dead Sea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Beit She’an ruins, Dead Sea Float, Ein Gedi Reserve, Mineral Spa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 L, D</w:t>
            </w:r>
          </w:p>
        </w:tc>
      </w:tr>
      <w:tr>
        <w:tc>
          <w:tcPr>
            <w:tcW w:type="dxa" w:w="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Masada — Jerusalem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Masada Sunrise, Ein Gedi Hike, Mount of Olives, Gethsemane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Breakfast, Lunch</w:t>
            </w:r>
          </w:p>
        </w:tc>
      </w:tr>
      <w:tr>
        <w:tc>
          <w:tcPr>
            <w:tcW w:type="dxa" w:w="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Jerusalem Old City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Western Wall, Via Dolorosa, Holy Sepulchre, Mahane Yehuda Market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 L, D</w:t>
            </w:r>
          </w:p>
        </w:tc>
      </w:tr>
      <w:tr>
        <w:tc>
          <w:tcPr>
            <w:tcW w:type="dxa" w:w="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r>
              <w:rPr>
                <w:rFonts w:ascii="Arial" w:cs="Arial" w:eastAsia="Arial" w:hAnsi="Arial"/>
                <w:b/>
                <w:bCs/>
                <w:color w:val="333333"/>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Bethlehem — Departure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Church of the Nativity, Shepherd’s Field, Farewell Lunch, Airport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Breakfast, Lunch</w:t>
            </w:r>
          </w:p>
        </w:tc>
      </w:tr>
    </w:tbl>
    <w:p>
      <w:pPr>
        <w:spacing w:after="120"/>
      </w:pPr>
    </w:p>
    <w:p>
      <w:pPr>
        <w:pStyle w:val="Heading2"/>
      </w:pPr>
      <w:r>
        <w:t xml:space="preserve">7.2 Adventure &amp; Negev Desert</w:t>
      </w:r>
    </w:p>
    <w:p>
      <w:pPr>
        <w:spacing w:after="160" w:line="300"/>
      </w:pPr>
      <w:r>
        <w:rPr>
          <w:rFonts w:ascii="Arial" w:cs="Arial" w:eastAsia="Arial" w:hAnsi="Arial"/>
          <w:b/>
          <w:bCs/>
          <w:color w:val="333333"/>
          <w:sz w:val="22"/>
          <w:szCs w:val="22"/>
        </w:rPr>
        <w:t xml:space="preserve">Duration: 6 days | Price: $2,200 per person | Target: Young adventurers, thrill seekers (ages 25–45)</w:t>
      </w:r>
    </w:p>
    <w:p>
      <w:pPr>
        <w:pStyle w:val="ListParagraph"/>
        <w:numPr>
          <w:ilvl w:val="0"/>
          <w:numId w:val="2"/>
        </w:numPr>
        <w:spacing w:after="80" w:line="280"/>
      </w:pPr>
      <w:r>
        <w:rPr>
          <w:rFonts w:ascii="Arial" w:cs="Arial" w:eastAsia="Arial" w:hAnsi="Arial"/>
          <w:color w:val="444444"/>
          <w:sz w:val="21"/>
          <w:szCs w:val="21"/>
        </w:rPr>
        <w:t xml:space="preserve">Day 1: Tel Aviv Beach — Rothschild Boulevard, Carmel Market, nightlife</w:t>
      </w:r>
    </w:p>
    <w:p>
      <w:pPr>
        <w:pStyle w:val="ListParagraph"/>
        <w:numPr>
          <w:ilvl w:val="0"/>
          <w:numId w:val="2"/>
        </w:numPr>
        <w:spacing w:after="80" w:line="280"/>
      </w:pPr>
      <w:r>
        <w:rPr>
          <w:rFonts w:ascii="Arial" w:cs="Arial" w:eastAsia="Arial" w:hAnsi="Arial"/>
          <w:color w:val="444444"/>
          <w:sz w:val="21"/>
          <w:szCs w:val="21"/>
        </w:rPr>
        <w:t xml:space="preserve">Day 2: Negev Desert — Bedouin market, camel ride, glamping, stargazing</w:t>
      </w:r>
    </w:p>
    <w:p>
      <w:pPr>
        <w:pStyle w:val="ListParagraph"/>
        <w:numPr>
          <w:ilvl w:val="0"/>
          <w:numId w:val="2"/>
        </w:numPr>
        <w:spacing w:after="80" w:line="280"/>
      </w:pPr>
      <w:r>
        <w:rPr>
          <w:rFonts w:ascii="Arial" w:cs="Arial" w:eastAsia="Arial" w:hAnsi="Arial"/>
          <w:color w:val="444444"/>
          <w:sz w:val="21"/>
          <w:szCs w:val="21"/>
        </w:rPr>
        <w:t xml:space="preserve">Day 3: Ramon Crater — Makhtesh Ramon, desert rappelling, ibex spotting, Bedouin tea</w:t>
      </w:r>
    </w:p>
    <w:p>
      <w:pPr>
        <w:pStyle w:val="ListParagraph"/>
        <w:numPr>
          <w:ilvl w:val="0"/>
          <w:numId w:val="2"/>
        </w:numPr>
        <w:spacing w:after="80" w:line="280"/>
      </w:pPr>
      <w:r>
        <w:rPr>
          <w:rFonts w:ascii="Arial" w:cs="Arial" w:eastAsia="Arial" w:hAnsi="Arial"/>
          <w:color w:val="444444"/>
          <w:sz w:val="21"/>
          <w:szCs w:val="21"/>
        </w:rPr>
        <w:t xml:space="preserve">Day 4: Eilat Red Sea — snorkeling, Dolphin Reef, Underwater Observatory</w:t>
      </w:r>
    </w:p>
    <w:p>
      <w:pPr>
        <w:pStyle w:val="ListParagraph"/>
        <w:numPr>
          <w:ilvl w:val="0"/>
          <w:numId w:val="2"/>
        </w:numPr>
        <w:spacing w:after="80" w:line="280"/>
      </w:pPr>
      <w:r>
        <w:rPr>
          <w:rFonts w:ascii="Arial" w:cs="Arial" w:eastAsia="Arial" w:hAnsi="Arial"/>
          <w:color w:val="444444"/>
          <w:sz w:val="21"/>
          <w:szCs w:val="21"/>
        </w:rPr>
        <w:t xml:space="preserve">Day 5: Dead Sea &amp; Masada — fortress hike, Dead Sea float, mud bath, Ahava factory</w:t>
      </w:r>
    </w:p>
    <w:p>
      <w:pPr>
        <w:pStyle w:val="ListParagraph"/>
        <w:numPr>
          <w:ilvl w:val="0"/>
          <w:numId w:val="2"/>
        </w:numPr>
        <w:spacing w:after="80" w:line="280"/>
      </w:pPr>
      <w:r>
        <w:rPr>
          <w:rFonts w:ascii="Arial" w:cs="Arial" w:eastAsia="Arial" w:hAnsi="Arial"/>
          <w:color w:val="444444"/>
          <w:sz w:val="21"/>
          <w:szCs w:val="21"/>
        </w:rPr>
        <w:t xml:space="preserve">Day 6: Jerusalem Express — Western Wall, Old City quick tour, departure</w:t>
      </w:r>
    </w:p>
    <w:p>
      <w:pPr>
        <w:spacing w:after="120"/>
      </w:pPr>
    </w:p>
    <w:p>
      <w:pPr>
        <w:pStyle w:val="Heading2"/>
      </w:pPr>
      <w:r>
        <w:t xml:space="preserve">7.3 Spiritual Pilgrimage Journey</w:t>
      </w:r>
    </w:p>
    <w:p>
      <w:pPr>
        <w:spacing w:after="160" w:line="300"/>
      </w:pPr>
      <w:r>
        <w:rPr>
          <w:rFonts w:ascii="Arial" w:cs="Arial" w:eastAsia="Arial" w:hAnsi="Arial"/>
          <w:b/>
          <w:bCs/>
          <w:color w:val="333333"/>
          <w:sz w:val="22"/>
          <w:szCs w:val="22"/>
        </w:rPr>
        <w:t xml:space="preserve">Duration: 10 days | Price: $3,400 per person | Target: Deep faith groups, ministry pilgrimages</w:t>
      </w:r>
    </w:p>
    <w:p>
      <w:pPr>
        <w:pStyle w:val="ListParagraph"/>
        <w:numPr>
          <w:ilvl w:val="0"/>
          <w:numId w:val="2"/>
        </w:numPr>
        <w:spacing w:after="80" w:line="280"/>
      </w:pPr>
      <w:r>
        <w:rPr>
          <w:rFonts w:ascii="Arial" w:cs="Arial" w:eastAsia="Arial" w:hAnsi="Arial"/>
          <w:color w:val="444444"/>
          <w:sz w:val="21"/>
          <w:szCs w:val="21"/>
        </w:rPr>
        <w:t xml:space="preserve">Follows the complete ministry path of Jesus from Jaffa to Jerusalem</w:t>
      </w:r>
    </w:p>
    <w:p>
      <w:pPr>
        <w:pStyle w:val="ListParagraph"/>
        <w:numPr>
          <w:ilvl w:val="0"/>
          <w:numId w:val="2"/>
        </w:numPr>
        <w:spacing w:after="80" w:line="280"/>
      </w:pPr>
      <w:r>
        <w:rPr>
          <w:rFonts w:ascii="Arial" w:cs="Arial" w:eastAsia="Arial" w:hAnsi="Arial"/>
          <w:color w:val="444444"/>
          <w:sz w:val="21"/>
          <w:szCs w:val="21"/>
        </w:rPr>
        <w:t xml:space="preserve">Includes worship services at key biblical sites: Mt. Carmel, Sea of Galilee boat worship, Garden Tomb communion</w:t>
      </w:r>
    </w:p>
    <w:p>
      <w:pPr>
        <w:pStyle w:val="ListParagraph"/>
        <w:numPr>
          <w:ilvl w:val="0"/>
          <w:numId w:val="2"/>
        </w:numPr>
        <w:spacing w:after="80" w:line="280"/>
      </w:pPr>
      <w:r>
        <w:rPr>
          <w:rFonts w:ascii="Arial" w:cs="Arial" w:eastAsia="Arial" w:hAnsi="Arial"/>
          <w:color w:val="444444"/>
          <w:sz w:val="21"/>
          <w:szCs w:val="21"/>
        </w:rPr>
        <w:t xml:space="preserve">Jordan River baptism, Caesarea Philippi, Megiddo (Armageddon), Jacob’s Well</w:t>
      </w:r>
    </w:p>
    <w:p>
      <w:pPr>
        <w:pStyle w:val="ListParagraph"/>
        <w:numPr>
          <w:ilvl w:val="0"/>
          <w:numId w:val="2"/>
        </w:numPr>
        <w:spacing w:after="80" w:line="280"/>
      </w:pPr>
      <w:r>
        <w:rPr>
          <w:rFonts w:ascii="Arial" w:cs="Arial" w:eastAsia="Arial" w:hAnsi="Arial"/>
          <w:color w:val="444444"/>
          <w:sz w:val="21"/>
          <w:szCs w:val="21"/>
        </w:rPr>
        <w:t xml:space="preserve">Three full days in Jerusalem: Mount of Olives, Via Dolorosa (all stations), Western Wall Tunnels, Pool of Bethesda</w:t>
      </w:r>
    </w:p>
    <w:p>
      <w:pPr>
        <w:pStyle w:val="ListParagraph"/>
        <w:numPr>
          <w:ilvl w:val="0"/>
          <w:numId w:val="2"/>
        </w:numPr>
        <w:spacing w:after="80" w:line="280"/>
      </w:pPr>
      <w:r>
        <w:rPr>
          <w:rFonts w:ascii="Arial" w:cs="Arial" w:eastAsia="Arial" w:hAnsi="Arial"/>
          <w:color w:val="444444"/>
          <w:sz w:val="21"/>
          <w:szCs w:val="21"/>
        </w:rPr>
        <w:t xml:space="preserve">Bethlehem and Ein Karem included with Shepherd’s Field sunrise worship</w:t>
      </w:r>
    </w:p>
    <w:p>
      <w:pPr>
        <w:pStyle w:val="ListParagraph"/>
        <w:numPr>
          <w:ilvl w:val="0"/>
          <w:numId w:val="2"/>
        </w:numPr>
        <w:spacing w:after="80" w:line="280"/>
      </w:pPr>
      <w:r>
        <w:rPr>
          <w:rFonts w:ascii="Arial" w:cs="Arial" w:eastAsia="Arial" w:hAnsi="Arial"/>
          <w:color w:val="444444"/>
          <w:sz w:val="21"/>
          <w:szCs w:val="21"/>
        </w:rPr>
        <w:t xml:space="preserve">Farewell gala dinner and sunrise Garden Tomb communion on final day</w:t>
      </w:r>
    </w:p>
    <w:p>
      <w:pPr>
        <w:spacing w:after="120"/>
      </w:pPr>
    </w:p>
    <w:p>
      <w:r>
        <w:br w:type="page"/>
      </w:r>
    </w:p>
    <w:p>
      <w:pPr>
        <w:pStyle w:val="Heading1"/>
      </w:pPr>
      <w:r>
        <w:t xml:space="preserve">8. Business Model &amp; Revenue</w:t>
      </w:r>
    </w:p>
    <w:p>
      <w:pPr>
        <w:pStyle w:val="Heading2"/>
      </w:pPr>
      <w:r>
        <w:t xml:space="preserve">8.1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Tour Package Sales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Per-tourist pricing for each itinerary package. Operator sets retail price.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$2,200–$3,400/tourist</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Leader Commission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 share paid to group leaders for recruitment. Deducted from gross.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10–15% of package price</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Platform Fee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SaaS fee charged to operators for platform usage and AI agent access.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$99–$499/month or % of bookings</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Premium Add-ons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 upgrades: private car transfers, spa packages, extended stays, photography.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$50–$500/tourist</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Travel Insurance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Affiliate commission from travel insurance partners sold through the platform.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$15–30/tourist commission</w:t>
            </w:r>
          </w:p>
        </w:tc>
      </w:tr>
    </w:tbl>
    <w:p>
      <w:pPr>
        <w:spacing w:after="120"/>
      </w:pPr>
    </w:p>
    <w:p>
      <w:pPr>
        <w:pStyle w:val="Heading2"/>
      </w:pPr>
      <w:r>
        <w:t xml:space="preserve">8.2 Commission Structure</w:t>
      </w:r>
    </w:p>
    <w:p>
      <w:pPr>
        <w:spacing w:after="160" w:line="300"/>
      </w:pPr>
      <w:r>
        <w:rPr>
          <w:rFonts w:ascii="Arial" w:cs="Arial" w:eastAsia="Arial" w:hAnsi="Arial"/>
          <w:color w:val="333333"/>
          <w:sz w:val="22"/>
          <w:szCs w:val="22"/>
        </w:rPr>
        <w:t xml:space="preserve">The commission model is the key incentive mechanism for group leaders and the primary distribution channel for the operator.</w:t>
      </w:r>
    </w:p>
    <w:p>
      <w:pPr>
        <w:pStyle w:val="ListParagraph"/>
        <w:numPr>
          <w:ilvl w:val="0"/>
          <w:numId w:val="2"/>
        </w:numPr>
        <w:spacing w:after="80" w:line="280"/>
      </w:pPr>
      <w:r>
        <w:rPr>
          <w:rFonts w:ascii="Arial" w:cs="Arial" w:eastAsia="Arial" w:hAnsi="Arial"/>
          <w:color w:val="444444"/>
          <w:sz w:val="21"/>
          <w:szCs w:val="21"/>
        </w:rPr>
        <w:t xml:space="preserve">Commission rates are negotiated per leader, typically 10–15% of the per-tourist package price</w:t>
      </w:r>
    </w:p>
    <w:p>
      <w:pPr>
        <w:pStyle w:val="ListParagraph"/>
        <w:numPr>
          <w:ilvl w:val="0"/>
          <w:numId w:val="2"/>
        </w:numPr>
        <w:spacing w:after="80" w:line="280"/>
      </w:pPr>
      <w:r>
        <w:rPr>
          <w:rFonts w:ascii="Arial" w:cs="Arial" w:eastAsia="Arial" w:hAnsi="Arial"/>
          <w:color w:val="444444"/>
          <w:sz w:val="21"/>
          <w:szCs w:val="21"/>
        </w:rPr>
        <w:t xml:space="preserve">Disbursement is in two stages: 50% when group reaches minimum viable capacity (e.g., 20 tourists confirmed and paid), and 50% after tour completion</w:t>
      </w:r>
    </w:p>
    <w:p>
      <w:pPr>
        <w:pStyle w:val="ListParagraph"/>
        <w:numPr>
          <w:ilvl w:val="0"/>
          <w:numId w:val="2"/>
        </w:numPr>
        <w:spacing w:after="80" w:line="280"/>
      </w:pPr>
      <w:r>
        <w:rPr>
          <w:rFonts w:ascii="Arial" w:cs="Arial" w:eastAsia="Arial" w:hAnsi="Arial"/>
          <w:color w:val="444444"/>
          <w:sz w:val="21"/>
          <w:szCs w:val="21"/>
        </w:rPr>
        <w:t xml:space="preserve">Stripe Connect handles automated splits: when a tourist pays, the platform automatically allocates the leader’s commission percentage into a holding account</w:t>
      </w:r>
    </w:p>
    <w:p>
      <w:pPr>
        <w:pStyle w:val="ListParagraph"/>
        <w:numPr>
          <w:ilvl w:val="0"/>
          <w:numId w:val="2"/>
        </w:numPr>
        <w:spacing w:after="80" w:line="280"/>
      </w:pPr>
      <w:r>
        <w:rPr>
          <w:rFonts w:ascii="Arial" w:cs="Arial" w:eastAsia="Arial" w:hAnsi="Arial"/>
          <w:color w:val="444444"/>
          <w:sz w:val="21"/>
          <w:szCs w:val="21"/>
        </w:rPr>
        <w:t xml:space="preserve">Leaders have full visibility into their earnings through the Earnings Dashboard: total owed, paid, outstanding, and projected</w:t>
      </w:r>
    </w:p>
    <w:p>
      <w:pPr>
        <w:pStyle w:val="ListParagraph"/>
        <w:numPr>
          <w:ilvl w:val="0"/>
          <w:numId w:val="2"/>
        </w:numPr>
        <w:spacing w:after="80" w:line="280"/>
      </w:pPr>
      <w:r>
        <w:rPr>
          <w:rFonts w:ascii="Arial" w:cs="Arial" w:eastAsia="Arial" w:hAnsi="Arial"/>
          <w:color w:val="444444"/>
          <w:sz w:val="21"/>
          <w:szCs w:val="21"/>
        </w:rPr>
        <w:t xml:space="preserve">Operators can view commission obligations across all leaders in the Commission Summary table</w:t>
      </w:r>
    </w:p>
    <w:p>
      <w:pPr>
        <w:spacing w:after="120"/>
      </w:pPr>
    </w:p>
    <w:p>
      <w:pPr>
        <w:pStyle w:val="Heading2"/>
      </w:pPr>
      <w:r>
        <w:t xml:space="preserve">8.3 Unit Economics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Package: Classic Holy Land (8 days)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$2,850/tourist</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Group Size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28 tourists</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Gross Revenue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$79,800</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Leader Commission (12%)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–$9,576</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Ground Costs (hotels, transport, guides, meals @ ~$1,400/tourist)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–$39,200</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 Fee (5% of gross)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–$3,990</w:t>
            </w:r>
          </w:p>
        </w:tc>
      </w:tr>
      <w:tr>
        <w:tc>
          <w:tcPr>
            <w:tcW w:type="dxa" w:w="5600"/>
            <w:tcBorders>
              <w:top w:val="single" w:color="CCCCCC" w:sz="1"/>
              <w:left w:val="single" w:color="CCCCCC" w:sz="1"/>
              <w:bottom w:val="single" w:color="CCCCCC" w:sz="1"/>
              <w:right w:val="single" w:color="CCCCCC" w:sz="1"/>
            </w:tcBorders>
            <w:shd w:fill="E6F9EF" w:val="clear"/>
            <w:tcMar>
              <w:top w:type="dxa" w:w="80"/>
              <w:left w:type="dxa" w:w="120"/>
              <w:bottom w:type="dxa" w:w="80"/>
              <w:right w:type="dxa" w:w="120"/>
            </w:tcMar>
          </w:tcPr>
          <w:p>
            <w:r>
              <w:rPr>
                <w:rFonts w:ascii="Arial" w:cs="Arial" w:eastAsia="Arial" w:hAnsi="Arial"/>
                <w:b/>
                <w:bCs/>
                <w:color w:val="333333"/>
                <w:sz w:val="20"/>
                <w:szCs w:val="20"/>
              </w:rPr>
              <w:t xml:space="preserve">Net Operator Profit</w:t>
            </w:r>
          </w:p>
        </w:tc>
        <w:tc>
          <w:tcPr>
            <w:tcW w:type="dxa" w:w="3760"/>
            <w:tcBorders>
              <w:top w:val="single" w:color="CCCCCC" w:sz="1"/>
              <w:left w:val="single" w:color="CCCCCC" w:sz="1"/>
              <w:bottom w:val="single" w:color="CCCCCC" w:sz="1"/>
              <w:right w:val="single" w:color="CCCCCC" w:sz="1"/>
            </w:tcBorders>
            <w:shd w:fill="E6F9EF" w:val="clear"/>
            <w:tcMar>
              <w:top w:type="dxa" w:w="80"/>
              <w:left w:type="dxa" w:w="120"/>
              <w:bottom w:type="dxa" w:w="80"/>
              <w:right w:type="dxa" w:w="120"/>
            </w:tcMar>
          </w:tcPr>
          <w:p>
            <w:r>
              <w:rPr>
                <w:rFonts w:ascii="Arial" w:cs="Arial" w:eastAsia="Arial" w:hAnsi="Arial"/>
                <w:b/>
                <w:bCs/>
                <w:color w:val="059669"/>
                <w:sz w:val="20"/>
                <w:szCs w:val="20"/>
              </w:rPr>
              <w:t xml:space="preserve">$27,034 (33.9% margin)</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Leader Earnings (per group)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$9,576</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Leader Earnings (per tourist brought)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$342</w:t>
            </w:r>
          </w:p>
        </w:tc>
      </w:tr>
    </w:tbl>
    <w:p>
      <w:pPr>
        <w:spacing w:after="120"/>
      </w:pPr>
    </w:p>
    <w:p>
      <w:r>
        <w:br w:type="page"/>
      </w:r>
    </w:p>
    <w:p>
      <w:pPr>
        <w:pStyle w:val="Heading1"/>
      </w:pPr>
      <w:r>
        <w:t xml:space="preserve">9. Technical Requirements</w:t>
      </w:r>
    </w:p>
    <w:p>
      <w:pPr>
        <w:pStyle w:val="Heading2"/>
      </w:pPr>
      <w:r>
        <w:t xml:space="preserve">9.1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Performance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Page load under 2 seconds. Tour Mode updates delivered within 500ms via WebSocket. API response time under 300ms for all CRUD operations.</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Scalability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 100+ concurrent groups, 5,000+ tourists, 500+ simultaneous tour mode sessions. Horizontal scaling via Railway containers.</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Security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data encrypted at rest (AES-256) and in transit (TLS 1.3). Document storage with signed URLs (15-minute expiry). Role-based access control via Supabase RLS.</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Privacy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GDPR-compliant data handling for European tourists. Data deletion on request. Passport scans stored in isolated encrypted buckets with audit logging.</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Availability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99.9% uptime SLA. Critical during active tour periods. Offline fallback for Tour Mode with local caching of daily itinerary.</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Mobile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Responsive web app optimized for mobile Safari and Chrome. Progressive Web App (PWA) support for offline itinerary access and push notifications.</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Accessibility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WCAG 2.1 AA compliance. Screen reader support. High-contrast mode. Touch targets minimum 44x44px.</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Localization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English primary. Support for Hebrew, Spanish, Portuguese, Korean, and Mandarin in future phases. RTL layout support for Hebrew.</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Payments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PCI DSS compliant via Stripe hosted checkout. No raw card data stored on platform servers.</w:t>
            </w:r>
          </w:p>
        </w:tc>
      </w:tr>
    </w:tbl>
    <w:p>
      <w:pPr>
        <w:spacing w:after="120"/>
      </w:pPr>
    </w:p>
    <w:p>
      <w:pPr>
        <w:pStyle w:val="Heading2"/>
      </w:pPr>
      <w:r>
        <w:t xml:space="preserve">9.2 Integration Requirements</w:t>
      </w:r>
    </w:p>
    <w:p>
      <w:pPr>
        <w:pStyle w:val="ListParagraph"/>
        <w:numPr>
          <w:ilvl w:val="0"/>
          <w:numId w:val="5"/>
        </w:numPr>
        <w:spacing w:after="80" w:line="280"/>
      </w:pPr>
      <w:r>
        <w:rPr>
          <w:rFonts w:ascii="Arial" w:cs="Arial" w:eastAsia="Arial" w:hAnsi="Arial"/>
          <w:color w:val="444444"/>
          <w:sz w:val="21"/>
          <w:szCs w:val="21"/>
        </w:rPr>
        <w:t xml:space="preserve">Stripe Connect: payment processing, automated commission splits, disbursement management</w:t>
      </w:r>
    </w:p>
    <w:p>
      <w:pPr>
        <w:pStyle w:val="ListParagraph"/>
        <w:numPr>
          <w:ilvl w:val="0"/>
          <w:numId w:val="5"/>
        </w:numPr>
        <w:spacing w:after="80" w:line="280"/>
      </w:pPr>
      <w:r>
        <w:rPr>
          <w:rFonts w:ascii="Arial" w:cs="Arial" w:eastAsia="Arial" w:hAnsi="Arial"/>
          <w:color w:val="444444"/>
          <w:sz w:val="21"/>
          <w:szCs w:val="21"/>
        </w:rPr>
        <w:t xml:space="preserve">SendGrid: transactional email (payment confirmations, visa updates, itinerary PDFs)</w:t>
      </w:r>
    </w:p>
    <w:p>
      <w:pPr>
        <w:pStyle w:val="ListParagraph"/>
        <w:numPr>
          <w:ilvl w:val="0"/>
          <w:numId w:val="5"/>
        </w:numPr>
        <w:spacing w:after="80" w:line="280"/>
      </w:pPr>
      <w:r>
        <w:rPr>
          <w:rFonts w:ascii="Arial" w:cs="Arial" w:eastAsia="Arial" w:hAnsi="Arial"/>
          <w:color w:val="444444"/>
          <w:sz w:val="21"/>
          <w:szCs w:val="21"/>
        </w:rPr>
        <w:t xml:space="preserve">Twilio: SMS for urgent notifications and two-factor authentication</w:t>
      </w:r>
    </w:p>
    <w:p>
      <w:pPr>
        <w:pStyle w:val="ListParagraph"/>
        <w:numPr>
          <w:ilvl w:val="0"/>
          <w:numId w:val="5"/>
        </w:numPr>
        <w:spacing w:after="80" w:line="280"/>
      </w:pPr>
      <w:r>
        <w:rPr>
          <w:rFonts w:ascii="Arial" w:cs="Arial" w:eastAsia="Arial" w:hAnsi="Arial"/>
          <w:color w:val="444444"/>
          <w:sz w:val="21"/>
          <w:szCs w:val="21"/>
        </w:rPr>
        <w:t xml:space="preserve">Firebase Cloud Messaging: push notifications for mobile web users</w:t>
      </w:r>
    </w:p>
    <w:p>
      <w:pPr>
        <w:pStyle w:val="ListParagraph"/>
        <w:numPr>
          <w:ilvl w:val="0"/>
          <w:numId w:val="5"/>
        </w:numPr>
        <w:spacing w:after="80" w:line="280"/>
      </w:pPr>
      <w:r>
        <w:rPr>
          <w:rFonts w:ascii="Arial" w:cs="Arial" w:eastAsia="Arial" w:hAnsi="Arial"/>
          <w:color w:val="444444"/>
          <w:sz w:val="21"/>
          <w:szCs w:val="21"/>
        </w:rPr>
        <w:t xml:space="preserve">Anthropic Claude API: AI agent conversational intelligence and proactive automation</w:t>
      </w:r>
    </w:p>
    <w:p>
      <w:pPr>
        <w:pStyle w:val="ListParagraph"/>
        <w:numPr>
          <w:ilvl w:val="0"/>
          <w:numId w:val="5"/>
        </w:numPr>
        <w:spacing w:after="80" w:line="280"/>
      </w:pPr>
      <w:r>
        <w:rPr>
          <w:rFonts w:ascii="Arial" w:cs="Arial" w:eastAsia="Arial" w:hAnsi="Arial"/>
          <w:color w:val="444444"/>
          <w:sz w:val="21"/>
          <w:szCs w:val="21"/>
        </w:rPr>
        <w:t xml:space="preserve">Google Maps API: embedded maps for itinerary visualization and live meeting point sharing</w:t>
      </w:r>
    </w:p>
    <w:p>
      <w:pPr>
        <w:pStyle w:val="ListParagraph"/>
        <w:numPr>
          <w:ilvl w:val="0"/>
          <w:numId w:val="5"/>
        </w:numPr>
        <w:spacing w:after="80" w:line="280"/>
      </w:pPr>
      <w:r>
        <w:rPr>
          <w:rFonts w:ascii="Arial" w:cs="Arial" w:eastAsia="Arial" w:hAnsi="Arial"/>
          <w:color w:val="444444"/>
          <w:sz w:val="21"/>
          <w:szCs w:val="21"/>
        </w:rPr>
        <w:t xml:space="preserve">Supabase Realtime: WebSocket subscriptions for tour mode live updates</w:t>
      </w:r>
    </w:p>
    <w:p>
      <w:pPr>
        <w:pStyle w:val="ListParagraph"/>
        <w:numPr>
          <w:ilvl w:val="0"/>
          <w:numId w:val="5"/>
        </w:numPr>
        <w:spacing w:after="80" w:line="280"/>
      </w:pPr>
      <w:r>
        <w:rPr>
          <w:rFonts w:ascii="Arial" w:cs="Arial" w:eastAsia="Arial" w:hAnsi="Arial"/>
          <w:color w:val="444444"/>
          <w:sz w:val="21"/>
          <w:szCs w:val="21"/>
        </w:rPr>
        <w:t xml:space="preserve">Document OCR (optional): automated passport data extraction for form pre-fill</w:t>
      </w:r>
    </w:p>
    <w:p>
      <w:pPr>
        <w:spacing w:after="120"/>
      </w:pPr>
    </w:p>
    <w:p>
      <w:r>
        <w:br w:type="page"/>
      </w:r>
    </w:p>
    <w:p>
      <w:pPr>
        <w:pStyle w:val="Heading1"/>
      </w:pPr>
      <w:r>
        <w:t xml:space="preserve">10. Development Roadmap</w:t>
      </w:r>
    </w:p>
    <w:p>
      <w:pPr>
        <w:pStyle w:val="Heading2"/>
      </w:pPr>
      <w:r>
        <w:t xml:space="preserve">10.1 Phase 1: Foundation (Weeks 1–4)</w:t>
      </w:r>
    </w:p>
    <w:p>
      <w:pPr>
        <w:spacing w:after="160" w:line="300"/>
      </w:pPr>
      <w:r>
        <w:rPr>
          <w:rFonts w:ascii="Arial" w:cs="Arial" w:eastAsia="Arial" w:hAnsi="Arial"/>
          <w:b/>
          <w:bCs/>
          <w:color w:val="333333"/>
          <w:sz w:val="22"/>
          <w:szCs w:val="22"/>
        </w:rPr>
        <w:t xml:space="preserve">Core platform with basic functionality for all three roles.</w:t>
      </w:r>
    </w:p>
    <w:p>
      <w:pPr>
        <w:pStyle w:val="ListParagraph"/>
        <w:numPr>
          <w:ilvl w:val="0"/>
          <w:numId w:val="6"/>
        </w:numPr>
        <w:spacing w:after="80" w:line="280"/>
      </w:pPr>
      <w:r>
        <w:rPr>
          <w:rFonts w:ascii="Arial" w:cs="Arial" w:eastAsia="Arial" w:hAnsi="Arial"/>
          <w:color w:val="444444"/>
          <w:sz w:val="21"/>
          <w:szCs w:val="21"/>
        </w:rPr>
        <w:t xml:space="preserve">Authentication and role-based routing (Operator, Leader, Tourist)</w:t>
      </w:r>
    </w:p>
    <w:p>
      <w:pPr>
        <w:pStyle w:val="ListParagraph"/>
        <w:numPr>
          <w:ilvl w:val="0"/>
          <w:numId w:val="2"/>
        </w:numPr>
        <w:spacing w:after="80" w:line="280"/>
      </w:pPr>
      <w:r>
        <w:rPr>
          <w:rFonts w:ascii="Arial" w:cs="Arial" w:eastAsia="Arial" w:hAnsi="Arial"/>
          <w:color w:val="444444"/>
          <w:sz w:val="21"/>
          <w:szCs w:val="21"/>
        </w:rPr>
        <w:t xml:space="preserve">Operator dashboard: group list, group detail, basic financials</w:t>
      </w:r>
    </w:p>
    <w:p>
      <w:pPr>
        <w:pStyle w:val="ListParagraph"/>
        <w:numPr>
          <w:ilvl w:val="0"/>
          <w:numId w:val="2"/>
        </w:numPr>
        <w:spacing w:after="80" w:line="280"/>
      </w:pPr>
      <w:r>
        <w:rPr>
          <w:rFonts w:ascii="Arial" w:cs="Arial" w:eastAsia="Arial" w:hAnsi="Arial"/>
          <w:color w:val="444444"/>
          <w:sz w:val="21"/>
          <w:szCs w:val="21"/>
        </w:rPr>
        <w:t xml:space="preserve">Leader portal: tourist roster, document status tracking, basic checklist</w:t>
      </w:r>
    </w:p>
    <w:p>
      <w:pPr>
        <w:pStyle w:val="ListParagraph"/>
        <w:numPr>
          <w:ilvl w:val="0"/>
          <w:numId w:val="2"/>
        </w:numPr>
        <w:spacing w:after="80" w:line="280"/>
      </w:pPr>
      <w:r>
        <w:rPr>
          <w:rFonts w:ascii="Arial" w:cs="Arial" w:eastAsia="Arial" w:hAnsi="Arial"/>
          <w:color w:val="444444"/>
          <w:sz w:val="21"/>
          <w:szCs w:val="21"/>
        </w:rPr>
        <w:t xml:space="preserve">Tourist view: trip status, document upload, itinerary view</w:t>
      </w:r>
    </w:p>
    <w:p>
      <w:pPr>
        <w:pStyle w:val="ListParagraph"/>
        <w:numPr>
          <w:ilvl w:val="0"/>
          <w:numId w:val="2"/>
        </w:numPr>
        <w:spacing w:after="80" w:line="280"/>
      </w:pPr>
      <w:r>
        <w:rPr>
          <w:rFonts w:ascii="Arial" w:cs="Arial" w:eastAsia="Arial" w:hAnsi="Arial"/>
          <w:color w:val="444444"/>
          <w:sz w:val="21"/>
          <w:szCs w:val="21"/>
        </w:rPr>
        <w:t xml:space="preserve">Itinerary data model and three flagship packages loaded</w:t>
      </w:r>
    </w:p>
    <w:p>
      <w:pPr>
        <w:pStyle w:val="ListParagraph"/>
        <w:numPr>
          <w:ilvl w:val="0"/>
          <w:numId w:val="2"/>
        </w:numPr>
        <w:spacing w:after="80" w:line="280"/>
      </w:pPr>
      <w:r>
        <w:rPr>
          <w:rFonts w:ascii="Arial" w:cs="Arial" w:eastAsia="Arial" w:hAnsi="Arial"/>
          <w:color w:val="444444"/>
          <w:sz w:val="21"/>
          <w:szCs w:val="21"/>
        </w:rPr>
        <w:t xml:space="preserve">Basic notification system (in-app only)</w:t>
      </w:r>
    </w:p>
    <w:p>
      <w:pPr>
        <w:spacing w:after="120"/>
      </w:pPr>
    </w:p>
    <w:p>
      <w:pPr>
        <w:pStyle w:val="Heading2"/>
      </w:pPr>
      <w:r>
        <w:t xml:space="preserve">10.2 Phase 2: Payments &amp; Commission (Weeks 5–8)</w:t>
      </w:r>
    </w:p>
    <w:p>
      <w:pPr>
        <w:spacing w:after="160" w:line="300"/>
      </w:pPr>
      <w:r>
        <w:rPr>
          <w:rFonts w:ascii="Arial" w:cs="Arial" w:eastAsia="Arial" w:hAnsi="Arial"/>
          <w:b/>
          <w:bCs/>
          <w:color w:val="333333"/>
          <w:sz w:val="22"/>
          <w:szCs w:val="22"/>
        </w:rPr>
        <w:t xml:space="preserve">Financial infrastructure and commission management.</w:t>
      </w:r>
    </w:p>
    <w:p>
      <w:pPr>
        <w:pStyle w:val="ListParagraph"/>
        <w:numPr>
          <w:ilvl w:val="0"/>
          <w:numId w:val="2"/>
        </w:numPr>
        <w:spacing w:after="80" w:line="280"/>
      </w:pPr>
      <w:r>
        <w:rPr>
          <w:rFonts w:ascii="Arial" w:cs="Arial" w:eastAsia="Arial" w:hAnsi="Arial"/>
          <w:color w:val="444444"/>
          <w:sz w:val="21"/>
          <w:szCs w:val="21"/>
        </w:rPr>
        <w:t xml:space="preserve">Stripe Connect integration for tourist payments</w:t>
      </w:r>
    </w:p>
    <w:p>
      <w:pPr>
        <w:pStyle w:val="ListParagraph"/>
        <w:numPr>
          <w:ilvl w:val="0"/>
          <w:numId w:val="2"/>
        </w:numPr>
        <w:spacing w:after="80" w:line="280"/>
      </w:pPr>
      <w:r>
        <w:rPr>
          <w:rFonts w:ascii="Arial" w:cs="Arial" w:eastAsia="Arial" w:hAnsi="Arial"/>
          <w:color w:val="444444"/>
          <w:sz w:val="21"/>
          <w:szCs w:val="21"/>
        </w:rPr>
        <w:t xml:space="preserve">Automated commission calculation and tracking</w:t>
      </w:r>
    </w:p>
    <w:p>
      <w:pPr>
        <w:pStyle w:val="ListParagraph"/>
        <w:numPr>
          <w:ilvl w:val="0"/>
          <w:numId w:val="2"/>
        </w:numPr>
        <w:spacing w:after="80" w:line="280"/>
      </w:pPr>
      <w:r>
        <w:rPr>
          <w:rFonts w:ascii="Arial" w:cs="Arial" w:eastAsia="Arial" w:hAnsi="Arial"/>
          <w:color w:val="444444"/>
          <w:sz w:val="21"/>
          <w:szCs w:val="21"/>
        </w:rPr>
        <w:t xml:space="preserve">Commission dashboard for both operators and leaders</w:t>
      </w:r>
    </w:p>
    <w:p>
      <w:pPr>
        <w:pStyle w:val="ListParagraph"/>
        <w:numPr>
          <w:ilvl w:val="0"/>
          <w:numId w:val="2"/>
        </w:numPr>
        <w:spacing w:after="80" w:line="280"/>
      </w:pPr>
      <w:r>
        <w:rPr>
          <w:rFonts w:ascii="Arial" w:cs="Arial" w:eastAsia="Arial" w:hAnsi="Arial"/>
          <w:color w:val="444444"/>
          <w:sz w:val="21"/>
          <w:szCs w:val="21"/>
        </w:rPr>
        <w:t xml:space="preserve">Payment status tracking across all views</w:t>
      </w:r>
    </w:p>
    <w:p>
      <w:pPr>
        <w:pStyle w:val="ListParagraph"/>
        <w:numPr>
          <w:ilvl w:val="0"/>
          <w:numId w:val="2"/>
        </w:numPr>
        <w:spacing w:after="80" w:line="280"/>
      </w:pPr>
      <w:r>
        <w:rPr>
          <w:rFonts w:ascii="Arial" w:cs="Arial" w:eastAsia="Arial" w:hAnsi="Arial"/>
          <w:color w:val="444444"/>
          <w:sz w:val="21"/>
          <w:szCs w:val="21"/>
        </w:rPr>
        <w:t xml:space="preserve">Financial reporting and CSV/PDF export</w:t>
      </w:r>
    </w:p>
    <w:p>
      <w:pPr>
        <w:spacing w:after="120"/>
      </w:pPr>
    </w:p>
    <w:p>
      <w:pPr>
        <w:pStyle w:val="Heading2"/>
      </w:pPr>
      <w:r>
        <w:t xml:space="preserve">10.3 Phase 3: AI Agents (Weeks 9–12)</w:t>
      </w:r>
    </w:p>
    <w:p>
      <w:pPr>
        <w:spacing w:after="160" w:line="300"/>
      </w:pPr>
      <w:r>
        <w:rPr>
          <w:rFonts w:ascii="Arial" w:cs="Arial" w:eastAsia="Arial" w:hAnsi="Arial"/>
          <w:b/>
          <w:bCs/>
          <w:color w:val="333333"/>
          <w:sz w:val="22"/>
          <w:szCs w:val="22"/>
        </w:rPr>
        <w:t xml:space="preserve">Intelligent automation layer across all workflows.</w:t>
      </w:r>
    </w:p>
    <w:p>
      <w:pPr>
        <w:pStyle w:val="ListParagraph"/>
        <w:numPr>
          <w:ilvl w:val="0"/>
          <w:numId w:val="2"/>
        </w:numPr>
        <w:spacing w:after="80" w:line="280"/>
      </w:pPr>
      <w:r>
        <w:rPr>
          <w:rFonts w:ascii="Arial" w:cs="Arial" w:eastAsia="Arial" w:hAnsi="Arial"/>
          <w:color w:val="444444"/>
          <w:sz w:val="21"/>
          <w:szCs w:val="21"/>
        </w:rPr>
        <w:t xml:space="preserve">Onboarding Agent: welcome flows, document reminders, visa guidance</w:t>
      </w:r>
    </w:p>
    <w:p>
      <w:pPr>
        <w:pStyle w:val="ListParagraph"/>
        <w:numPr>
          <w:ilvl w:val="0"/>
          <w:numId w:val="2"/>
        </w:numPr>
        <w:spacing w:after="80" w:line="280"/>
      </w:pPr>
      <w:r>
        <w:rPr>
          <w:rFonts w:ascii="Arial" w:cs="Arial" w:eastAsia="Arial" w:hAnsi="Arial"/>
          <w:color w:val="444444"/>
          <w:sz w:val="21"/>
          <w:szCs w:val="21"/>
        </w:rPr>
        <w:t xml:space="preserve">Preparation Agent: countdown updates, packing lists, weather tips</w:t>
      </w:r>
    </w:p>
    <w:p>
      <w:pPr>
        <w:pStyle w:val="ListParagraph"/>
        <w:numPr>
          <w:ilvl w:val="0"/>
          <w:numId w:val="2"/>
        </w:numPr>
        <w:spacing w:after="80" w:line="280"/>
      </w:pPr>
      <w:r>
        <w:rPr>
          <w:rFonts w:ascii="Arial" w:cs="Arial" w:eastAsia="Arial" w:hAnsi="Arial"/>
          <w:color w:val="444444"/>
          <w:sz w:val="21"/>
          <w:szCs w:val="21"/>
        </w:rPr>
        <w:t xml:space="preserve">Tour Ops Agent: capacity alerts, revenue insights, leader performance</w:t>
      </w:r>
    </w:p>
    <w:p>
      <w:pPr>
        <w:pStyle w:val="ListParagraph"/>
        <w:numPr>
          <w:ilvl w:val="0"/>
          <w:numId w:val="2"/>
        </w:numPr>
        <w:spacing w:after="80" w:line="280"/>
      </w:pPr>
      <w:r>
        <w:rPr>
          <w:rFonts w:ascii="Arial" w:cs="Arial" w:eastAsia="Arial" w:hAnsi="Arial"/>
          <w:color w:val="444444"/>
          <w:sz w:val="21"/>
          <w:szCs w:val="21"/>
        </w:rPr>
        <w:t xml:space="preserve">Commission Agent: automated disbursement triggers</w:t>
      </w:r>
    </w:p>
    <w:p>
      <w:pPr>
        <w:pStyle w:val="ListParagraph"/>
        <w:numPr>
          <w:ilvl w:val="0"/>
          <w:numId w:val="2"/>
        </w:numPr>
        <w:spacing w:after="80" w:line="280"/>
      </w:pPr>
      <w:r>
        <w:rPr>
          <w:rFonts w:ascii="Arial" w:cs="Arial" w:eastAsia="Arial" w:hAnsi="Arial"/>
          <w:color w:val="444444"/>
          <w:sz w:val="21"/>
          <w:szCs w:val="21"/>
        </w:rPr>
        <w:t xml:space="preserve">Multi-channel notifications: email (SendGrid), SMS (Twilio), push (Firebase)</w:t>
      </w:r>
    </w:p>
    <w:p>
      <w:pPr>
        <w:spacing w:after="120"/>
      </w:pPr>
    </w:p>
    <w:p>
      <w:pPr>
        <w:pStyle w:val="Heading2"/>
      </w:pPr>
      <w:r>
        <w:t xml:space="preserve">10.4 Phase 4: Tour Mode (Weeks 13–16)</w:t>
      </w:r>
    </w:p>
    <w:p>
      <w:pPr>
        <w:spacing w:after="160" w:line="300"/>
      </w:pPr>
      <w:r>
        <w:rPr>
          <w:rFonts w:ascii="Arial" w:cs="Arial" w:eastAsia="Arial" w:hAnsi="Arial"/>
          <w:b/>
          <w:bCs/>
          <w:color w:val="333333"/>
          <w:sz w:val="22"/>
          <w:szCs w:val="22"/>
        </w:rPr>
        <w:t xml:space="preserve">Live in-country operations for leaders and tourists.</w:t>
      </w:r>
    </w:p>
    <w:p>
      <w:pPr>
        <w:pStyle w:val="ListParagraph"/>
        <w:numPr>
          <w:ilvl w:val="0"/>
          <w:numId w:val="2"/>
        </w:numPr>
        <w:spacing w:after="80" w:line="280"/>
      </w:pPr>
      <w:r>
        <w:rPr>
          <w:rFonts w:ascii="Arial" w:cs="Arial" w:eastAsia="Arial" w:hAnsi="Arial"/>
          <w:color w:val="444444"/>
          <w:sz w:val="21"/>
          <w:szCs w:val="21"/>
        </w:rPr>
        <w:t xml:space="preserve">Tour Mode activation with day-by-day navigation</w:t>
      </w:r>
    </w:p>
    <w:p>
      <w:pPr>
        <w:pStyle w:val="ListParagraph"/>
        <w:numPr>
          <w:ilvl w:val="0"/>
          <w:numId w:val="2"/>
        </w:numPr>
        <w:spacing w:after="80" w:line="280"/>
      </w:pPr>
      <w:r>
        <w:rPr>
          <w:rFonts w:ascii="Arial" w:cs="Arial" w:eastAsia="Arial" w:hAnsi="Arial"/>
          <w:color w:val="444444"/>
          <w:sz w:val="21"/>
          <w:szCs w:val="21"/>
        </w:rPr>
        <w:t xml:space="preserve">Leader: attendance tracking, quick actions, emergency alerts, schedule changes</w:t>
      </w:r>
    </w:p>
    <w:p>
      <w:pPr>
        <w:pStyle w:val="ListParagraph"/>
        <w:numPr>
          <w:ilvl w:val="0"/>
          <w:numId w:val="2"/>
        </w:numPr>
        <w:spacing w:after="80" w:line="280"/>
      </w:pPr>
      <w:r>
        <w:rPr>
          <w:rFonts w:ascii="Arial" w:cs="Arial" w:eastAsia="Arial" w:hAnsi="Arial"/>
          <w:color w:val="444444"/>
          <w:sz w:val="21"/>
          <w:szCs w:val="21"/>
        </w:rPr>
        <w:t xml:space="preserve">Tourist: daily itinerary, meeting points, group chat, photo sharing</w:t>
      </w:r>
    </w:p>
    <w:p>
      <w:pPr>
        <w:pStyle w:val="ListParagraph"/>
        <w:numPr>
          <w:ilvl w:val="0"/>
          <w:numId w:val="2"/>
        </w:numPr>
        <w:spacing w:after="80" w:line="280"/>
      </w:pPr>
      <w:r>
        <w:rPr>
          <w:rFonts w:ascii="Arial" w:cs="Arial" w:eastAsia="Arial" w:hAnsi="Arial"/>
          <w:color w:val="444444"/>
          <w:sz w:val="21"/>
          <w:szCs w:val="21"/>
        </w:rPr>
        <w:t xml:space="preserve">Tour Guide Agent: contextual site information, real-time Q&amp;A</w:t>
      </w:r>
    </w:p>
    <w:p>
      <w:pPr>
        <w:pStyle w:val="ListParagraph"/>
        <w:numPr>
          <w:ilvl w:val="0"/>
          <w:numId w:val="2"/>
        </w:numPr>
        <w:spacing w:after="80" w:line="280"/>
      </w:pPr>
      <w:r>
        <w:rPr>
          <w:rFonts w:ascii="Arial" w:cs="Arial" w:eastAsia="Arial" w:hAnsi="Arial"/>
          <w:color w:val="444444"/>
          <w:sz w:val="21"/>
          <w:szCs w:val="21"/>
        </w:rPr>
        <w:t xml:space="preserve">Offline support via PWA caching of daily itinerary</w:t>
      </w:r>
    </w:p>
    <w:p>
      <w:pPr>
        <w:spacing w:after="120"/>
      </w:pPr>
    </w:p>
    <w:p>
      <w:pPr>
        <w:pStyle w:val="Heading2"/>
      </w:pPr>
      <w:r>
        <w:t xml:space="preserve">10.5 Phase 5: Scale &amp; Polish (Weeks 17–20)</w:t>
      </w:r>
    </w:p>
    <w:p>
      <w:pPr>
        <w:spacing w:after="160" w:line="300"/>
      </w:pPr>
      <w:r>
        <w:rPr>
          <w:rFonts w:ascii="Arial" w:cs="Arial" w:eastAsia="Arial" w:hAnsi="Arial"/>
          <w:b/>
          <w:bCs/>
          <w:color w:val="333333"/>
          <w:sz w:val="22"/>
          <w:szCs w:val="22"/>
        </w:rPr>
        <w:t xml:space="preserve">Refinement, analytics, and growth features.</w:t>
      </w:r>
    </w:p>
    <w:p>
      <w:pPr>
        <w:pStyle w:val="ListParagraph"/>
        <w:numPr>
          <w:ilvl w:val="0"/>
          <w:numId w:val="2"/>
        </w:numPr>
        <w:spacing w:after="80" w:line="280"/>
      </w:pPr>
      <w:r>
        <w:rPr>
          <w:rFonts w:ascii="Arial" w:cs="Arial" w:eastAsia="Arial" w:hAnsi="Arial"/>
          <w:color w:val="444444"/>
          <w:sz w:val="21"/>
          <w:szCs w:val="21"/>
        </w:rPr>
        <w:t xml:space="preserve">Operator analytics: conversion funnels, leader leaderboard, seasonal trends</w:t>
      </w:r>
    </w:p>
    <w:p>
      <w:pPr>
        <w:pStyle w:val="ListParagraph"/>
        <w:numPr>
          <w:ilvl w:val="0"/>
          <w:numId w:val="2"/>
        </w:numPr>
        <w:spacing w:after="80" w:line="280"/>
      </w:pPr>
      <w:r>
        <w:rPr>
          <w:rFonts w:ascii="Arial" w:cs="Arial" w:eastAsia="Arial" w:hAnsi="Arial"/>
          <w:color w:val="444444"/>
          <w:sz w:val="21"/>
          <w:szCs w:val="21"/>
        </w:rPr>
        <w:t xml:space="preserve">Tourist feedback system: post-trip surveys, testimonials, NPS</w:t>
      </w:r>
    </w:p>
    <w:p>
      <w:pPr>
        <w:pStyle w:val="ListParagraph"/>
        <w:numPr>
          <w:ilvl w:val="0"/>
          <w:numId w:val="2"/>
        </w:numPr>
        <w:spacing w:after="80" w:line="280"/>
      </w:pPr>
      <w:r>
        <w:rPr>
          <w:rFonts w:ascii="Arial" w:cs="Arial" w:eastAsia="Arial" w:hAnsi="Arial"/>
          <w:color w:val="444444"/>
          <w:sz w:val="21"/>
          <w:szCs w:val="21"/>
        </w:rPr>
        <w:t xml:space="preserve">Itinerary builder UI for operators to create custom packages</w:t>
      </w:r>
    </w:p>
    <w:p>
      <w:pPr>
        <w:pStyle w:val="ListParagraph"/>
        <w:numPr>
          <w:ilvl w:val="0"/>
          <w:numId w:val="2"/>
        </w:numPr>
        <w:spacing w:after="80" w:line="280"/>
      </w:pPr>
      <w:r>
        <w:rPr>
          <w:rFonts w:ascii="Arial" w:cs="Arial" w:eastAsia="Arial" w:hAnsi="Arial"/>
          <w:color w:val="444444"/>
          <w:sz w:val="21"/>
          <w:szCs w:val="21"/>
        </w:rPr>
        <w:t xml:space="preserve">Multi-language support (Hebrew, Spanish)</w:t>
      </w:r>
    </w:p>
    <w:p>
      <w:pPr>
        <w:pStyle w:val="ListParagraph"/>
        <w:numPr>
          <w:ilvl w:val="0"/>
          <w:numId w:val="2"/>
        </w:numPr>
        <w:spacing w:after="80" w:line="280"/>
      </w:pPr>
      <w:r>
        <w:rPr>
          <w:rFonts w:ascii="Arial" w:cs="Arial" w:eastAsia="Arial" w:hAnsi="Arial"/>
          <w:color w:val="444444"/>
          <w:sz w:val="21"/>
          <w:szCs w:val="21"/>
        </w:rPr>
        <w:t xml:space="preserve">Marketing features: referral links, early-bird pricing, group landing pages</w:t>
      </w:r>
    </w:p>
    <w:p>
      <w:pPr>
        <w:pStyle w:val="ListParagraph"/>
        <w:numPr>
          <w:ilvl w:val="0"/>
          <w:numId w:val="2"/>
        </w:numPr>
        <w:spacing w:after="80" w:line="280"/>
      </w:pPr>
      <w:r>
        <w:rPr>
          <w:rFonts w:ascii="Arial" w:cs="Arial" w:eastAsia="Arial" w:hAnsi="Arial"/>
          <w:color w:val="444444"/>
          <w:sz w:val="21"/>
          <w:szCs w:val="21"/>
        </w:rPr>
        <w:t xml:space="preserve">Mobile app wrapper (Capacitor or React Native)</w:t>
      </w:r>
    </w:p>
    <w:p>
      <w:pPr>
        <w:spacing w:after="120"/>
      </w:pPr>
    </w:p>
    <w:p>
      <w:r>
        <w:br w:type="page"/>
      </w:r>
    </w:p>
    <w:p>
      <w:pPr>
        <w:pStyle w:val="Heading1"/>
      </w:pPr>
      <w:r>
        <w:t xml:space="preserve">11.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80"/>
        <w:gridCol w:w="19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9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(6 mo)</w:t>
            </w:r>
          </w:p>
        </w:tc>
        <w:tc>
          <w:tcPr>
            <w:tcW w:type="dxa" w:w="19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(12 mo)</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Active Groups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Groups currently in preparation or tour phase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50</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Total Tourists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Cumulative tourists processed through platform</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2,000</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Group Fill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Average percentage of group capacity utilized</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75%</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85%</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Document Completion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Percentage of tourists with all documents submitted 14+ days before departure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85%</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Payment Collection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Percentage of payments collected before departure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98%</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Leader Retention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Percentage of leaders organizing a second group</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60%</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Tourist NPS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 Promoter Score from post-trip surveys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65+</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Agent Interaction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Percentage of tourists engaging with AI agents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60%</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Gross Revenue (platform)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tourist payments processed</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$1.1M</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$5.5M</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Platform Revenue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SaaS fees + affiliate commissions earned</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$25K</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$150K</w:t>
            </w:r>
          </w:p>
        </w:tc>
      </w:tr>
    </w:tbl>
    <w:p>
      <w:pPr>
        <w:spacing w:after="120"/>
      </w:pPr>
    </w:p>
    <w:p>
      <w:r>
        <w:br w:type="page"/>
      </w:r>
    </w:p>
    <w:p>
      <w:pPr>
        <w:pStyle w:val="Heading1"/>
      </w:pPr>
      <w: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39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Geopolitical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 situation in Israel affecting tourism demand or tour feasibility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Flexible cancellation policies, travel insurance integration, real-time security advisories via AI agent, itinerary rerouting capabilities</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Adoption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Operators or leaders resistant to digital platform, prefer manual processes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Gradual onboarding with white-glove support, demonstrate ROI through time savings, offer hybrid workflow (platform + manual fallback)</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Payment Fraud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Fraudulent bookings or chargeback issues on tourist payments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 Radar fraud detection, identity verification for high-value bookings, deposit + balance payment structure</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Data Privacy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Passport scans and personal data breach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Encrypted storage, signed URLs with short expiry, SOC 2 compliance roadmap, minimal data retention policy, annual security audit</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Visa Complications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Visa rejections or delays causing group disruption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agent provides nationality-specific guidance early in process, 60-day advance application nudges, group visa batch submission support</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Leader Churn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Group leaders take their community and book direct with competitors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Transparent commission model, easy-to-use tools that add genuine value, relationship-building features, loyalty bonuses for repeat groups</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AI Hallucination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agents providing incorrect historical or cultural information at tour sites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Low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Curated knowledge base for Israel sites, human-reviewed content templates, feedback mechanism for tourists to flag errors</w:t>
            </w:r>
          </w:p>
        </w:tc>
      </w:tr>
    </w:tbl>
    <w:p>
      <w:pPr>
        <w:spacing w:after="120"/>
      </w:pPr>
    </w:p>
    <w:p>
      <w:r>
        <w:br w:type="page"/>
      </w:r>
    </w:p>
    <w:p>
      <w:pPr>
        <w:pStyle w:val="Heading1"/>
      </w:pPr>
      <w:r>
        <w:t xml:space="preserve">13.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 Operators</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Generic Travel SaaS</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Holy Land Tours (Ours)</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Group Management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Spreadsheets, email, manual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Basic CRM, not tour-specific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Purpose-built 3-role platform with real-time dashboards</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Commission Tracking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 often disputed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supported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Automated Stripe splits with full transparency for leaders</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Document Collection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attachments, lost files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 builders, no verification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AI-verified uploads with nationality-specific visa guidance</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In-Tour Operations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WhatsApp groups, paper lists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supported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Live Tour Mode with attendance, alerts, meeting points, AI guide</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Tourist Experience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PDF itinerary, group chat noise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Booking confirmation only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Personal trip companion from signup through daily in-Israel experience</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AI Agents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Chatbot FAQ at best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6 specialized agents across entire lifecycle with proactive automation</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Israel Specificity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Deep knowledge but no tech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Israel specialization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Curated Israel packages, cultural/religious context, visa expertise</w:t>
            </w:r>
          </w:p>
        </w:tc>
      </w:tr>
    </w:tbl>
    <w:p>
      <w:pPr>
        <w:spacing w:after="120"/>
      </w:pPr>
    </w:p>
    <w:p>
      <w:r>
        <w:br w:type="page"/>
      </w:r>
    </w:p>
    <w:p>
      <w:pPr>
        <w:pStyle w:val="Heading1"/>
      </w:pPr>
      <w:r>
        <w:t xml:space="preserve">14. Appendix</w:t>
      </w:r>
    </w:p>
    <w:p>
      <w:pPr>
        <w:pStyle w:val="Heading2"/>
      </w:pPr>
      <w:r>
        <w:t xml:space="preserve">14.1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Tour Operator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wholesaler who creates Israel tour packages, sets pricing, manages logistics, and partners with group leaders for distribution.</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Group Leader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community leader (pastor, organizer) who recruits a group of tourists and earns a commission for each person they bring.</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Tourist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 individual who joins a group tour to Israel, submitting documents and payments to participate.</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Commission Rate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percentage of the per-tourist package price paid to the group leader as a recruitment incentive (typically 10–15%).</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Tour Mode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in-app operational mode activated when a group is physically in Israel, providing live day-by-day management tools.</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Fill Rate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percentage of a group’s maximum capacity that has been filled with registered, paid tourists.</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Itinerary Package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pre-defined multi-day Israel tour plan with daily schedules, highlights, meals, and accommodations.</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AI Agent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 automated intelligent assistant that proactively manages workflows, sends communications, and provides information across the platform.</w:t>
            </w:r>
          </w:p>
        </w:tc>
      </w:tr>
      <w:tr>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Disbursement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release of commission funds from the platform to the group leader’s bank account via Stripe Connect.</w:t>
            </w:r>
          </w:p>
        </w:tc>
      </w:tr>
    </w:tbl>
    <w:p>
      <w:pPr>
        <w:spacing w:after="120"/>
      </w:pPr>
    </w:p>
    <w:p>
      <w:pPr>
        <w:pStyle w:val="Heading2"/>
      </w:pPr>
      <w:r>
        <w:t xml:space="preserve">14.2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March 4,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153 Comeback Inc.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Initial PRD covering full platform scope, all three user roles, AI agent specifications, business model, and development roadmap.</w:t>
            </w:r>
          </w:p>
        </w:tc>
      </w:tr>
    </w:tbl>
    <w:p>
      <w:pPr>
        <w:spacing w:after="120"/>
      </w:pPr>
    </w:p>
    <w:p>
      <w:pPr>
        <w:spacing w:after="120"/>
      </w:pPr>
    </w:p>
    <w:p>
      <w:pPr>
        <w:pBdr>
          <w:bottom w:val="single" w:color="C8A45A" w:sz="4" w:space="8"/>
        </w:pBdr>
        <w:spacing w:after="200" w:before="200"/>
      </w:pPr>
    </w:p>
    <w:p>
      <w:pPr>
        <w:spacing w:after="160" w:line="300"/>
        <w:jc w:val="center"/>
      </w:pPr>
      <w:r>
        <w:rPr>
          <w:rFonts w:ascii="Arial" w:cs="Arial" w:eastAsia="Arial" w:hAnsi="Arial"/>
          <w:i/>
          <w:iCs/>
          <w:color w:val="666666"/>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45A" w:sz="2" w:space="4"/>
      </w:pBdr>
      <w:tabs>
        <w:tab w:val="right" w:pos="9026"/>
      </w:tabs>
    </w:pPr>
    <w:r>
      <w:rPr>
        <w:rFonts w:ascii="Arial" w:cs="Arial" w:eastAsia="Arial" w:hAnsi="Arial"/>
        <w:color w:val="666666"/>
        <w:sz w:val="16"/>
        <w:szCs w:val="16"/>
      </w:rPr>
      <w:t xml:space="preserve">Holy Land Tours — Product Requirements Document</w:t>
    </w:r>
    <w:r>
      <w:rPr>
        <w:rFonts w:ascii="Arial" w:cs="Arial" w:eastAsia="Arial" w:hAnsi="Arial"/>
        <w:color w:val="66666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8"/>
    <w:lvlOverride w:ilvl="0">
      <w:startOverride w:val="1"/>
    </w:lvlOverride>
  </w:num>
  <w:num w:numId="6">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8B6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2026-03-04T11:49:07.059Z</dcterms:created>
  <dcterms:modified xsi:type="dcterms:W3CDTF">2026-03-04T11:49:07.060Z</dcterms:modified>
</cp:coreProperties>
</file>

<file path=docProps/custom.xml><?xml version="1.0" encoding="utf-8"?>
<Properties xmlns="http://schemas.openxmlformats.org/officeDocument/2006/custom-properties" xmlns:vt="http://schemas.openxmlformats.org/officeDocument/2006/docPropsVTypes"/>
</file>