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1548" w14:textId="21743BDC" w:rsidR="0062162C" w:rsidRDefault="0062162C">
      <w:r>
        <w:t xml:space="preserve">Terceiro word – </w:t>
      </w:r>
      <w:proofErr w:type="spellStart"/>
      <w:r>
        <w:t>statisticsmatt</w:t>
      </w:r>
      <w:proofErr w:type="spellEnd"/>
    </w:p>
    <w:p w14:paraId="03293B72" w14:textId="3CC75FFF" w:rsidR="0062162C" w:rsidRDefault="0062162C">
      <w:r w:rsidRPr="0062162C">
        <w:t>https://www.youtube.com/c/statisticsmatt</w:t>
      </w:r>
    </w:p>
    <w:sectPr w:rsidR="00621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2C"/>
    <w:rsid w:val="003926E4"/>
    <w:rsid w:val="0062162C"/>
    <w:rsid w:val="009B571E"/>
    <w:rsid w:val="00A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522F"/>
  <w15:chartTrackingRefBased/>
  <w15:docId w15:val="{66547E71-F7A9-4BFD-8028-B7F9E9EF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2022-02-14T16:08:00Z</dcterms:created>
  <dcterms:modified xsi:type="dcterms:W3CDTF">2022-02-14T16:08:00Z</dcterms:modified>
</cp:coreProperties>
</file>