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A9E46" w14:textId="77777777" w:rsidR="002C7FBE" w:rsidRDefault="00233933" w:rsidP="00402E05">
      <w:pPr>
        <w:jc w:val="center"/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452077F6" wp14:editId="09A6FD13">
            <wp:extent cx="2384935" cy="1049347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275" cy="106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CEF3" w14:textId="77777777" w:rsidR="00233933" w:rsidRDefault="00233933"/>
    <w:p w14:paraId="336B858B" w14:textId="77777777" w:rsidR="00233933" w:rsidRDefault="00233933" w:rsidP="00402E05"/>
    <w:p w14:paraId="3EEEF60B" w14:textId="77777777" w:rsidR="00233933" w:rsidRDefault="00233933" w:rsidP="00233933">
      <w:pPr>
        <w:jc w:val="center"/>
      </w:pPr>
    </w:p>
    <w:p w14:paraId="1A08EC1A" w14:textId="71DE3C82" w:rsidR="00233933" w:rsidRPr="00402E05" w:rsidRDefault="00C86AD7" w:rsidP="00402E05">
      <w:pPr>
        <w:jc w:val="center"/>
        <w:rPr>
          <w:b/>
          <w:sz w:val="56"/>
        </w:rPr>
      </w:pPr>
      <w:r>
        <w:rPr>
          <w:b/>
          <w:sz w:val="56"/>
        </w:rPr>
        <w:t>Programação Orientada por Objetos</w:t>
      </w:r>
    </w:p>
    <w:p w14:paraId="03D37E97" w14:textId="77777777" w:rsidR="00233933" w:rsidRDefault="00233933" w:rsidP="00233933">
      <w:pPr>
        <w:jc w:val="center"/>
        <w:rPr>
          <w:sz w:val="52"/>
        </w:rPr>
      </w:pPr>
    </w:p>
    <w:p w14:paraId="63AC0E91" w14:textId="77777777" w:rsidR="00233933" w:rsidRDefault="00233933" w:rsidP="00233933">
      <w:pPr>
        <w:jc w:val="center"/>
        <w:rPr>
          <w:sz w:val="52"/>
        </w:rPr>
      </w:pPr>
    </w:p>
    <w:p w14:paraId="5AB7B4DB" w14:textId="081AF23B" w:rsidR="00233933" w:rsidRDefault="00233933" w:rsidP="00233933">
      <w:pPr>
        <w:jc w:val="center"/>
        <w:rPr>
          <w:sz w:val="36"/>
          <w:u w:val="single"/>
        </w:rPr>
      </w:pPr>
      <w:r w:rsidRPr="00233933">
        <w:rPr>
          <w:sz w:val="36"/>
          <w:u w:val="single"/>
        </w:rPr>
        <w:t xml:space="preserve">Grupo </w:t>
      </w:r>
      <w:r w:rsidR="00C86AD7">
        <w:rPr>
          <w:sz w:val="36"/>
          <w:u w:val="single"/>
        </w:rPr>
        <w:t>21</w:t>
      </w:r>
    </w:p>
    <w:p w14:paraId="54A209C7" w14:textId="77777777" w:rsidR="00233933" w:rsidRPr="00233933" w:rsidRDefault="00233933" w:rsidP="00233933">
      <w:pPr>
        <w:jc w:val="center"/>
        <w:rPr>
          <w:sz w:val="36"/>
          <w:u w:val="single"/>
        </w:rPr>
      </w:pPr>
    </w:p>
    <w:p w14:paraId="1B15B963" w14:textId="2E3D5FFD" w:rsidR="00233933" w:rsidRPr="00233933" w:rsidRDefault="00C86AD7" w:rsidP="00233933">
      <w:pPr>
        <w:jc w:val="center"/>
        <w:rPr>
          <w:sz w:val="36"/>
        </w:rPr>
      </w:pPr>
      <w:r>
        <w:rPr>
          <w:sz w:val="36"/>
        </w:rPr>
        <w:t xml:space="preserve">Bernardo Nabais Gomes </w:t>
      </w:r>
      <w:r w:rsidR="00233933" w:rsidRPr="00233933">
        <w:rPr>
          <w:sz w:val="36"/>
        </w:rPr>
        <w:t>– 755</w:t>
      </w:r>
      <w:r w:rsidR="00B113BD">
        <w:rPr>
          <w:sz w:val="36"/>
        </w:rPr>
        <w:t>73</w:t>
      </w:r>
    </w:p>
    <w:p w14:paraId="2B75D24C" w14:textId="77777777" w:rsidR="00233933" w:rsidRDefault="00233933" w:rsidP="00233933">
      <w:pPr>
        <w:jc w:val="center"/>
        <w:rPr>
          <w:sz w:val="36"/>
        </w:rPr>
      </w:pPr>
      <w:r w:rsidRPr="00233933">
        <w:rPr>
          <w:sz w:val="36"/>
        </w:rPr>
        <w:t>José Manuel Dias – 75847</w:t>
      </w:r>
    </w:p>
    <w:p w14:paraId="06249CE0" w14:textId="45A2F26D" w:rsidR="00C86AD7" w:rsidRPr="00233933" w:rsidRDefault="00C86AD7" w:rsidP="00233933">
      <w:pPr>
        <w:jc w:val="center"/>
        <w:rPr>
          <w:sz w:val="36"/>
        </w:rPr>
      </w:pPr>
      <w:r>
        <w:rPr>
          <w:sz w:val="36"/>
        </w:rPr>
        <w:t>Diogo Ribeiro Ferreira - 76090</w:t>
      </w:r>
    </w:p>
    <w:p w14:paraId="55131D9F" w14:textId="77777777" w:rsidR="00233933" w:rsidRDefault="00233933" w:rsidP="00233933">
      <w:pPr>
        <w:jc w:val="center"/>
        <w:rPr>
          <w:sz w:val="36"/>
        </w:rPr>
      </w:pPr>
    </w:p>
    <w:p w14:paraId="5964418A" w14:textId="77777777" w:rsidR="00233933" w:rsidRDefault="00233933" w:rsidP="00233933">
      <w:pPr>
        <w:jc w:val="center"/>
        <w:rPr>
          <w:sz w:val="36"/>
        </w:rPr>
      </w:pPr>
    </w:p>
    <w:p w14:paraId="763330BC" w14:textId="77777777" w:rsidR="00233933" w:rsidRDefault="00233933" w:rsidP="00233933">
      <w:pPr>
        <w:jc w:val="center"/>
        <w:rPr>
          <w:sz w:val="36"/>
        </w:rPr>
      </w:pPr>
    </w:p>
    <w:p w14:paraId="24E181D4" w14:textId="77777777" w:rsidR="00233933" w:rsidRDefault="00233933" w:rsidP="00233933">
      <w:pPr>
        <w:jc w:val="center"/>
        <w:rPr>
          <w:sz w:val="36"/>
        </w:rPr>
      </w:pPr>
    </w:p>
    <w:p w14:paraId="1919FD0B" w14:textId="05F7CF77" w:rsidR="00402E05" w:rsidRPr="002A7156" w:rsidRDefault="00233933" w:rsidP="002A7156">
      <w:pPr>
        <w:jc w:val="center"/>
        <w:rPr>
          <w:sz w:val="36"/>
        </w:rPr>
      </w:pPr>
      <w:r>
        <w:rPr>
          <w:sz w:val="36"/>
        </w:rPr>
        <w:t xml:space="preserve">Lisboa, </w:t>
      </w:r>
      <w:r w:rsidR="00393AE5">
        <w:rPr>
          <w:sz w:val="36"/>
        </w:rPr>
        <w:t>15</w:t>
      </w:r>
      <w:r>
        <w:rPr>
          <w:sz w:val="36"/>
        </w:rPr>
        <w:t xml:space="preserve"> de </w:t>
      </w:r>
      <w:r w:rsidR="00393AE5">
        <w:rPr>
          <w:sz w:val="36"/>
        </w:rPr>
        <w:t>Maio</w:t>
      </w:r>
      <w:r>
        <w:rPr>
          <w:sz w:val="36"/>
        </w:rPr>
        <w:t xml:space="preserve"> de 201</w:t>
      </w:r>
      <w:bookmarkStart w:id="0" w:name="_Toc436914871"/>
      <w:bookmarkStart w:id="1" w:name="_Toc436914943"/>
      <w:r w:rsidR="00393AE5">
        <w:rPr>
          <w:sz w:val="36"/>
        </w:rPr>
        <w:t>6</w:t>
      </w:r>
    </w:p>
    <w:p w14:paraId="0C6B31B1" w14:textId="7FA2ED1B" w:rsidR="00A67EDC" w:rsidRPr="005131DE" w:rsidRDefault="00A67EDC" w:rsidP="00823736">
      <w:pPr>
        <w:pStyle w:val="Heading1"/>
        <w:numPr>
          <w:ilvl w:val="0"/>
          <w:numId w:val="19"/>
        </w:numPr>
        <w:spacing w:line="360" w:lineRule="auto"/>
        <w:rPr>
          <w:rFonts w:ascii="Arial" w:hAnsi="Arial" w:cs="Arial"/>
          <w:b/>
          <w:i/>
          <w:color w:val="auto"/>
        </w:rPr>
      </w:pPr>
      <w:bookmarkStart w:id="2" w:name="_Toc436919619"/>
      <w:r w:rsidRPr="005131DE">
        <w:rPr>
          <w:rFonts w:ascii="Arial" w:hAnsi="Arial" w:cs="Arial"/>
          <w:b/>
          <w:color w:val="auto"/>
        </w:rPr>
        <w:lastRenderedPageBreak/>
        <w:t>Herança e Polimorfismo</w:t>
      </w:r>
      <w:r w:rsidR="00635C57" w:rsidRPr="005131DE">
        <w:rPr>
          <w:rFonts w:ascii="Arial" w:hAnsi="Arial" w:cs="Arial"/>
          <w:b/>
          <w:i/>
          <w:color w:val="auto"/>
        </w:rPr>
        <w:t xml:space="preserve"> </w:t>
      </w:r>
      <w:bookmarkEnd w:id="0"/>
      <w:bookmarkEnd w:id="1"/>
      <w:bookmarkEnd w:id="2"/>
    </w:p>
    <w:p w14:paraId="2470CBA2" w14:textId="075E0B93" w:rsidR="00FE3C01" w:rsidRPr="005131DE" w:rsidRDefault="00393AE5" w:rsidP="00A67EDC">
      <w:pPr>
        <w:pStyle w:val="Heading2"/>
        <w:numPr>
          <w:ilvl w:val="1"/>
          <w:numId w:val="19"/>
        </w:numPr>
        <w:spacing w:after="240"/>
        <w:rPr>
          <w:rFonts w:ascii="Arial" w:hAnsi="Arial" w:cs="Arial"/>
          <w:b/>
          <w:i/>
          <w:color w:val="auto"/>
        </w:rPr>
      </w:pPr>
      <w:r w:rsidRPr="005131DE">
        <w:rPr>
          <w:rFonts w:ascii="Arial" w:hAnsi="Arial" w:cs="Arial"/>
          <w:b/>
          <w:i/>
          <w:color w:val="auto"/>
        </w:rPr>
        <w:t>Person, Dealer e Player</w:t>
      </w:r>
    </w:p>
    <w:p w14:paraId="3D341A0D" w14:textId="0DB9105E" w:rsidR="00A67EDC" w:rsidRPr="005131DE" w:rsidRDefault="00CF6348" w:rsidP="00B113B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Através da análise ao jogo implementado, existem ações e parâmetros comuns entre os intervenientes: contagem estatística, hit e a mão que está a ser jogada. Deste modo</w:t>
      </w:r>
      <w:r w:rsidR="005A13B5" w:rsidRPr="005131DE">
        <w:rPr>
          <w:rFonts w:ascii="Times New Roman" w:hAnsi="Times New Roman" w:cs="Times New Roman"/>
        </w:rPr>
        <w:t xml:space="preserve"> e tendo por base a terminologia do jogo real de casino</w:t>
      </w:r>
      <w:r w:rsidRPr="005131DE">
        <w:rPr>
          <w:rFonts w:ascii="Times New Roman" w:hAnsi="Times New Roman" w:cs="Times New Roman"/>
        </w:rPr>
        <w:t xml:space="preserve"> criou-se a superclasse Person que cont</w:t>
      </w:r>
      <w:r w:rsidR="005A13B5" w:rsidRPr="005131DE">
        <w:rPr>
          <w:rFonts w:ascii="Times New Roman" w:hAnsi="Times New Roman" w:cs="Times New Roman"/>
        </w:rPr>
        <w:t>ém todas as</w:t>
      </w:r>
      <w:r w:rsidRPr="005131DE">
        <w:rPr>
          <w:rFonts w:ascii="Times New Roman" w:hAnsi="Times New Roman" w:cs="Times New Roman"/>
        </w:rPr>
        <w:t xml:space="preserve"> </w:t>
      </w:r>
      <w:r w:rsidR="005A13B5" w:rsidRPr="005131DE">
        <w:rPr>
          <w:rFonts w:ascii="Times New Roman" w:hAnsi="Times New Roman" w:cs="Times New Roman"/>
        </w:rPr>
        <w:t>variáveis</w:t>
      </w:r>
      <w:r w:rsidRPr="005131DE">
        <w:rPr>
          <w:rFonts w:ascii="Times New Roman" w:hAnsi="Times New Roman" w:cs="Times New Roman"/>
        </w:rPr>
        <w:t xml:space="preserve"> e métodos comuns</w:t>
      </w:r>
      <w:r w:rsidR="005A13B5" w:rsidRPr="005131DE">
        <w:rPr>
          <w:rFonts w:ascii="Times New Roman" w:hAnsi="Times New Roman" w:cs="Times New Roman"/>
        </w:rPr>
        <w:t xml:space="preserve"> aos jogadores. </w:t>
      </w:r>
      <w:r w:rsidR="007703D1" w:rsidRPr="005131DE">
        <w:rPr>
          <w:rFonts w:ascii="Times New Roman" w:hAnsi="Times New Roman" w:cs="Times New Roman"/>
        </w:rPr>
        <w:t>As subclasses</w:t>
      </w:r>
      <w:r w:rsidR="005A13B5" w:rsidRPr="005131DE">
        <w:rPr>
          <w:rFonts w:ascii="Times New Roman" w:hAnsi="Times New Roman" w:cs="Times New Roman"/>
        </w:rPr>
        <w:t xml:space="preserve"> Dealer e Player herdam todos os atributos, e definem os métodos específicos de cada um – extensão da Person. Esta divis</w:t>
      </w:r>
      <w:r w:rsidR="007703D1" w:rsidRPr="005131DE">
        <w:rPr>
          <w:rFonts w:ascii="Times New Roman" w:hAnsi="Times New Roman" w:cs="Times New Roman"/>
        </w:rPr>
        <w:t>ão permite que vários Players e Dealers sejam instanciados, o que em conjunto com a definição da classe Game possibilita vários jogos em simult</w:t>
      </w:r>
      <w:r w:rsidR="00A67EDC" w:rsidRPr="005131DE">
        <w:rPr>
          <w:rFonts w:ascii="Times New Roman" w:hAnsi="Times New Roman" w:cs="Times New Roman"/>
        </w:rPr>
        <w:t>âneo.</w:t>
      </w:r>
    </w:p>
    <w:p w14:paraId="20641A51" w14:textId="7ABF4C84" w:rsidR="00A67EDC" w:rsidRPr="005131DE" w:rsidRDefault="00A67EDC" w:rsidP="004B0A82">
      <w:pPr>
        <w:pStyle w:val="Heading2"/>
        <w:numPr>
          <w:ilvl w:val="1"/>
          <w:numId w:val="19"/>
        </w:numPr>
        <w:spacing w:after="240"/>
        <w:rPr>
          <w:rFonts w:ascii="Arial" w:hAnsi="Arial" w:cs="Arial"/>
          <w:b/>
          <w:i/>
          <w:color w:val="auto"/>
        </w:rPr>
      </w:pPr>
      <w:r w:rsidRPr="005131DE">
        <w:rPr>
          <w:rFonts w:ascii="Arial" w:hAnsi="Arial" w:cs="Arial"/>
          <w:b/>
          <w:i/>
          <w:color w:val="auto"/>
        </w:rPr>
        <w:t>Game, Debug e Simultation</w:t>
      </w:r>
    </w:p>
    <w:p w14:paraId="3A69A3DD" w14:textId="77777777" w:rsidR="00A67EDC" w:rsidRPr="002A7156" w:rsidRDefault="00A67EDC" w:rsidP="00CF6348"/>
    <w:p w14:paraId="1E082B16" w14:textId="77777777" w:rsidR="00A67EDC" w:rsidRPr="002A7156" w:rsidRDefault="00A67EDC" w:rsidP="00CF6348">
      <w:pPr>
        <w:rPr>
          <w:rFonts w:eastAsia="Times New Roman"/>
        </w:rPr>
      </w:pPr>
    </w:p>
    <w:p w14:paraId="233E518F" w14:textId="065620D4" w:rsidR="00FE3C01" w:rsidRPr="005131DE" w:rsidRDefault="00635C57" w:rsidP="00B113BD">
      <w:pPr>
        <w:pStyle w:val="Heading1"/>
        <w:spacing w:line="360" w:lineRule="auto"/>
        <w:rPr>
          <w:rFonts w:ascii="Arial" w:eastAsia="Times New Roman" w:hAnsi="Arial" w:cs="Arial"/>
          <w:b/>
          <w:color w:val="auto"/>
        </w:rPr>
      </w:pPr>
      <w:bookmarkStart w:id="3" w:name="_Toc436914872"/>
      <w:bookmarkStart w:id="4" w:name="_Toc436914944"/>
      <w:bookmarkStart w:id="5" w:name="_Toc436919620"/>
      <w:r w:rsidRPr="005131DE">
        <w:rPr>
          <w:rFonts w:ascii="Arial" w:eastAsia="Times New Roman" w:hAnsi="Arial" w:cs="Arial"/>
          <w:b/>
          <w:color w:val="auto"/>
        </w:rPr>
        <w:t xml:space="preserve">2. </w:t>
      </w:r>
      <w:bookmarkEnd w:id="3"/>
      <w:bookmarkEnd w:id="4"/>
      <w:bookmarkEnd w:id="5"/>
      <w:r w:rsidR="005A13B5" w:rsidRPr="005131DE">
        <w:rPr>
          <w:rFonts w:ascii="Arial" w:eastAsia="Times New Roman" w:hAnsi="Arial" w:cs="Arial"/>
          <w:b/>
          <w:color w:val="auto"/>
        </w:rPr>
        <w:t>Interfaces</w:t>
      </w:r>
    </w:p>
    <w:p w14:paraId="313625E8" w14:textId="409A479F" w:rsidR="007703D1" w:rsidRPr="005131DE" w:rsidRDefault="00B21F5E" w:rsidP="00B113BD">
      <w:pPr>
        <w:pStyle w:val="Heading2"/>
        <w:numPr>
          <w:ilvl w:val="1"/>
          <w:numId w:val="24"/>
        </w:numPr>
        <w:spacing w:after="240" w:line="360" w:lineRule="auto"/>
        <w:rPr>
          <w:rFonts w:ascii="Arial" w:hAnsi="Arial" w:cs="Arial"/>
          <w:b/>
          <w:i/>
          <w:color w:val="auto"/>
        </w:rPr>
      </w:pPr>
      <w:r w:rsidRPr="005131DE">
        <w:rPr>
          <w:rFonts w:ascii="Arial" w:hAnsi="Arial" w:cs="Arial"/>
          <w:b/>
          <w:i/>
          <w:color w:val="auto"/>
        </w:rPr>
        <w:t>BetStrategy e ActionStrategy</w:t>
      </w:r>
    </w:p>
    <w:p w14:paraId="10DDF50D" w14:textId="037EBDB6" w:rsidR="00846E31" w:rsidRPr="005131DE" w:rsidRDefault="00B21F5E" w:rsidP="00B113BD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 xml:space="preserve">Criaram-se duas interfaces com argumentos de contagem distintos. Na estratégia de Bet, a contagem é calculada </w:t>
      </w:r>
      <w:r w:rsidR="00963B26" w:rsidRPr="005131DE">
        <w:rPr>
          <w:rFonts w:ascii="Times New Roman" w:hAnsi="Times New Roman" w:cs="Times New Roman"/>
        </w:rPr>
        <w:t>através da</w:t>
      </w:r>
      <w:r w:rsidRPr="005131DE">
        <w:rPr>
          <w:rFonts w:ascii="Times New Roman" w:hAnsi="Times New Roman" w:cs="Times New Roman"/>
        </w:rPr>
        <w:t xml:space="preserve"> observação de cartas que vão </w:t>
      </w:r>
      <w:r w:rsidR="00963B26" w:rsidRPr="005131DE">
        <w:rPr>
          <w:rFonts w:ascii="Times New Roman" w:hAnsi="Times New Roman" w:cs="Times New Roman"/>
        </w:rPr>
        <w:t xml:space="preserve">saindo e o jogador é aconselhado no valor da sua aposta. </w:t>
      </w:r>
      <w:r w:rsidR="00846E31" w:rsidRPr="005131DE">
        <w:rPr>
          <w:rFonts w:ascii="Times New Roman" w:hAnsi="Times New Roman" w:cs="Times New Roman"/>
        </w:rPr>
        <w:t>Neste sentido, esta interface tem um único método de advice, sem qualquer argumento que será implementada pela estratégia Ace-five strategy.</w:t>
      </w:r>
    </w:p>
    <w:p w14:paraId="4DD9318D" w14:textId="718A4D4F" w:rsidR="00823736" w:rsidRPr="005131DE" w:rsidRDefault="00846E31" w:rsidP="00B113BD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 xml:space="preserve">Na ActionStrategy a contagem </w:t>
      </w:r>
      <w:r w:rsidR="00823736" w:rsidRPr="005131DE">
        <w:rPr>
          <w:rFonts w:ascii="Times New Roman" w:hAnsi="Times New Roman" w:cs="Times New Roman"/>
        </w:rPr>
        <w:t>é através das cartas e vão saindo e d</w:t>
      </w:r>
      <w:r w:rsidR="007E3F8B" w:rsidRPr="005131DE">
        <w:rPr>
          <w:rFonts w:ascii="Times New Roman" w:hAnsi="Times New Roman" w:cs="Times New Roman"/>
        </w:rPr>
        <w:t>as cartas em jogo nessa ronda</w:t>
      </w:r>
      <w:r w:rsidRPr="005131DE">
        <w:rPr>
          <w:rFonts w:ascii="Times New Roman" w:hAnsi="Times New Roman" w:cs="Times New Roman"/>
        </w:rPr>
        <w:t xml:space="preserve">, razão pela qual o método advice recebe </w:t>
      </w:r>
      <w:r w:rsidR="007E3F8B" w:rsidRPr="005131DE">
        <w:rPr>
          <w:rFonts w:ascii="Times New Roman" w:hAnsi="Times New Roman" w:cs="Times New Roman"/>
        </w:rPr>
        <w:t xml:space="preserve">a mão actual do jogador </w:t>
      </w:r>
      <w:r w:rsidR="00823736" w:rsidRPr="005131DE">
        <w:rPr>
          <w:rFonts w:ascii="Times New Roman" w:hAnsi="Times New Roman" w:cs="Times New Roman"/>
        </w:rPr>
        <w:t>e a carta revelada pelo dealer.</w:t>
      </w:r>
    </w:p>
    <w:p w14:paraId="61C4B573" w14:textId="38468F64" w:rsidR="00823736" w:rsidRPr="005131DE" w:rsidRDefault="00823736" w:rsidP="00B113BD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Optou-se por fazer a divisão por uma questão de estruturação, legibilidade e reutilização do código para outras estratégias que possam implementar umas das duas interface</w:t>
      </w:r>
      <w:r w:rsidR="002A7156" w:rsidRPr="005131DE">
        <w:rPr>
          <w:rFonts w:ascii="Times New Roman" w:hAnsi="Times New Roman" w:cs="Times New Roman"/>
        </w:rPr>
        <w:t>s</w:t>
      </w:r>
      <w:r w:rsidRPr="005131DE">
        <w:rPr>
          <w:rFonts w:ascii="Times New Roman" w:hAnsi="Times New Roman" w:cs="Times New Roman"/>
        </w:rPr>
        <w:t xml:space="preserve"> anteriores.</w:t>
      </w:r>
    </w:p>
    <w:p w14:paraId="18195736" w14:textId="4064F6EA" w:rsidR="007703D1" w:rsidRPr="005131DE" w:rsidRDefault="00823736" w:rsidP="00B113BD">
      <w:pPr>
        <w:pStyle w:val="Heading1"/>
        <w:numPr>
          <w:ilvl w:val="0"/>
          <w:numId w:val="25"/>
        </w:numPr>
        <w:spacing w:line="360" w:lineRule="auto"/>
        <w:rPr>
          <w:rFonts w:ascii="Arial" w:hAnsi="Arial" w:cs="Arial"/>
          <w:i/>
          <w:color w:val="auto"/>
        </w:rPr>
      </w:pPr>
      <w:r w:rsidRPr="005131DE">
        <w:rPr>
          <w:rFonts w:ascii="Arial" w:hAnsi="Arial" w:cs="Arial"/>
          <w:i/>
          <w:color w:val="auto"/>
        </w:rPr>
        <w:t>ArrayList vs LinkedList</w:t>
      </w:r>
    </w:p>
    <w:p w14:paraId="5EFA38E1" w14:textId="52B1B5B8" w:rsidR="00823736" w:rsidRPr="005131DE" w:rsidRDefault="00823736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Para armazenamento das cartas no shoe, usou-se um ArrayList dado que o tamanho máximo é conhecido e calculado a partir do número de decks</w:t>
      </w:r>
      <w:r w:rsidR="00F31759" w:rsidRPr="005131DE">
        <w:rPr>
          <w:rFonts w:ascii="Times New Roman" w:hAnsi="Times New Roman" w:cs="Times New Roman"/>
        </w:rPr>
        <w:t xml:space="preserve">. </w:t>
      </w:r>
      <w:r w:rsidR="00D268FB" w:rsidRPr="005131DE">
        <w:rPr>
          <w:rFonts w:ascii="Times New Roman" w:hAnsi="Times New Roman" w:cs="Times New Roman"/>
        </w:rPr>
        <w:t>A escolha teve</w:t>
      </w:r>
      <w:r w:rsidR="00F31759" w:rsidRPr="005131DE">
        <w:rPr>
          <w:rFonts w:ascii="Times New Roman" w:hAnsi="Times New Roman" w:cs="Times New Roman"/>
        </w:rPr>
        <w:t xml:space="preserve"> </w:t>
      </w:r>
      <w:r w:rsidR="00D268FB" w:rsidRPr="005131DE">
        <w:rPr>
          <w:rFonts w:ascii="Times New Roman" w:hAnsi="Times New Roman" w:cs="Times New Roman"/>
        </w:rPr>
        <w:t>em conta o</w:t>
      </w:r>
      <w:r w:rsidR="00F31759" w:rsidRPr="005131DE">
        <w:rPr>
          <w:rFonts w:ascii="Times New Roman" w:hAnsi="Times New Roman" w:cs="Times New Roman"/>
        </w:rPr>
        <w:t xml:space="preserve"> conte</w:t>
      </w:r>
      <w:r w:rsidR="00D268FB" w:rsidRPr="005131DE">
        <w:rPr>
          <w:rFonts w:ascii="Times New Roman" w:hAnsi="Times New Roman" w:cs="Times New Roman"/>
        </w:rPr>
        <w:t xml:space="preserve">xto do Blackjack: o número de cartas distribuídas numa ronda é muito inferior ao número total de cartas, o que significa que existem poucas remoções ou inserções de cartas do shoe com Linked List, em que a complexidade </w:t>
      </w:r>
      <w:r w:rsidR="004B0A82" w:rsidRPr="005131DE">
        <w:rPr>
          <w:rFonts w:ascii="Times New Roman" w:hAnsi="Times New Roman" w:cs="Times New Roman"/>
        </w:rPr>
        <w:t>é O(1), ou seja, não existiria grande vantagem. Apesar d</w:t>
      </w:r>
      <w:r w:rsidR="00130F9B" w:rsidRPr="005131DE">
        <w:rPr>
          <w:rFonts w:ascii="Times New Roman" w:hAnsi="Times New Roman" w:cs="Times New Roman"/>
        </w:rPr>
        <w:t xml:space="preserve">o possível ganho em </w:t>
      </w:r>
      <w:r w:rsidR="00130F9B" w:rsidRPr="005131DE">
        <w:rPr>
          <w:rFonts w:ascii="Times New Roman" w:hAnsi="Times New Roman" w:cs="Times New Roman"/>
        </w:rPr>
        <w:lastRenderedPageBreak/>
        <w:t>termos de memória pela</w:t>
      </w:r>
      <w:r w:rsidR="004B0A82" w:rsidRPr="005131DE">
        <w:rPr>
          <w:rFonts w:ascii="Times New Roman" w:hAnsi="Times New Roman" w:cs="Times New Roman"/>
        </w:rPr>
        <w:t xml:space="preserve"> remoção das cartas que</w:t>
      </w:r>
      <w:r w:rsidR="00130F9B" w:rsidRPr="005131DE">
        <w:rPr>
          <w:rFonts w:ascii="Times New Roman" w:hAnsi="Times New Roman" w:cs="Times New Roman"/>
        </w:rPr>
        <w:t xml:space="preserve"> iriam saindo, seria contra balançado por cada elemento do Arraylist ocupar menos espaço em memória.</w:t>
      </w:r>
    </w:p>
    <w:p w14:paraId="5542CA4E" w14:textId="1E59FF04" w:rsidR="004B0A82" w:rsidRPr="005131DE" w:rsidRDefault="004B0A82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Para armazenar as mãos do jogador</w:t>
      </w:r>
      <w:r w:rsidR="00130F9B" w:rsidRPr="005131DE">
        <w:rPr>
          <w:rFonts w:ascii="Times New Roman" w:hAnsi="Times New Roman" w:cs="Times New Roman"/>
        </w:rPr>
        <w:t xml:space="preserve"> e cada carta em cada mão</w:t>
      </w:r>
      <w:r w:rsidRPr="005131DE">
        <w:rPr>
          <w:rFonts w:ascii="Times New Roman" w:hAnsi="Times New Roman" w:cs="Times New Roman"/>
        </w:rPr>
        <w:t xml:space="preserve"> escol</w:t>
      </w:r>
      <w:r w:rsidR="00130F9B" w:rsidRPr="005131DE">
        <w:rPr>
          <w:rFonts w:ascii="Times New Roman" w:hAnsi="Times New Roman" w:cs="Times New Roman"/>
        </w:rPr>
        <w:t>heu-se LinkedList pelo facto do número de cartas por mão e o número de mãos por jogador serem variáveis e serem alvo de sucessivas operações de inserção (hit e split) e remoção (split).</w:t>
      </w:r>
    </w:p>
    <w:p w14:paraId="64F1408E" w14:textId="3E4841F8" w:rsidR="00F85B4F" w:rsidRPr="005131DE" w:rsidRDefault="00F85B4F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O objetivo deste projeto é proporcionar serviços de telecomunicações da operadora que patrocina o festival de verão, localizado no Parque da Bela Vista em Lisboa com uma área de 85 hectare. Este serviço abrange todos os participantes e empresas associadas ao evento, proporcionando cobertura para comunicações móveis, bem como cobertura WiFi. Serão instaladas estações base (para comunicações móveis), bem como Access Points (WiFi), ambos temporários.</w:t>
      </w:r>
    </w:p>
    <w:p w14:paraId="3A213F84" w14:textId="5DC7282F" w:rsidR="001926E9" w:rsidRPr="005131DE" w:rsidRDefault="00130F9B" w:rsidP="00B113BD">
      <w:pPr>
        <w:pStyle w:val="Heading1"/>
        <w:spacing w:line="360" w:lineRule="auto"/>
        <w:rPr>
          <w:rFonts w:ascii="Arial" w:eastAsia="Times New Roman" w:hAnsi="Arial" w:cs="Arial"/>
          <w:color w:val="auto"/>
        </w:rPr>
      </w:pPr>
      <w:bookmarkStart w:id="6" w:name="_Toc436914873"/>
      <w:bookmarkStart w:id="7" w:name="_Toc436914945"/>
      <w:bookmarkStart w:id="8" w:name="_Toc436919621"/>
      <w:r w:rsidRPr="005131DE">
        <w:rPr>
          <w:rFonts w:ascii="Arial" w:eastAsia="Times New Roman" w:hAnsi="Arial" w:cs="Arial"/>
          <w:color w:val="auto"/>
        </w:rPr>
        <w:t>4</w:t>
      </w:r>
      <w:r w:rsidR="00635C57" w:rsidRPr="005131DE">
        <w:rPr>
          <w:rFonts w:ascii="Arial" w:eastAsia="Times New Roman" w:hAnsi="Arial" w:cs="Arial"/>
          <w:color w:val="auto"/>
        </w:rPr>
        <w:t xml:space="preserve">. </w:t>
      </w:r>
      <w:bookmarkEnd w:id="6"/>
      <w:bookmarkEnd w:id="7"/>
      <w:bookmarkEnd w:id="8"/>
      <w:r w:rsidRPr="005131DE">
        <w:rPr>
          <w:rFonts w:ascii="Arial" w:eastAsia="Times New Roman" w:hAnsi="Arial" w:cs="Arial"/>
          <w:color w:val="auto"/>
        </w:rPr>
        <w:t>Interface gráfica</w:t>
      </w:r>
    </w:p>
    <w:p w14:paraId="06E6C2AD" w14:textId="337053DA" w:rsidR="00130F9B" w:rsidRPr="005131DE" w:rsidRDefault="00130F9B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>A interface gráfica foi feita com rec</w:t>
      </w:r>
      <w:r w:rsidR="00A20AE4" w:rsidRPr="005131DE">
        <w:rPr>
          <w:rFonts w:ascii="Times New Roman" w:hAnsi="Times New Roman" w:cs="Times New Roman"/>
        </w:rPr>
        <w:t>urso ao Swing.</w:t>
      </w:r>
      <w:r w:rsidRPr="005131DE">
        <w:rPr>
          <w:rFonts w:ascii="Times New Roman" w:hAnsi="Times New Roman" w:cs="Times New Roman"/>
        </w:rPr>
        <w:t xml:space="preserve"> </w:t>
      </w:r>
      <w:r w:rsidR="00A20AE4" w:rsidRPr="005131DE">
        <w:rPr>
          <w:rFonts w:ascii="Times New Roman" w:hAnsi="Times New Roman" w:cs="Times New Roman"/>
        </w:rPr>
        <w:t xml:space="preserve">Desenhou-se o ambiente visual, colocaram-se os botões tendo em conta os comandos executáveis a partir do terminal aos quais se associaram métodos </w:t>
      </w:r>
      <w:r w:rsidR="00B113BD" w:rsidRPr="005131DE">
        <w:rPr>
          <w:rFonts w:ascii="Times New Roman" w:hAnsi="Times New Roman" w:cs="Times New Roman"/>
        </w:rPr>
        <w:t>no evento de clique</w:t>
      </w:r>
      <w:r w:rsidR="00A20AE4" w:rsidRPr="005131DE">
        <w:rPr>
          <w:rFonts w:ascii="Times New Roman" w:hAnsi="Times New Roman" w:cs="Times New Roman"/>
        </w:rPr>
        <w:t>, adicionou-se o campo de bet que recebe o único parâmetro alterável durante o jogo e adicionou-se uma caixa de diálogo que permite introduzir os parâmetros de jogo.</w:t>
      </w:r>
      <w:r w:rsidR="00B113BD" w:rsidRPr="005131DE">
        <w:rPr>
          <w:rFonts w:ascii="Times New Roman" w:hAnsi="Times New Roman" w:cs="Times New Roman"/>
        </w:rPr>
        <w:t xml:space="preserve"> </w:t>
      </w:r>
      <w:r w:rsidR="00B113BD" w:rsidRPr="005131DE">
        <w:rPr>
          <w:rFonts w:ascii="Times New Roman" w:hAnsi="Times New Roman" w:cs="Times New Roman"/>
        </w:rPr>
        <w:t>As acções permitidas a cada jogada foram controladas através da mudança do parâmetro Enable dos botões.</w:t>
      </w:r>
      <w:bookmarkStart w:id="9" w:name="_GoBack"/>
      <w:bookmarkEnd w:id="9"/>
    </w:p>
    <w:p w14:paraId="77CFD71B" w14:textId="30E5CB69" w:rsidR="00A20AE4" w:rsidRPr="005131DE" w:rsidRDefault="00A20AE4" w:rsidP="00B113BD">
      <w:pPr>
        <w:spacing w:line="360" w:lineRule="auto"/>
        <w:jc w:val="both"/>
        <w:rPr>
          <w:rFonts w:ascii="Times New Roman" w:hAnsi="Times New Roman" w:cs="Times New Roman"/>
        </w:rPr>
      </w:pPr>
      <w:r w:rsidRPr="005131DE">
        <w:rPr>
          <w:rFonts w:ascii="Times New Roman" w:hAnsi="Times New Roman" w:cs="Times New Roman"/>
        </w:rPr>
        <w:t xml:space="preserve">Cada frame mostra apenas a mão corrente do jogador. Cada interveniente no jogo tem um painel associado onde é mostrada a mão com que está a jogar. </w:t>
      </w:r>
      <w:r w:rsidR="00B113BD" w:rsidRPr="005131DE">
        <w:rPr>
          <w:rFonts w:ascii="Times New Roman" w:hAnsi="Times New Roman" w:cs="Times New Roman"/>
        </w:rPr>
        <w:t>Cada carta do jogo é associado a uma imagem através de um hashmap</w:t>
      </w:r>
      <w:r w:rsidR="00B113BD" w:rsidRPr="005131DE">
        <w:rPr>
          <w:rFonts w:ascii="Times New Roman" w:hAnsi="Times New Roman" w:cs="Times New Roman"/>
        </w:rPr>
        <w:t>.</w:t>
      </w:r>
      <w:r w:rsidR="00B113BD" w:rsidRPr="005131DE">
        <w:rPr>
          <w:rFonts w:ascii="Times New Roman" w:hAnsi="Times New Roman" w:cs="Times New Roman"/>
        </w:rPr>
        <w:t xml:space="preserve"> </w:t>
      </w:r>
      <w:r w:rsidR="00B113BD" w:rsidRPr="005131DE">
        <w:rPr>
          <w:rFonts w:ascii="Times New Roman" w:hAnsi="Times New Roman" w:cs="Times New Roman"/>
        </w:rPr>
        <w:t xml:space="preserve">Quando o jogador pede uma carta é criada um nova label, associada à carta e adicionada ao painel. </w:t>
      </w:r>
    </w:p>
    <w:sectPr w:rsidR="00A20AE4" w:rsidRPr="005131DE" w:rsidSect="00B113BD"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1F59D" w14:textId="77777777" w:rsidR="00A96FDC" w:rsidRDefault="00A96FDC" w:rsidP="001E1040">
      <w:r>
        <w:separator/>
      </w:r>
    </w:p>
  </w:endnote>
  <w:endnote w:type="continuationSeparator" w:id="0">
    <w:p w14:paraId="0E8A5CB0" w14:textId="77777777" w:rsidR="00A96FDC" w:rsidRDefault="00A96FDC" w:rsidP="001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5DAC0" w14:textId="77777777" w:rsidR="00A96FDC" w:rsidRDefault="00A96FDC" w:rsidP="001E1040">
      <w:r>
        <w:separator/>
      </w:r>
    </w:p>
  </w:footnote>
  <w:footnote w:type="continuationSeparator" w:id="0">
    <w:p w14:paraId="23C9C1EE" w14:textId="77777777" w:rsidR="00A96FDC" w:rsidRDefault="00A96FDC" w:rsidP="001E1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C9A"/>
    <w:multiLevelType w:val="multilevel"/>
    <w:tmpl w:val="AE6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40A0"/>
    <w:multiLevelType w:val="hybridMultilevel"/>
    <w:tmpl w:val="EB2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1F06"/>
    <w:multiLevelType w:val="multilevel"/>
    <w:tmpl w:val="9252F1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7157DA"/>
    <w:multiLevelType w:val="multilevel"/>
    <w:tmpl w:val="2B4C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8711E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0FA54DE6"/>
    <w:multiLevelType w:val="multilevel"/>
    <w:tmpl w:val="6F3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00AF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203AED"/>
    <w:multiLevelType w:val="multilevel"/>
    <w:tmpl w:val="C74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E3351"/>
    <w:multiLevelType w:val="multilevel"/>
    <w:tmpl w:val="D4E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2237F"/>
    <w:multiLevelType w:val="multilevel"/>
    <w:tmpl w:val="F9CA4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6E4972"/>
    <w:multiLevelType w:val="hybridMultilevel"/>
    <w:tmpl w:val="C10C9448"/>
    <w:lvl w:ilvl="0" w:tplc="38B4A6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70567"/>
    <w:multiLevelType w:val="hybridMultilevel"/>
    <w:tmpl w:val="054C7A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777B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AF1B4D"/>
    <w:multiLevelType w:val="multilevel"/>
    <w:tmpl w:val="41A6FC98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367E9B"/>
    <w:multiLevelType w:val="multilevel"/>
    <w:tmpl w:val="CC7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31812"/>
    <w:multiLevelType w:val="multilevel"/>
    <w:tmpl w:val="421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81B63"/>
    <w:multiLevelType w:val="multilevel"/>
    <w:tmpl w:val="91B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75ABC"/>
    <w:multiLevelType w:val="hybridMultilevel"/>
    <w:tmpl w:val="4F3AE366"/>
    <w:lvl w:ilvl="0" w:tplc="08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 w15:restartNumberingAfterBreak="0">
    <w:nsid w:val="575E05A3"/>
    <w:multiLevelType w:val="multilevel"/>
    <w:tmpl w:val="DBD2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9C25BF"/>
    <w:multiLevelType w:val="multilevel"/>
    <w:tmpl w:val="79A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B3FE8"/>
    <w:multiLevelType w:val="multilevel"/>
    <w:tmpl w:val="C49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86F80"/>
    <w:multiLevelType w:val="multilevel"/>
    <w:tmpl w:val="C3D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C12BC"/>
    <w:multiLevelType w:val="multilevel"/>
    <w:tmpl w:val="C63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34227"/>
    <w:multiLevelType w:val="multilevel"/>
    <w:tmpl w:val="3E20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A125F"/>
    <w:multiLevelType w:val="multilevel"/>
    <w:tmpl w:val="167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21"/>
  </w:num>
  <w:num w:numId="7">
    <w:abstractNumId w:val="19"/>
  </w:num>
  <w:num w:numId="8">
    <w:abstractNumId w:val="22"/>
  </w:num>
  <w:num w:numId="9">
    <w:abstractNumId w:val="18"/>
  </w:num>
  <w:num w:numId="10">
    <w:abstractNumId w:val="16"/>
  </w:num>
  <w:num w:numId="11">
    <w:abstractNumId w:val="14"/>
  </w:num>
  <w:num w:numId="12">
    <w:abstractNumId w:val="15"/>
  </w:num>
  <w:num w:numId="13">
    <w:abstractNumId w:val="24"/>
  </w:num>
  <w:num w:numId="14">
    <w:abstractNumId w:val="17"/>
  </w:num>
  <w:num w:numId="15">
    <w:abstractNumId w:val="5"/>
  </w:num>
  <w:num w:numId="16">
    <w:abstractNumId w:val="23"/>
  </w:num>
  <w:num w:numId="17">
    <w:abstractNumId w:val="1"/>
  </w:num>
  <w:num w:numId="18">
    <w:abstractNumId w:val="11"/>
  </w:num>
  <w:num w:numId="19">
    <w:abstractNumId w:val="13"/>
  </w:num>
  <w:num w:numId="20">
    <w:abstractNumId w:val="10"/>
  </w:num>
  <w:num w:numId="21">
    <w:abstractNumId w:val="6"/>
  </w:num>
  <w:num w:numId="22">
    <w:abstractNumId w:val="4"/>
  </w:num>
  <w:num w:numId="23">
    <w:abstractNumId w:val="12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33"/>
    <w:rsid w:val="00035CB9"/>
    <w:rsid w:val="0004150A"/>
    <w:rsid w:val="00051995"/>
    <w:rsid w:val="000C6921"/>
    <w:rsid w:val="000E4F12"/>
    <w:rsid w:val="00110E16"/>
    <w:rsid w:val="0011288F"/>
    <w:rsid w:val="00123B5E"/>
    <w:rsid w:val="0012783F"/>
    <w:rsid w:val="00130F9B"/>
    <w:rsid w:val="001419BA"/>
    <w:rsid w:val="00185CB1"/>
    <w:rsid w:val="001926E9"/>
    <w:rsid w:val="001B2853"/>
    <w:rsid w:val="001C305A"/>
    <w:rsid w:val="001E1040"/>
    <w:rsid w:val="001E76C1"/>
    <w:rsid w:val="001F4EA0"/>
    <w:rsid w:val="001F61F1"/>
    <w:rsid w:val="002126D0"/>
    <w:rsid w:val="00233933"/>
    <w:rsid w:val="002A7156"/>
    <w:rsid w:val="002C7FBE"/>
    <w:rsid w:val="002D65EB"/>
    <w:rsid w:val="00364A74"/>
    <w:rsid w:val="00387BA8"/>
    <w:rsid w:val="00393AE5"/>
    <w:rsid w:val="0039447A"/>
    <w:rsid w:val="003E09BB"/>
    <w:rsid w:val="00402E05"/>
    <w:rsid w:val="004110F4"/>
    <w:rsid w:val="004845E0"/>
    <w:rsid w:val="004876BA"/>
    <w:rsid w:val="00487882"/>
    <w:rsid w:val="004A4034"/>
    <w:rsid w:val="004B0A82"/>
    <w:rsid w:val="004E2632"/>
    <w:rsid w:val="00505B19"/>
    <w:rsid w:val="005131DE"/>
    <w:rsid w:val="00591659"/>
    <w:rsid w:val="005A13B5"/>
    <w:rsid w:val="005A4FC8"/>
    <w:rsid w:val="005A54AE"/>
    <w:rsid w:val="005B21D4"/>
    <w:rsid w:val="005E487B"/>
    <w:rsid w:val="00635C57"/>
    <w:rsid w:val="006403EA"/>
    <w:rsid w:val="00653904"/>
    <w:rsid w:val="00655726"/>
    <w:rsid w:val="006F6D6B"/>
    <w:rsid w:val="007165A9"/>
    <w:rsid w:val="00733B3D"/>
    <w:rsid w:val="007703D1"/>
    <w:rsid w:val="007E3F8B"/>
    <w:rsid w:val="008005CB"/>
    <w:rsid w:val="0080280A"/>
    <w:rsid w:val="00806C5A"/>
    <w:rsid w:val="00823736"/>
    <w:rsid w:val="00825FEC"/>
    <w:rsid w:val="00846E31"/>
    <w:rsid w:val="00865702"/>
    <w:rsid w:val="0088773C"/>
    <w:rsid w:val="008C5272"/>
    <w:rsid w:val="008F1BA8"/>
    <w:rsid w:val="008F6BF8"/>
    <w:rsid w:val="0094186E"/>
    <w:rsid w:val="009455B5"/>
    <w:rsid w:val="00952B36"/>
    <w:rsid w:val="00963B26"/>
    <w:rsid w:val="00990879"/>
    <w:rsid w:val="00A20AE4"/>
    <w:rsid w:val="00A4067A"/>
    <w:rsid w:val="00A67EDC"/>
    <w:rsid w:val="00A90C9C"/>
    <w:rsid w:val="00A96FDC"/>
    <w:rsid w:val="00AB098F"/>
    <w:rsid w:val="00AC7C40"/>
    <w:rsid w:val="00B113BD"/>
    <w:rsid w:val="00B21F5E"/>
    <w:rsid w:val="00B77BDA"/>
    <w:rsid w:val="00BC6CC0"/>
    <w:rsid w:val="00BF51FA"/>
    <w:rsid w:val="00C324F6"/>
    <w:rsid w:val="00C47903"/>
    <w:rsid w:val="00C86AD7"/>
    <w:rsid w:val="00CF6348"/>
    <w:rsid w:val="00D22D42"/>
    <w:rsid w:val="00D268FB"/>
    <w:rsid w:val="00D55188"/>
    <w:rsid w:val="00D63493"/>
    <w:rsid w:val="00DA2EE8"/>
    <w:rsid w:val="00DD0C66"/>
    <w:rsid w:val="00DD4E5E"/>
    <w:rsid w:val="00E25123"/>
    <w:rsid w:val="00E8071E"/>
    <w:rsid w:val="00EF3CA8"/>
    <w:rsid w:val="00F067D3"/>
    <w:rsid w:val="00F31759"/>
    <w:rsid w:val="00F8157A"/>
    <w:rsid w:val="00F85B4F"/>
    <w:rsid w:val="00F957A5"/>
    <w:rsid w:val="00FE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3C2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9BB"/>
  </w:style>
  <w:style w:type="paragraph" w:styleId="Heading1">
    <w:name w:val="heading 1"/>
    <w:basedOn w:val="Normal"/>
    <w:next w:val="Normal"/>
    <w:link w:val="Heading1Char"/>
    <w:uiPriority w:val="9"/>
    <w:qFormat/>
    <w:rsid w:val="003E09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9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93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E10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040"/>
  </w:style>
  <w:style w:type="paragraph" w:styleId="Footer">
    <w:name w:val="footer"/>
    <w:basedOn w:val="Normal"/>
    <w:link w:val="FooterChar"/>
    <w:uiPriority w:val="99"/>
    <w:unhideWhenUsed/>
    <w:rsid w:val="001E104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040"/>
  </w:style>
  <w:style w:type="character" w:styleId="PageNumber">
    <w:name w:val="page number"/>
    <w:basedOn w:val="DefaultParagraphFont"/>
    <w:uiPriority w:val="99"/>
    <w:semiHidden/>
    <w:unhideWhenUsed/>
    <w:rsid w:val="004845E0"/>
  </w:style>
  <w:style w:type="table" w:styleId="TableGrid">
    <w:name w:val="Table Grid"/>
    <w:basedOn w:val="TableNormal"/>
    <w:uiPriority w:val="39"/>
    <w:rsid w:val="0048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FE3C01"/>
  </w:style>
  <w:style w:type="paragraph" w:styleId="ListParagraph">
    <w:name w:val="List Paragraph"/>
    <w:basedOn w:val="Normal"/>
    <w:uiPriority w:val="34"/>
    <w:qFormat/>
    <w:rsid w:val="006F6D6B"/>
    <w:pPr>
      <w:ind w:left="720"/>
      <w:contextualSpacing/>
    </w:pPr>
  </w:style>
  <w:style w:type="table" w:styleId="PlainTable4">
    <w:name w:val="Plain Table 4"/>
    <w:basedOn w:val="TableNormal"/>
    <w:uiPriority w:val="44"/>
    <w:rsid w:val="003E09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9B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E09B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E0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9B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B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B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B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B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B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E09B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09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09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09BB"/>
    <w:rPr>
      <w:b/>
      <w:bCs/>
    </w:rPr>
  </w:style>
  <w:style w:type="character" w:styleId="Emphasis">
    <w:name w:val="Emphasis"/>
    <w:basedOn w:val="DefaultParagraphFont"/>
    <w:uiPriority w:val="20"/>
    <w:qFormat/>
    <w:rsid w:val="003E09BB"/>
    <w:rPr>
      <w:i/>
      <w:iCs/>
    </w:rPr>
  </w:style>
  <w:style w:type="paragraph" w:styleId="NoSpacing">
    <w:name w:val="No Spacing"/>
    <w:uiPriority w:val="1"/>
    <w:qFormat/>
    <w:rsid w:val="003E09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9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9B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09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9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09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09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09BB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02E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2E0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4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4C9C-0C7F-42D6-8DF5-FE6A89E9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Diogo Requeijo Dias</dc:creator>
  <cp:keywords/>
  <dc:description/>
  <cp:lastModifiedBy>Jose Dias</cp:lastModifiedBy>
  <cp:revision>5</cp:revision>
  <cp:lastPrinted>2015-12-03T12:40:00Z</cp:lastPrinted>
  <dcterms:created xsi:type="dcterms:W3CDTF">2015-12-03T16:48:00Z</dcterms:created>
  <dcterms:modified xsi:type="dcterms:W3CDTF">2016-05-15T03:12:00Z</dcterms:modified>
</cp:coreProperties>
</file>