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rPr>
      </w:pPr>
      <w:r w:rsidDel="00000000" w:rsidR="00000000" w:rsidRPr="00000000">
        <w:rPr>
          <w:color w:val="222222"/>
          <w:rtl w:val="0"/>
        </w:rPr>
        <w:t xml:space="preserve">TESTE 2 - gerência de Projetos de Software.</w:t>
      </w:r>
    </w:p>
    <w:p w:rsidR="00000000" w:rsidDel="00000000" w:rsidP="00000000" w:rsidRDefault="00000000" w:rsidRPr="00000000">
      <w:pPr>
        <w:pBdr/>
        <w:contextualSpacing w:val="0"/>
        <w:rPr>
          <w:color w:val="222222"/>
        </w:rPr>
      </w:pPr>
      <w:r w:rsidDel="00000000" w:rsidR="00000000" w:rsidRPr="00000000">
        <w:rPr>
          <w:color w:val="222222"/>
          <w:rtl w:val="0"/>
        </w:rPr>
        <w:t xml:space="preserve">Aluno: Bernardo de Moraes Santana Junior</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28"/>
          <w:szCs w:val="28"/>
        </w:rPr>
      </w:pPr>
      <w:r w:rsidDel="00000000" w:rsidR="00000000" w:rsidRPr="00000000">
        <w:rPr>
          <w:color w:val="222222"/>
          <w:sz w:val="28"/>
          <w:szCs w:val="28"/>
          <w:rtl w:val="0"/>
        </w:rPr>
        <w:t xml:space="preserve">1.  Quais as atividades de engenharia de software que não estão contempladas nas atividades do Escritório de Projetos (gerenciamento de projetos, programas e portfólios)?</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ab/>
        <w:t xml:space="preserve">A atividades da engenharia de software vão do planejamento, execução e encerramento do projeto, porém diferentemente dos gerentes, o engenheiro está mais ligado com a execução propriamente dita do projeto, enquanto os engenheiros cuidam da parte do suporte aos engenheiros, planeja recursos, custos, orçamento, controla qualidade, etc. Os engenheiros de software executam as atividades acordadas nos documentos de requisitos e são responsáveis pelos testes para garantir a qualidade do código.</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28"/>
          <w:szCs w:val="28"/>
        </w:rPr>
      </w:pPr>
      <w:r w:rsidDel="00000000" w:rsidR="00000000" w:rsidRPr="00000000">
        <w:rPr>
          <w:color w:val="222222"/>
          <w:sz w:val="28"/>
          <w:szCs w:val="28"/>
          <w:rtl w:val="0"/>
        </w:rPr>
        <w:t xml:space="preserve">2. Quais tipos de influência as estruturas organizacionais tem nos projetos e no ciclo de vida do projeto de software?</w:t>
      </w:r>
    </w:p>
    <w:p w:rsidR="00000000" w:rsidDel="00000000" w:rsidP="00000000" w:rsidRDefault="00000000" w:rsidRPr="00000000">
      <w:pPr>
        <w:pBdr/>
        <w:contextualSpacing w:val="0"/>
        <w:rPr>
          <w:color w:val="222222"/>
        </w:rPr>
      </w:pPr>
      <w:r w:rsidDel="00000000" w:rsidR="00000000" w:rsidRPr="00000000">
        <w:rPr>
          <w:color w:val="222222"/>
          <w:rtl w:val="0"/>
        </w:rPr>
        <w:tab/>
      </w:r>
    </w:p>
    <w:p w:rsidR="00000000" w:rsidDel="00000000" w:rsidP="00000000" w:rsidRDefault="00000000" w:rsidRPr="00000000">
      <w:pPr>
        <w:pBdr/>
        <w:contextualSpacing w:val="0"/>
        <w:rPr>
          <w:color w:val="222222"/>
        </w:rPr>
      </w:pPr>
      <w:r w:rsidDel="00000000" w:rsidR="00000000" w:rsidRPr="00000000">
        <w:rPr>
          <w:color w:val="222222"/>
          <w:rtl w:val="0"/>
        </w:rPr>
        <w:tab/>
        <w:t xml:space="preserve">Pode se dividir às organizações quanto a estrutura de 3 formas: Funcional, Matricial(que pode ser divida em Matriz fraca, Matriz por matricial e Matriz forte) e Projetizada. Mudando assim as características dos projetos( autoridade do gerente de projetos, disponibilidade de recursos, quem gerencia o orçamento do projeto, papel do gerente de projetos  e equipe administrativa de gerenciamento de projetos). Uma outra característica que influencia nos projetos é a cultura de estilos das organizações, que vai mudar de acordos com os métodos adotados, tolerância a risco, políticas, procedimentos, como é tratada a autoridade, o sistema de recompensa entre outros fatores, que podem alterar os projetos e o ciclo de vida dos projetos.</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28"/>
          <w:szCs w:val="28"/>
        </w:rPr>
      </w:pPr>
      <w:r w:rsidDel="00000000" w:rsidR="00000000" w:rsidRPr="00000000">
        <w:rPr>
          <w:color w:val="222222"/>
          <w:sz w:val="28"/>
          <w:szCs w:val="28"/>
          <w:rtl w:val="0"/>
        </w:rPr>
        <w:t xml:space="preserve">3. Como os processos de gerenciamento de projetos se integram aos processos de desenvolvimento de software. Cite exemplos de como está lidando com isso com seus Engenheiros de Software.</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ab/>
        <w:t xml:space="preserve">O gerente de projeto participa em todas as etapas do projeto, desde o processo de iniciação do projeto passando por processos de planejamento, processos de execução, processos de monitoramento e controle e o processo de encerramento. Processos no qual se é definido como vai acontecer o projeto (métodos, equipe, artefatos), processos que acompanha o desenvolvimento e controle dos projetos e os processos de encerramento.</w:t>
      </w:r>
    </w:p>
    <w:p w:rsidR="00000000" w:rsidDel="00000000" w:rsidP="00000000" w:rsidRDefault="00000000" w:rsidRPr="00000000">
      <w:pPr>
        <w:pBdr/>
        <w:contextualSpacing w:val="0"/>
        <w:rPr>
          <w:color w:val="222222"/>
        </w:rPr>
      </w:pPr>
      <w:r w:rsidDel="00000000" w:rsidR="00000000" w:rsidRPr="00000000">
        <w:rPr>
          <w:color w:val="222222"/>
          <w:rtl w:val="0"/>
        </w:rPr>
        <w:tab/>
        <w:t xml:space="preserve">Na disciplina estou gerenciando o planejamento, tirando dúvidas do que deve ou não estar nos documentos, na produção dos projeto ajudando na busca de informações, execução, cronograma, e incentivo para a resolução das atividades(perguntas de como está o projeto e conferências em skype).</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28"/>
          <w:szCs w:val="28"/>
        </w:rPr>
      </w:pPr>
      <w:r w:rsidDel="00000000" w:rsidR="00000000" w:rsidRPr="00000000">
        <w:rPr>
          <w:color w:val="222222"/>
          <w:sz w:val="28"/>
          <w:szCs w:val="28"/>
          <w:rtl w:val="0"/>
        </w:rPr>
        <w:t xml:space="preserve">5. Como garantir que durante a atividade de elicitação de requisitos os riscos de gerenciamento de projeto sejam minimizados garantindo que o escopo acordado seja cumprido.</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ab/>
        <w:t xml:space="preserve">Através da matriz de rastreabilidade dos requisitos, que ajuda a garantir que cada requisito adicione valor a entrega através da sua ligação aos objetivos de negócio e aos objetivos do projeto. Ela fornece também um rastreamento do ciclo de vida do projeto, fornece também uma estrutura de gerenciamento das mudanças do escopo do produto.</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