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248275" cy="2371725"/>
            <wp:effectExtent b="0" l="0" r="0" t="0"/>
            <wp:docPr id="1" name="image1.png"/>
            <a:graphic>
              <a:graphicData uri="http://schemas.openxmlformats.org/drawingml/2006/picture">
                <pic:pic>
                  <pic:nvPicPr>
                    <pic:cNvPr id="0" name="image1.png"/>
                    <pic:cNvPicPr preferRelativeResize="0"/>
                  </pic:nvPicPr>
                  <pic:blipFill>
                    <a:blip r:embed="rId6"/>
                    <a:srcRect b="28668" l="4817" r="3654" t="15124"/>
                    <a:stretch>
                      <a:fillRect/>
                    </a:stretch>
                  </pic:blipFill>
                  <pic:spPr>
                    <a:xfrm>
                      <a:off x="0" y="0"/>
                      <a:ext cx="52482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X-Wings X1 Head Up Display (HUD)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HUD Software Development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firstLine="0"/>
              <w:rPr>
                <w:b w:val="1"/>
              </w:rPr>
            </w:pPr>
            <w:r w:rsidDel="00000000" w:rsidR="00000000" w:rsidRPr="00000000">
              <w:rPr>
                <w:b w:val="1"/>
                <w:rtl w:val="0"/>
              </w:rPr>
              <w:t xml:space="preserve">000002-00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 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Unclassified</w:t>
            </w:r>
          </w:p>
        </w:tc>
      </w:tr>
    </w:tbl>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spacing w:after="240" w:before="240" w:lineRule="auto"/>
        <w:ind w:firstLine="0"/>
        <w:jc w:val="center"/>
        <w:rPr>
          <w:sz w:val="20"/>
          <w:szCs w:val="20"/>
        </w:rPr>
      </w:pPr>
      <w:r w:rsidDel="00000000" w:rsidR="00000000" w:rsidRPr="00000000">
        <w:rPr>
          <w:sz w:val="20"/>
          <w:szCs w:val="20"/>
          <w:rtl w:val="0"/>
        </w:rPr>
        <w:t xml:space="preserve">Prepared by:</w:t>
      </w:r>
    </w:p>
    <w:p w:rsidR="00000000" w:rsidDel="00000000" w:rsidP="00000000" w:rsidRDefault="00000000" w:rsidRPr="00000000" w14:paraId="00000010">
      <w:pPr>
        <w:spacing w:after="240" w:before="240" w:lineRule="auto"/>
        <w:ind w:firstLine="0"/>
        <w:jc w:val="center"/>
        <w:rPr/>
      </w:pPr>
      <w:r w:rsidDel="00000000" w:rsidR="00000000" w:rsidRPr="00000000">
        <w:rPr>
          <w:rtl w:val="0"/>
        </w:rPr>
        <w:t xml:space="preserve">Aircraft Electronic Systems</w:t>
      </w:r>
      <w:r w:rsidDel="00000000" w:rsidR="00000000" w:rsidRPr="00000000">
        <w:rPr>
          <w:rtl w:val="0"/>
        </w:rPr>
      </w:r>
    </w:p>
    <w:p w:rsidR="00000000" w:rsidDel="00000000" w:rsidP="00000000" w:rsidRDefault="00000000" w:rsidRPr="00000000" w14:paraId="00000011">
      <w:pPr>
        <w:spacing w:after="240" w:before="240" w:lineRule="auto"/>
        <w:ind w:firstLine="0"/>
        <w:jc w:val="center"/>
        <w:rPr/>
      </w:pPr>
      <w:r w:rsidDel="00000000" w:rsidR="00000000" w:rsidRPr="00000000">
        <w:rPr>
          <w:rtl w:val="0"/>
        </w:rPr>
        <w:t xml:space="preserve">Lorenzini Systems, Ltd.</w:t>
        <w:br w:type="textWrapping"/>
        <w:t xml:space="preserve">Porto Alegre, Rio Grande do Sul, Brazil</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hd w:fill="ffffff" w:val="clear"/>
              <w:spacing w:after="240" w:before="240" w:line="240" w:lineRule="auto"/>
              <w:ind w:firstLine="0"/>
              <w:jc w:val="left"/>
              <w:rPr>
                <w:sz w:val="18"/>
                <w:szCs w:val="18"/>
              </w:rPr>
            </w:pPr>
            <w:r w:rsidDel="00000000" w:rsidR="00000000" w:rsidRPr="00000000">
              <w:rPr>
                <w:sz w:val="18"/>
                <w:szCs w:val="18"/>
                <w:rtl w:val="0"/>
              </w:rPr>
              <w:t xml:space="preserve">Classification: Unclassifie</w:t>
              <w:br w:type="textWrapping"/>
              <w:t xml:space="preserve">This is for learning only and not intended to be anyhow commercially used. Information presented in this document is the exclusive property of Lorenzini Systems. It is revealed solely for the intended purpose described herein and should not be shared with external parties by the recipient. Duplication, utilization, or disclosure of any portion of this content for purposes other than those explicitly defined herein is strictly prohibited.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spacing w:after="240" w:before="240" w:lineRule="auto"/>
        <w:ind w:firstLine="0"/>
        <w:jc w:val="left"/>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5">
      <w:pPr>
        <w:spacing w:after="100" w:before="180" w:line="331.2" w:lineRule="auto"/>
        <w:ind w:left="-425.19685039370086" w:firstLine="0"/>
        <w:jc w:val="left"/>
        <w:rPr>
          <w:b w:val="1"/>
          <w:color w:val="ff0000"/>
          <w:sz w:val="18"/>
          <w:szCs w:val="18"/>
        </w:rPr>
      </w:pPr>
      <w:r w:rsidDel="00000000" w:rsidR="00000000" w:rsidRPr="00000000">
        <w:rPr>
          <w:rtl w:val="0"/>
        </w:rPr>
      </w:r>
    </w:p>
    <w:p w:rsidR="00000000" w:rsidDel="00000000" w:rsidP="00000000" w:rsidRDefault="00000000" w:rsidRPr="00000000" w14:paraId="00000016">
      <w:pPr>
        <w:spacing w:after="100" w:before="180" w:line="331.2" w:lineRule="auto"/>
        <w:ind w:left="-425.19685039370086" w:firstLine="0"/>
        <w:jc w:val="left"/>
        <w:rPr>
          <w:b w:val="1"/>
          <w:color w:val="ff0000"/>
          <w:sz w:val="18"/>
          <w:szCs w:val="18"/>
        </w:rPr>
      </w:pPr>
      <w:r w:rsidDel="00000000" w:rsidR="00000000" w:rsidRPr="00000000">
        <w:rPr>
          <w:b w:val="1"/>
          <w:color w:val="ff0000"/>
          <w:sz w:val="18"/>
          <w:szCs w:val="18"/>
          <w:rtl w:val="0"/>
        </w:rPr>
        <w:t xml:space="preserve">This page contains the instructions on how to create an SDP (Software Development Description) and shall be removed on the final version.</w:t>
      </w:r>
    </w:p>
    <w:p w:rsidR="00000000" w:rsidDel="00000000" w:rsidP="00000000" w:rsidRDefault="00000000" w:rsidRPr="00000000" w14:paraId="00000017">
      <w:pPr>
        <w:spacing w:after="100" w:before="180" w:line="331.2" w:lineRule="auto"/>
        <w:ind w:left="-425.19685039370086" w:firstLine="0"/>
        <w:jc w:val="left"/>
        <w:rPr>
          <w:b w:val="1"/>
          <w:color w:val="ff0000"/>
          <w:sz w:val="18"/>
          <w:szCs w:val="18"/>
        </w:rPr>
      </w:pPr>
      <w:r w:rsidDel="00000000" w:rsidR="00000000" w:rsidRPr="00000000">
        <w:rPr>
          <w:rtl w:val="0"/>
        </w:rPr>
      </w:r>
    </w:p>
    <w:p w:rsidR="00000000" w:rsidDel="00000000" w:rsidP="00000000" w:rsidRDefault="00000000" w:rsidRPr="00000000" w14:paraId="00000018">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This template is recommended for documents to be archived in the PLM (Project Life Cycle software).</w:t>
      </w:r>
    </w:p>
    <w:p w:rsidR="00000000" w:rsidDel="00000000" w:rsidP="00000000" w:rsidRDefault="00000000" w:rsidRPr="00000000" w14:paraId="00000019">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When converting to PDF format, PLM automatically includes a cover page with document status and confirmation of approvals.</w:t>
      </w:r>
    </w:p>
    <w:p w:rsidR="00000000" w:rsidDel="00000000" w:rsidP="00000000" w:rsidRDefault="00000000" w:rsidRPr="00000000" w14:paraId="0000001A">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Documents for PLM should start on page 2 (already considered on this template) since PLM PDF includes its own cover page which is considered page number 1. Therefore, the table of contents should be consistent.</w:t>
      </w:r>
    </w:p>
    <w:p w:rsidR="00000000" w:rsidDel="00000000" w:rsidP="00000000" w:rsidRDefault="00000000" w:rsidRPr="00000000" w14:paraId="0000001B">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The footer included automatically on the PLM PDF format contains the document status, ID, revision and page number.</w:t>
      </w:r>
    </w:p>
    <w:p w:rsidR="00000000" w:rsidDel="00000000" w:rsidP="00000000" w:rsidRDefault="00000000" w:rsidRPr="00000000" w14:paraId="0000001C">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To include Notes in the footer, use the Foot Note option (on References Tab).</w:t>
      </w:r>
    </w:p>
    <w:p w:rsidR="00000000" w:rsidDel="00000000" w:rsidP="00000000" w:rsidRDefault="00000000" w:rsidRPr="00000000" w14:paraId="0000001D">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List of Changes table: It’s recommended to include also the first revision (-- for Release) of the document with the responsible for the preparation, since sometimes it’s different from the owner in the PLM.</w:t>
      </w:r>
    </w:p>
    <w:p w:rsidR="00000000" w:rsidDel="00000000" w:rsidP="00000000" w:rsidRDefault="00000000" w:rsidRPr="00000000" w14:paraId="0000001E">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Program name information may be omitted when this software is intended to be used in different programs.</w:t>
      </w:r>
    </w:p>
    <w:p w:rsidR="00000000" w:rsidDel="00000000" w:rsidP="00000000" w:rsidRDefault="00000000" w:rsidRPr="00000000" w14:paraId="0000001F">
      <w:pPr>
        <w:spacing w:after="100" w:line="331.2" w:lineRule="auto"/>
        <w:ind w:left="-425.19685039370086" w:firstLine="566.9291338582677"/>
        <w:rPr>
          <w:color w:val="ff0000"/>
          <w:sz w:val="18"/>
          <w:szCs w:val="18"/>
        </w:rPr>
      </w:pPr>
      <w:r w:rsidDel="00000000" w:rsidR="00000000" w:rsidRPr="00000000">
        <w:rPr>
          <w:rtl w:val="0"/>
        </w:rPr>
      </w:r>
    </w:p>
    <w:p w:rsidR="00000000" w:rsidDel="00000000" w:rsidP="00000000" w:rsidRDefault="00000000" w:rsidRPr="00000000" w14:paraId="00000020">
      <w:pPr>
        <w:spacing w:after="100" w:before="180" w:line="331.2" w:lineRule="auto"/>
        <w:ind w:left="-425.19685039370086" w:firstLine="566.9291338582677"/>
        <w:rPr>
          <w:b w:val="1"/>
          <w:color w:val="ff0000"/>
          <w:sz w:val="18"/>
          <w:szCs w:val="18"/>
        </w:rPr>
      </w:pPr>
      <w:r w:rsidDel="00000000" w:rsidR="00000000" w:rsidRPr="00000000">
        <w:rPr>
          <w:b w:val="1"/>
          <w:color w:val="ff0000"/>
          <w:sz w:val="18"/>
          <w:szCs w:val="18"/>
          <w:rtl w:val="0"/>
        </w:rPr>
        <w:t xml:space="preserve">This document is a template for the Version Description Document.</w:t>
      </w:r>
    </w:p>
    <w:p w:rsidR="00000000" w:rsidDel="00000000" w:rsidP="00000000" w:rsidRDefault="00000000" w:rsidRPr="00000000" w14:paraId="00000021">
      <w:pPr>
        <w:bidi w:val="1"/>
        <w:spacing w:after="100" w:line="331.2" w:lineRule="auto"/>
        <w:ind w:left="-425.19685039370086" w:right="940"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The text in </w:t>
      </w:r>
      <w:r w:rsidDel="00000000" w:rsidR="00000000" w:rsidRPr="00000000">
        <w:rPr>
          <w:color w:val="0070c0"/>
          <w:sz w:val="18"/>
          <w:szCs w:val="18"/>
          <w:rtl w:val="0"/>
        </w:rPr>
        <w:t xml:space="preserve">blue</w:t>
      </w:r>
      <w:r w:rsidDel="00000000" w:rsidR="00000000" w:rsidRPr="00000000">
        <w:rPr>
          <w:color w:val="ff0000"/>
          <w:sz w:val="18"/>
          <w:szCs w:val="18"/>
          <w:rtl w:val="0"/>
        </w:rPr>
        <w:t xml:space="preserve"> color is an explanation and should be removed from the final document.</w:t>
      </w:r>
    </w:p>
    <w:p w:rsidR="00000000" w:rsidDel="00000000" w:rsidP="00000000" w:rsidRDefault="00000000" w:rsidRPr="00000000" w14:paraId="00000022">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The text written in </w:t>
      </w:r>
      <w:r w:rsidDel="00000000" w:rsidR="00000000" w:rsidRPr="00000000">
        <w:rPr>
          <w:i w:val="1"/>
          <w:color w:val="0070c0"/>
          <w:sz w:val="18"/>
          <w:szCs w:val="18"/>
          <w:rtl w:val="0"/>
        </w:rPr>
        <w:t xml:space="preserve">italic blue</w:t>
      </w:r>
      <w:r w:rsidDel="00000000" w:rsidR="00000000" w:rsidRPr="00000000">
        <w:rPr>
          <w:color w:val="ff0000"/>
          <w:sz w:val="18"/>
          <w:szCs w:val="18"/>
          <w:rtl w:val="0"/>
        </w:rPr>
        <w:t xml:space="preserve"> color is a parameter, which should be replaced by the actual one in the final document.</w:t>
      </w:r>
    </w:p>
    <w:p w:rsidR="00000000" w:rsidDel="00000000" w:rsidP="00000000" w:rsidRDefault="00000000" w:rsidRPr="00000000" w14:paraId="00000023">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The text written in </w:t>
      </w:r>
      <w:r w:rsidDel="00000000" w:rsidR="00000000" w:rsidRPr="00000000">
        <w:rPr>
          <w:i w:val="1"/>
          <w:color w:val="00b050"/>
          <w:sz w:val="18"/>
          <w:szCs w:val="18"/>
          <w:rtl w:val="0"/>
        </w:rPr>
        <w:t xml:space="preserve">italic green</w:t>
      </w:r>
      <w:r w:rsidDel="00000000" w:rsidR="00000000" w:rsidRPr="00000000">
        <w:rPr>
          <w:color w:val="ff0000"/>
          <w:sz w:val="18"/>
          <w:szCs w:val="18"/>
          <w:rtl w:val="0"/>
        </w:rPr>
        <w:t xml:space="preserve"> color is an example whose purpose is to clarify the explanation, and should be used as recommendation only.</w:t>
      </w:r>
    </w:p>
    <w:p w:rsidR="00000000" w:rsidDel="00000000" w:rsidP="00000000" w:rsidRDefault="00000000" w:rsidRPr="00000000" w14:paraId="00000024">
      <w:pPr>
        <w:spacing w:after="100" w:line="331.2" w:lineRule="auto"/>
        <w:ind w:left="-425.19685039370086" w:firstLine="566.9291338582677"/>
        <w:rPr>
          <w:color w:val="ff0000"/>
          <w:sz w:val="18"/>
          <w:szCs w:val="18"/>
        </w:rPr>
        <w:sectPr>
          <w:type w:val="nextPage"/>
          <w:pgSz w:h="16834" w:w="11909" w:orient="portrait"/>
          <w:pgMar w:bottom="1440" w:top="1440" w:left="1440" w:right="1440" w:header="720" w:footer="720"/>
        </w:sectPr>
      </w:pPr>
      <w:r w:rsidDel="00000000" w:rsidR="00000000" w:rsidRPr="00000000">
        <w:rPr>
          <w:sz w:val="18"/>
          <w:szCs w:val="18"/>
          <w:rtl w:val="0"/>
        </w:rPr>
        <w:t xml:space="preserve">• </w:t>
      </w:r>
      <w:r w:rsidDel="00000000" w:rsidR="00000000" w:rsidRPr="00000000">
        <w:rPr>
          <w:color w:val="ff0000"/>
          <w:sz w:val="18"/>
          <w:szCs w:val="18"/>
          <w:rtl w:val="0"/>
        </w:rPr>
        <w:t xml:space="preserve">The text written in </w:t>
      </w:r>
      <w:r w:rsidDel="00000000" w:rsidR="00000000" w:rsidRPr="00000000">
        <w:rPr>
          <w:sz w:val="18"/>
          <w:szCs w:val="18"/>
          <w:rtl w:val="0"/>
        </w:rPr>
        <w:t xml:space="preserve">black</w:t>
      </w:r>
      <w:r w:rsidDel="00000000" w:rsidR="00000000" w:rsidRPr="00000000">
        <w:rPr>
          <w:color w:val="ff0000"/>
          <w:sz w:val="18"/>
          <w:szCs w:val="18"/>
          <w:rtl w:val="0"/>
        </w:rPr>
        <w:t xml:space="preserve"> color is considered as recommended text and may be used in order to provide clear statements as per the subject of the said section.</w:t>
      </w:r>
    </w:p>
    <w:p w:rsidR="00000000" w:rsidDel="00000000" w:rsidP="00000000" w:rsidRDefault="00000000" w:rsidRPr="00000000" w14:paraId="00000025">
      <w:pPr>
        <w:spacing w:after="100" w:line="331.2" w:lineRule="auto"/>
        <w:ind w:left="-425.19685039370086" w:firstLine="566.9291338582677"/>
        <w:rPr>
          <w:color w:val="ff0000"/>
          <w:sz w:val="18"/>
          <w:szCs w:val="18"/>
        </w:rPr>
      </w:pPr>
      <w:r w:rsidDel="00000000" w:rsidR="00000000" w:rsidRPr="00000000">
        <w:rPr>
          <w:rtl w:val="0"/>
        </w:rPr>
      </w:r>
    </w:p>
    <w:p w:rsidR="00000000" w:rsidDel="00000000" w:rsidP="00000000" w:rsidRDefault="00000000" w:rsidRPr="00000000" w14:paraId="00000026">
      <w:pPr>
        <w:spacing w:after="240" w:before="240" w:lineRule="auto"/>
        <w:ind w:firstLine="0"/>
        <w:jc w:val="left"/>
        <w:rPr/>
      </w:pPr>
      <w:r w:rsidDel="00000000" w:rsidR="00000000" w:rsidRPr="00000000">
        <w:rPr>
          <w:rtl w:val="0"/>
        </w:rPr>
      </w:r>
    </w:p>
    <w:p w:rsidR="00000000" w:rsidDel="00000000" w:rsidP="00000000" w:rsidRDefault="00000000" w:rsidRPr="00000000" w14:paraId="00000027">
      <w:pPr>
        <w:pStyle w:val="Title"/>
        <w:jc w:val="left"/>
        <w:rPr/>
      </w:pPr>
      <w:bookmarkStart w:colFirst="0" w:colLast="0" w:name="_fusr9frvvvoa" w:id="0"/>
      <w:bookmarkEnd w:id="0"/>
      <w:r w:rsidDel="00000000" w:rsidR="00000000" w:rsidRPr="00000000">
        <w:rPr>
          <w:rtl w:val="0"/>
        </w:rPr>
        <w:t xml:space="preserve">List of Changes</w:t>
      </w:r>
    </w:p>
    <w:p w:rsidR="00000000" w:rsidDel="00000000" w:rsidP="00000000" w:rsidRDefault="00000000" w:rsidRPr="00000000" w14:paraId="00000028">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release of Software Development Plan (SDP)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rPr/>
      </w:pPr>
      <w:bookmarkStart w:colFirst="0" w:colLast="0" w:name="_ajet8zubdegy" w:id="1"/>
      <w:bookmarkEnd w:id="1"/>
      <w:r w:rsidDel="00000000" w:rsidR="00000000" w:rsidRPr="00000000">
        <w:rPr>
          <w:rtl w:val="0"/>
        </w:rPr>
        <w:t xml:space="preserve">List of TBDs</w:t>
      </w:r>
    </w:p>
    <w:p w:rsidR="00000000" w:rsidDel="00000000" w:rsidP="00000000" w:rsidRDefault="00000000" w:rsidRPr="00000000" w14:paraId="00000034">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firstLine="0"/>
              <w:jc w:val="left"/>
              <w:rPr/>
            </w:pPr>
            <w:r w:rsidDel="00000000" w:rsidR="00000000" w:rsidRPr="00000000">
              <w:rPr>
                <w:rtl w:val="0"/>
              </w:rPr>
              <w:t xml:space="preserve">TBD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firstLine="0"/>
              <w:jc w:val="left"/>
              <w:rPr/>
            </w:pPr>
            <w:r w:rsidDel="00000000" w:rsidR="00000000" w:rsidRPr="00000000">
              <w:rPr>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firstLine="0"/>
              <w:jc w:val="left"/>
              <w:rPr/>
            </w:pPr>
            <w:r w:rsidDel="00000000" w:rsidR="00000000" w:rsidRPr="00000000">
              <w:rPr>
                <w:rtl w:val="0"/>
              </w:rPr>
            </w:r>
          </w:p>
        </w:tc>
      </w:tr>
    </w:tbl>
    <w:p w:rsidR="00000000" w:rsidDel="00000000" w:rsidP="00000000" w:rsidRDefault="00000000" w:rsidRPr="00000000" w14:paraId="0000003B">
      <w:pPr>
        <w:ind w:left="0" w:firstLine="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3"/>
        <w:ind w:firstLine="0"/>
        <w:rPr/>
      </w:pPr>
      <w:bookmarkStart w:colFirst="0" w:colLast="0" w:name="_5unjz3o7oic6"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widowControl w:val="0"/>
            <w:spacing w:line="276" w:lineRule="auto"/>
            <w:ind w:firstLine="0"/>
            <w:jc w:val="left"/>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Adicione títulos (Formatar &gt; Estilos de parágrafo) e eles vão aparecer no seu sumário.</w:t>
          </w:r>
          <w:r w:rsidDel="00000000" w:rsidR="00000000" w:rsidRPr="00000000">
            <w:fldChar w:fldCharType="end"/>
          </w:r>
        </w:p>
      </w:sdtContent>
    </w:sdt>
    <w:p w:rsidR="00000000" w:rsidDel="00000000" w:rsidP="00000000" w:rsidRDefault="00000000" w:rsidRPr="00000000" w14:paraId="0000003E">
      <w:pPr>
        <w:pStyle w:val="Heading3"/>
        <w:ind w:firstLine="0"/>
        <w:rPr/>
        <w:sectPr>
          <w:type w:val="nextPage"/>
          <w:pgSz w:h="16834" w:w="11909" w:orient="portrait"/>
          <w:pgMar w:bottom="1440" w:top="1440" w:left="1440" w:right="1440" w:header="720" w:footer="720"/>
        </w:sectPr>
      </w:pPr>
      <w:bookmarkStart w:colFirst="0" w:colLast="0" w:name="_hi0t4kcnzu9x" w:id="3"/>
      <w:bookmarkEnd w:id="3"/>
      <w:r w:rsidDel="00000000" w:rsidR="00000000" w:rsidRPr="00000000">
        <w:rPr>
          <w:rtl w:val="0"/>
        </w:rPr>
      </w:r>
    </w:p>
    <w:p w:rsidR="00000000" w:rsidDel="00000000" w:rsidP="00000000" w:rsidRDefault="00000000" w:rsidRPr="00000000" w14:paraId="0000003F">
      <w:pPr>
        <w:pStyle w:val="Heading3"/>
        <w:ind w:firstLine="0"/>
        <w:jc w:val="center"/>
        <w:rPr/>
      </w:pPr>
      <w:bookmarkStart w:colFirst="0" w:colLast="0" w:name="_bsnhfcyt1zzt" w:id="4"/>
      <w:bookmarkEnd w:id="4"/>
      <w:r w:rsidDel="00000000" w:rsidR="00000000" w:rsidRPr="00000000">
        <w:rPr>
          <w:rtl w:val="0"/>
        </w:rPr>
        <w:t xml:space="preserve">LIST OF FIGURES</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ab/>
        <w:tab/>
        <w:tab/>
        <w:tab/>
      </w:r>
    </w:p>
    <w:p w:rsidR="00000000" w:rsidDel="00000000" w:rsidP="00000000" w:rsidRDefault="00000000" w:rsidRPr="00000000" w14:paraId="00000042">
      <w:pPr>
        <w:pStyle w:val="Heading3"/>
        <w:ind w:firstLine="141.73228346456688"/>
        <w:jc w:val="center"/>
        <w:rPr/>
      </w:pPr>
      <w:bookmarkStart w:colFirst="0" w:colLast="0" w:name="_ahi6nx8vpeyi" w:id="5"/>
      <w:bookmarkEnd w:id="5"/>
      <w:r w:rsidDel="00000000" w:rsidR="00000000" w:rsidRPr="00000000">
        <w:rPr>
          <w:rtl w:val="0"/>
        </w:rPr>
        <w:t xml:space="preserve">LIST OF TABLES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pStyle w:val="Heading2"/>
        <w:numPr>
          <w:ilvl w:val="0"/>
          <w:numId w:val="1"/>
        </w:numPr>
        <w:ind w:left="566.9291338582675" w:hanging="281.92913385826756"/>
        <w:rPr>
          <w:u w:val="none"/>
        </w:rPr>
      </w:pPr>
      <w:bookmarkStart w:colFirst="0" w:colLast="0" w:name="_g58yaypvz8b5" w:id="6"/>
      <w:bookmarkEnd w:id="6"/>
      <w:r w:rsidDel="00000000" w:rsidR="00000000" w:rsidRPr="00000000">
        <w:rPr>
          <w:rtl w:val="0"/>
        </w:rPr>
        <w:t xml:space="preserve">Objectives and Scope</w:t>
      </w:r>
    </w:p>
    <w:p w:rsidR="00000000" w:rsidDel="00000000" w:rsidP="00000000" w:rsidRDefault="00000000" w:rsidRPr="00000000" w14:paraId="00000046">
      <w:pPr>
        <w:ind w:left="0" w:firstLine="0"/>
        <w:rPr>
          <w:color w:val="ff0000"/>
        </w:rPr>
      </w:pPr>
      <w:r w:rsidDel="00000000" w:rsidR="00000000" w:rsidRPr="00000000">
        <w:rPr>
          <w:color w:val="ff0000"/>
          <w:rtl w:val="0"/>
        </w:rPr>
        <w:t xml:space="preserve">To define stages, activities, development products, tools and methods required in the software development process.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This document provides the planning data defined in DO-178C, Section 11.2. The certification authority uses the SDP for a project as a description of the software development procedures and software life cycle(s) to be used to satisfy the software development process objectives.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Therefore, this document explains how the software development scope of the project &lt;Name of the Project&gt; are satisfied, including: Software requirements, design, model, and coding standards. Description of the software life cycle processes. Description of the software development environment.  The purpose of the SDP is to describe the software development process for the project &lt;Project&gt;. This document provides the planning data defined in [DO-178C] Section 11.2 and [DO-331] Section MB.11.2, respectively.</w:t>
      </w:r>
    </w:p>
    <w:p w:rsidR="00000000" w:rsidDel="00000000" w:rsidP="00000000" w:rsidRDefault="00000000" w:rsidRPr="00000000" w14:paraId="0000004B">
      <w:pPr>
        <w:pStyle w:val="Heading3"/>
        <w:numPr>
          <w:ilvl w:val="1"/>
          <w:numId w:val="1"/>
        </w:numPr>
        <w:ind w:left="1440" w:hanging="360"/>
      </w:pPr>
      <w:bookmarkStart w:colFirst="0" w:colLast="0" w:name="_itv5uz9ddvgq" w:id="7"/>
      <w:bookmarkEnd w:id="7"/>
      <w:r w:rsidDel="00000000" w:rsidR="00000000" w:rsidRPr="00000000">
        <w:rPr>
          <w:rtl w:val="0"/>
        </w:rPr>
        <w:t xml:space="preserve">Identification</w:t>
      </w:r>
    </w:p>
    <w:p w:rsidR="00000000" w:rsidDel="00000000" w:rsidP="00000000" w:rsidRDefault="00000000" w:rsidRPr="00000000" w14:paraId="0000004C">
      <w:pPr>
        <w:ind w:firstLine="0"/>
        <w:jc w:val="center"/>
        <w:rPr/>
      </w:pPr>
      <w:r w:rsidDel="00000000" w:rsidR="00000000" w:rsidRPr="00000000">
        <w:rPr>
          <w:rtl w:val="0"/>
        </w:rPr>
      </w:r>
    </w:p>
    <w:tbl>
      <w:tblPr>
        <w:tblStyle w:val="Table5"/>
        <w:tblW w:w="4665.0" w:type="dxa"/>
        <w:jc w:val="left"/>
        <w:tblInd w:w="1500.0" w:type="dxa"/>
        <w:tblBorders>
          <w:top w:color="d9d9e3" w:space="0" w:sz="8" w:val="single"/>
          <w:left w:color="d9d9e3" w:space="0" w:sz="8" w:val="single"/>
          <w:bottom w:color="d9d9e3" w:space="0" w:sz="8" w:val="single"/>
          <w:right w:color="d9d9e3" w:space="0" w:sz="8" w:val="single"/>
          <w:insideH w:color="d9d9e3" w:space="0" w:sz="8" w:val="single"/>
          <w:insideV w:color="d9d9e3" w:space="0" w:sz="8" w:val="single"/>
        </w:tblBorders>
        <w:tblLayout w:type="fixed"/>
        <w:tblLook w:val="0600"/>
      </w:tblPr>
      <w:tblGrid>
        <w:gridCol w:w="2085"/>
        <w:gridCol w:w="495"/>
        <w:gridCol w:w="2085"/>
        <w:tblGridChange w:id="0">
          <w:tblGrid>
            <w:gridCol w:w="2085"/>
            <w:gridCol w:w="49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firstLine="0"/>
              <w:jc w:val="center"/>
              <w:rPr/>
            </w:pPr>
            <w:r w:rsidDel="00000000" w:rsidR="00000000" w:rsidRPr="00000000">
              <w:rPr>
                <w:rtl w:val="0"/>
              </w:rPr>
              <w:t xml:space="preserve">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HUD (Head Up Display)</w:t>
            </w:r>
          </w:p>
        </w:tc>
      </w:tr>
      <w:tr>
        <w:trPr>
          <w:cantSplit w:val="0"/>
          <w:trHeight w:val="65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firstLine="0"/>
              <w:jc w:val="center"/>
              <w:rPr/>
            </w:pPr>
            <w:r w:rsidDel="00000000" w:rsidR="00000000" w:rsidRPr="00000000">
              <w:rPr>
                <w:rtl w:val="0"/>
              </w:rPr>
              <w:t xml:space="preserve">System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firstLine="0"/>
              <w:jc w:val="center"/>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58">
            <w:pPr>
              <w:widowControl w:val="0"/>
              <w:spacing w:line="240" w:lineRule="auto"/>
              <w:ind w:firstLine="0"/>
              <w:jc w:val="center"/>
              <w:rPr/>
            </w:pPr>
            <w:r w:rsidDel="00000000" w:rsidR="00000000" w:rsidRPr="00000000">
              <w:rPr>
                <w:rtl w:val="0"/>
              </w:rPr>
              <w:t xml:space="preserve">000001-00</w:t>
            </w:r>
          </w:p>
        </w:tc>
      </w:tr>
    </w:tbl>
    <w:p w:rsidR="00000000" w:rsidDel="00000000" w:rsidP="00000000" w:rsidRDefault="00000000" w:rsidRPr="00000000" w14:paraId="00000059">
      <w:pPr>
        <w:spacing w:after="240" w:before="240" w:lineRule="auto"/>
        <w:ind w:firstLine="0"/>
        <w:rPr/>
      </w:pPr>
      <w:r w:rsidDel="00000000" w:rsidR="00000000" w:rsidRPr="00000000">
        <w:rPr>
          <w:rtl w:val="0"/>
        </w:rPr>
      </w:r>
    </w:p>
    <w:p w:rsidR="00000000" w:rsidDel="00000000" w:rsidP="00000000" w:rsidRDefault="00000000" w:rsidRPr="00000000" w14:paraId="0000005A">
      <w:pPr>
        <w:pStyle w:val="Heading3"/>
        <w:numPr>
          <w:ilvl w:val="1"/>
          <w:numId w:val="1"/>
        </w:numPr>
        <w:ind w:left="1440" w:hanging="360"/>
        <w:rPr>
          <w:b w:val="1"/>
          <w:sz w:val="28"/>
          <w:szCs w:val="28"/>
        </w:rPr>
      </w:pPr>
      <w:bookmarkStart w:colFirst="0" w:colLast="0" w:name="_268o9nj30oeg" w:id="8"/>
      <w:bookmarkEnd w:id="8"/>
      <w:r w:rsidDel="00000000" w:rsidR="00000000" w:rsidRPr="00000000">
        <w:rPr>
          <w:rtl w:val="0"/>
        </w:rPr>
        <w:t xml:space="preserve">Document Overview</w:t>
        <w:tab/>
      </w:r>
    </w:p>
    <w:p w:rsidR="00000000" w:rsidDel="00000000" w:rsidP="00000000" w:rsidRDefault="00000000" w:rsidRPr="00000000" w14:paraId="0000005B">
      <w:pPr>
        <w:ind w:firstLine="0"/>
        <w:jc w:val="left"/>
        <w:rPr/>
      </w:pPr>
      <w:r w:rsidDel="00000000" w:rsidR="00000000" w:rsidRPr="00000000">
        <w:rPr>
          <w:rtl w:val="0"/>
        </w:rPr>
      </w:r>
    </w:p>
    <w:tbl>
      <w:tblPr>
        <w:tblStyle w:val="Table6"/>
        <w:tblW w:w="4665.0" w:type="dxa"/>
        <w:jc w:val="left"/>
        <w:tblInd w:w="1500.0" w:type="dxa"/>
        <w:tblBorders>
          <w:top w:color="d9d9e3" w:space="0" w:sz="8" w:val="single"/>
          <w:left w:color="d9d9e3" w:space="0" w:sz="8" w:val="single"/>
          <w:bottom w:color="d9d9e3" w:space="0" w:sz="8" w:val="single"/>
          <w:right w:color="d9d9e3" w:space="0" w:sz="8" w:val="single"/>
          <w:insideH w:color="d9d9e3" w:space="0" w:sz="8" w:val="single"/>
          <w:insideV w:color="d9d9e3" w:space="0" w:sz="8" w:val="single"/>
        </w:tblBorders>
        <w:tblLayout w:type="fixed"/>
        <w:tblLook w:val="0600"/>
      </w:tblPr>
      <w:tblGrid>
        <w:gridCol w:w="2085"/>
        <w:gridCol w:w="495"/>
        <w:gridCol w:w="2085"/>
        <w:tblGridChange w:id="0">
          <w:tblGrid>
            <w:gridCol w:w="2085"/>
            <w:gridCol w:w="49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firstLine="0"/>
              <w:jc w:val="center"/>
              <w:rPr/>
            </w:pPr>
            <w:r w:rsidDel="00000000" w:rsidR="00000000" w:rsidRPr="00000000">
              <w:rPr>
                <w:rtl w:val="0"/>
              </w:rPr>
              <w:t xml:space="preserve">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5F">
            <w:pPr>
              <w:widowControl w:val="0"/>
              <w:spacing w:line="240" w:lineRule="auto"/>
              <w:ind w:firstLine="0"/>
              <w:jc w:val="center"/>
              <w:rPr/>
            </w:pPr>
            <w:r w:rsidDel="00000000" w:rsidR="00000000" w:rsidRPr="00000000">
              <w:rPr>
                <w:rtl w:val="0"/>
              </w:rPr>
              <w:t xml:space="preserve">HUD (Head Up Display)</w:t>
            </w:r>
          </w:p>
        </w:tc>
      </w:tr>
      <w:tr>
        <w:trPr>
          <w:cantSplit w:val="0"/>
          <w:trHeight w:val="65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firstLine="0"/>
              <w:jc w:val="center"/>
              <w:rPr/>
            </w:pPr>
            <w:r w:rsidDel="00000000" w:rsidR="00000000" w:rsidRPr="00000000">
              <w:rPr>
                <w:rtl w:val="0"/>
              </w:rPr>
              <w:t xml:space="preserve">System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63">
            <w:pPr>
              <w:widowControl w:val="0"/>
              <w:spacing w:line="240" w:lineRule="auto"/>
              <w:ind w:firstLine="0"/>
              <w:jc w:val="center"/>
              <w:rPr/>
            </w:pPr>
            <w:r w:rsidDel="00000000" w:rsidR="00000000" w:rsidRPr="00000000">
              <w:rPr>
                <w:rtl w:val="0"/>
              </w:rPr>
              <w:t xml:space="preserve">HUD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firstLine="0"/>
              <w:jc w:val="center"/>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67">
            <w:pPr>
              <w:widowControl w:val="0"/>
              <w:spacing w:line="240" w:lineRule="auto"/>
              <w:ind w:firstLine="0"/>
              <w:jc w:val="center"/>
              <w:rPr/>
            </w:pPr>
            <w:r w:rsidDel="00000000" w:rsidR="00000000" w:rsidRPr="00000000">
              <w:rPr>
                <w:rtl w:val="0"/>
              </w:rPr>
              <w:t xml:space="preserve">000002-00</w:t>
            </w:r>
          </w:p>
        </w:tc>
      </w:tr>
    </w:tbl>
    <w:p w:rsidR="00000000" w:rsidDel="00000000" w:rsidP="00000000" w:rsidRDefault="00000000" w:rsidRPr="00000000" w14:paraId="00000068">
      <w:pPr>
        <w:pStyle w:val="Heading3"/>
        <w:ind w:left="1440" w:firstLine="0"/>
        <w:rPr/>
      </w:pPr>
      <w:bookmarkStart w:colFirst="0" w:colLast="0" w:name="_zf5hc6xqnxkd" w:id="9"/>
      <w:bookmarkEnd w:id="9"/>
      <w:r w:rsidDel="00000000" w:rsidR="00000000" w:rsidRPr="00000000">
        <w:rPr>
          <w:rtl w:val="0"/>
        </w:rPr>
      </w:r>
    </w:p>
    <w:p w:rsidR="00000000" w:rsidDel="00000000" w:rsidP="00000000" w:rsidRDefault="00000000" w:rsidRPr="00000000" w14:paraId="00000069">
      <w:pPr>
        <w:pStyle w:val="Heading3"/>
        <w:numPr>
          <w:ilvl w:val="1"/>
          <w:numId w:val="1"/>
        </w:numPr>
        <w:ind w:left="1440" w:hanging="360"/>
        <w:rPr>
          <w:b w:val="1"/>
          <w:sz w:val="28"/>
          <w:szCs w:val="28"/>
        </w:rPr>
      </w:pPr>
      <w:bookmarkStart w:colFirst="0" w:colLast="0" w:name="_2f64ldwd8agf" w:id="10"/>
      <w:bookmarkEnd w:id="10"/>
      <w:r w:rsidDel="00000000" w:rsidR="00000000" w:rsidRPr="00000000">
        <w:rPr>
          <w:rtl w:val="0"/>
        </w:rPr>
        <w:t xml:space="preserve">List of Abbreviations</w:t>
      </w:r>
    </w:p>
    <w:p w:rsidR="00000000" w:rsidDel="00000000" w:rsidP="00000000" w:rsidRDefault="00000000" w:rsidRPr="00000000" w14:paraId="0000006A">
      <w:pPr>
        <w:ind w:left="72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firstLine="0"/>
              <w:rPr/>
            </w:pPr>
            <w:r w:rsidDel="00000000" w:rsidR="00000000" w:rsidRPr="00000000">
              <w:rPr>
                <w:rtl w:val="0"/>
              </w:rPr>
              <w:t xml:space="preserve">HUD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 Up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6">
      <w:pPr>
        <w:pStyle w:val="Heading2"/>
        <w:numPr>
          <w:ilvl w:val="0"/>
          <w:numId w:val="1"/>
        </w:numPr>
        <w:ind w:left="566.9291338582675" w:hanging="281.92913385826756"/>
        <w:rPr>
          <w:b w:val="1"/>
          <w:sz w:val="36"/>
          <w:szCs w:val="36"/>
        </w:rPr>
      </w:pPr>
      <w:bookmarkStart w:colFirst="0" w:colLast="0" w:name="_axcbir5j4puc" w:id="11"/>
      <w:bookmarkEnd w:id="11"/>
      <w:r w:rsidDel="00000000" w:rsidR="00000000" w:rsidRPr="00000000">
        <w:rPr>
          <w:rtl w:val="0"/>
        </w:rPr>
        <w:t xml:space="preserve">Referenced Documents</w:t>
      </w:r>
    </w:p>
    <w:p w:rsidR="00000000" w:rsidDel="00000000" w:rsidP="00000000" w:rsidRDefault="00000000" w:rsidRPr="00000000" w14:paraId="00000077">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firstLine="0"/>
              <w:jc w:val="left"/>
              <w:rPr/>
            </w:pPr>
            <w:r w:rsidDel="00000000" w:rsidR="00000000" w:rsidRPr="00000000">
              <w:rPr>
                <w:rtl w:val="0"/>
              </w:rPr>
              <w:t xml:space="preserve">Document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firstLine="0"/>
              <w:jc w:val="left"/>
              <w:rPr/>
            </w:pPr>
            <w:r w:rsidDel="00000000" w:rsidR="00000000" w:rsidRPr="00000000">
              <w:rPr>
                <w:rtl w:val="0"/>
              </w:rPr>
              <w:t xml:space="preserve">Document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40" w:before="240" w:line="240" w:lineRule="auto"/>
              <w:ind w:firstLine="0"/>
              <w:jc w:val="left"/>
              <w:rPr/>
            </w:pPr>
            <w:r w:rsidDel="00000000" w:rsidR="00000000" w:rsidRPr="00000000">
              <w:rPr>
                <w:rtl w:val="0"/>
              </w:rPr>
              <w:t xml:space="preserve">RTCA/DO-178C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240" w:before="240" w:line="240" w:lineRule="auto"/>
              <w:ind w:firstLine="0"/>
              <w:jc w:val="left"/>
              <w:rPr/>
            </w:pPr>
            <w:r w:rsidDel="00000000" w:rsidR="00000000" w:rsidRPr="00000000">
              <w:rPr>
                <w:rtl w:val="0"/>
              </w:rPr>
              <w:t xml:space="preserve">SOFTWARE CONSIDERATIONS IN AIRBORNE SYSTEMS AND EQUIPMENT CERTIFICATION – DECEMBER 1, 1992</w:t>
            </w:r>
          </w:p>
        </w:tc>
      </w:tr>
      <w:tr>
        <w:trPr>
          <w:cantSplit w:val="0"/>
          <w:trHeight w:val="1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hd w:fill="ffffff" w:val="clear"/>
              <w:spacing w:after="240" w:before="240" w:line="240" w:lineRule="auto"/>
              <w:ind w:firstLine="0"/>
              <w:jc w:val="left"/>
              <w:rPr/>
            </w:pPr>
            <w:r w:rsidDel="00000000" w:rsidR="00000000" w:rsidRPr="00000000">
              <w:rPr>
                <w:rtl w:val="0"/>
              </w:rPr>
              <w:t xml:space="preserve">EUROCAE ED-76 / RTCA DO-200A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hd w:fill="ffffff" w:val="clear"/>
              <w:spacing w:after="240" w:before="240" w:line="240" w:lineRule="auto"/>
              <w:ind w:firstLine="0"/>
              <w:jc w:val="left"/>
              <w:rPr/>
            </w:pPr>
            <w:r w:rsidDel="00000000" w:rsidR="00000000" w:rsidRPr="00000000">
              <w:rPr>
                <w:rtl w:val="0"/>
              </w:rPr>
              <w:t xml:space="preserve">Standards for Processing Aeronautical Data, September 28, 1998</w:t>
            </w:r>
          </w:p>
        </w:tc>
      </w:tr>
    </w:tbl>
    <w:p w:rsidR="00000000" w:rsidDel="00000000" w:rsidP="00000000" w:rsidRDefault="00000000" w:rsidRPr="00000000" w14:paraId="0000007E">
      <w:pPr>
        <w:ind w:firstLine="0"/>
        <w:rPr/>
      </w:pPr>
      <w:r w:rsidDel="00000000" w:rsidR="00000000" w:rsidRPr="00000000">
        <w:rPr>
          <w:rtl w:val="0"/>
        </w:rPr>
      </w:r>
    </w:p>
    <w:p w:rsidR="00000000" w:rsidDel="00000000" w:rsidP="00000000" w:rsidRDefault="00000000" w:rsidRPr="00000000" w14:paraId="0000007F">
      <w:pPr>
        <w:pStyle w:val="Heading3"/>
        <w:numPr>
          <w:ilvl w:val="1"/>
          <w:numId w:val="1"/>
        </w:numPr>
        <w:ind w:left="1440" w:hanging="360"/>
        <w:rPr/>
      </w:pPr>
      <w:bookmarkStart w:colFirst="0" w:colLast="0" w:name="_zbuzd3idm6bq" w:id="12"/>
      <w:bookmarkEnd w:id="12"/>
      <w:r w:rsidDel="00000000" w:rsidR="00000000" w:rsidRPr="00000000">
        <w:rPr>
          <w:rtl w:val="0"/>
        </w:rPr>
        <w:t xml:space="preserve">Project Documents</w:t>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firstLine="0"/>
              <w:jc w:val="left"/>
              <w:rPr/>
            </w:pPr>
            <w:r w:rsidDel="00000000" w:rsidR="00000000" w:rsidRPr="00000000">
              <w:rPr>
                <w:rtl w:val="0"/>
              </w:rPr>
              <w:t xml:space="preserve">Document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firstLine="0"/>
              <w:jc w:val="left"/>
              <w:rPr/>
            </w:pPr>
            <w:r w:rsidDel="00000000" w:rsidR="00000000" w:rsidRPr="00000000">
              <w:rPr>
                <w:rtl w:val="0"/>
              </w:rPr>
              <w:t xml:space="preserve">Document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ind w:left="0" w:firstLine="0"/>
              <w:rPr/>
            </w:pPr>
            <w:r w:rsidDel="00000000" w:rsidR="00000000" w:rsidRPr="00000000">
              <w:rPr>
                <w:rtl w:val="0"/>
              </w:rPr>
              <w:t xml:space="preserve">000002-00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40" w:before="240" w:line="240" w:lineRule="auto"/>
              <w:ind w:firstLine="0"/>
              <w:jc w:val="left"/>
              <w:rPr/>
            </w:pPr>
            <w:r w:rsidDel="00000000" w:rsidR="00000000" w:rsidRPr="00000000">
              <w:rPr>
                <w:rtl w:val="0"/>
              </w:rPr>
              <w:t xml:space="preserve">SDP - Software Development Plan</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firstLine="0"/>
              <w:rPr/>
            </w:pPr>
            <w:r w:rsidDel="00000000" w:rsidR="00000000" w:rsidRPr="00000000">
              <w:rPr>
                <w:rtl w:val="0"/>
              </w:rPr>
              <w:t xml:space="preserve">000003-00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hd w:fill="ffffff" w:val="clear"/>
              <w:spacing w:after="240" w:before="240" w:line="240" w:lineRule="auto"/>
              <w:ind w:firstLine="0"/>
              <w:jc w:val="left"/>
              <w:rPr/>
            </w:pPr>
            <w:r w:rsidDel="00000000" w:rsidR="00000000" w:rsidRPr="00000000">
              <w:rPr>
                <w:rtl w:val="0"/>
              </w:rPr>
              <w:t xml:space="preserve">SQAP - Software Quality Assurance Plan</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firstLine="0"/>
              <w:rPr/>
            </w:pPr>
            <w:r w:rsidDel="00000000" w:rsidR="00000000" w:rsidRPr="00000000">
              <w:rPr>
                <w:rtl w:val="0"/>
              </w:rPr>
              <w:t xml:space="preserve">000004-00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hd w:fill="ffffff" w:val="clear"/>
              <w:spacing w:after="240" w:before="240" w:line="240" w:lineRule="auto"/>
              <w:ind w:firstLine="0"/>
              <w:jc w:val="left"/>
              <w:rPr/>
            </w:pPr>
            <w:r w:rsidDel="00000000" w:rsidR="00000000" w:rsidRPr="00000000">
              <w:rPr>
                <w:rtl w:val="0"/>
              </w:rPr>
              <w:t xml:space="preserve">SVP - Software Verification Plan</w:t>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firstLine="0"/>
              <w:rPr/>
            </w:pPr>
            <w:r w:rsidDel="00000000" w:rsidR="00000000" w:rsidRPr="00000000">
              <w:rPr>
                <w:rtl w:val="0"/>
              </w:rPr>
              <w:t xml:space="preserve">000005-00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hd w:fill="ffffff" w:val="clear"/>
              <w:spacing w:after="240" w:before="240" w:line="240" w:lineRule="auto"/>
              <w:ind w:firstLine="0"/>
              <w:jc w:val="left"/>
              <w:rPr/>
            </w:pPr>
            <w:r w:rsidDel="00000000" w:rsidR="00000000" w:rsidRPr="00000000">
              <w:rPr>
                <w:rtl w:val="0"/>
              </w:rPr>
              <w:t xml:space="preserve">SCMP - Software Configuration Management Plan</w:t>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firstLine="0"/>
              <w:rPr/>
            </w:pPr>
            <w:r w:rsidDel="00000000" w:rsidR="00000000" w:rsidRPr="00000000">
              <w:rPr>
                <w:rtl w:val="0"/>
              </w:rPr>
              <w:t xml:space="preserve">000006-00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hd w:fill="ffffff" w:val="clear"/>
              <w:spacing w:after="240" w:before="240" w:line="240" w:lineRule="auto"/>
              <w:ind w:firstLine="0"/>
              <w:jc w:val="left"/>
              <w:rPr/>
            </w:pPr>
            <w:r w:rsidDel="00000000" w:rsidR="00000000" w:rsidRPr="00000000">
              <w:rPr>
                <w:rtl w:val="0"/>
              </w:rPr>
              <w:t xml:space="preserve">TQP - Tool Qualification Plan</w:t>
            </w:r>
          </w:p>
        </w:tc>
      </w:tr>
    </w:tbl>
    <w:p w:rsidR="00000000" w:rsidDel="00000000" w:rsidP="00000000" w:rsidRDefault="00000000" w:rsidRPr="00000000" w14:paraId="0000008E">
      <w:pPr>
        <w:ind w:firstLine="0"/>
        <w:rPr/>
      </w:pPr>
      <w:r w:rsidDel="00000000" w:rsidR="00000000" w:rsidRPr="00000000">
        <w:rPr>
          <w:rtl w:val="0"/>
        </w:rPr>
      </w:r>
    </w:p>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firstLine="0"/>
        <w:rPr/>
      </w:pPr>
      <w:r w:rsidDel="00000000" w:rsidR="00000000" w:rsidRPr="00000000">
        <w:rPr>
          <w:rtl w:val="0"/>
        </w:rPr>
      </w:r>
    </w:p>
    <w:p w:rsidR="00000000" w:rsidDel="00000000" w:rsidP="00000000" w:rsidRDefault="00000000" w:rsidRPr="00000000" w14:paraId="00000091">
      <w:pPr>
        <w:ind w:firstLine="0"/>
        <w:rPr/>
      </w:pPr>
      <w:r w:rsidDel="00000000" w:rsidR="00000000" w:rsidRPr="00000000">
        <w:rPr>
          <w:rtl w:val="0"/>
        </w:rPr>
      </w:r>
    </w:p>
    <w:p w:rsidR="00000000" w:rsidDel="00000000" w:rsidP="00000000" w:rsidRDefault="00000000" w:rsidRPr="00000000" w14:paraId="00000092">
      <w:pPr>
        <w:pStyle w:val="Heading3"/>
        <w:numPr>
          <w:ilvl w:val="1"/>
          <w:numId w:val="1"/>
        </w:numPr>
        <w:ind w:left="1440" w:hanging="360"/>
        <w:rPr>
          <w:b w:val="1"/>
          <w:sz w:val="28"/>
          <w:szCs w:val="28"/>
        </w:rPr>
      </w:pPr>
      <w:bookmarkStart w:colFirst="0" w:colLast="0" w:name="_7vokybracd3z" w:id="13"/>
      <w:bookmarkEnd w:id="13"/>
      <w:r w:rsidDel="00000000" w:rsidR="00000000" w:rsidRPr="00000000">
        <w:rPr>
          <w:rtl w:val="0"/>
        </w:rPr>
        <w:t xml:space="preserve">Vendor Documents</w:t>
      </w:r>
    </w:p>
    <w:p w:rsidR="00000000" w:rsidDel="00000000" w:rsidP="00000000" w:rsidRDefault="00000000" w:rsidRPr="00000000" w14:paraId="00000093">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firstLine="0"/>
              <w:jc w:val="left"/>
              <w:rPr/>
            </w:pPr>
            <w:r w:rsidDel="00000000" w:rsidR="00000000" w:rsidRPr="00000000">
              <w:rPr>
                <w:rtl w:val="0"/>
              </w:rPr>
              <w:t xml:space="preserve">Document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firstLine="0"/>
              <w:jc w:val="left"/>
              <w:rPr/>
            </w:pPr>
            <w:r w:rsidDel="00000000" w:rsidR="00000000" w:rsidRPr="00000000">
              <w:rPr>
                <w:rtl w:val="0"/>
              </w:rPr>
              <w:t xml:space="preserve">Document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240" w:before="240" w:line="240" w:lineRule="auto"/>
              <w:ind w:firstLine="0"/>
              <w:jc w:val="left"/>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hd w:fill="ffffff" w:val="clear"/>
              <w:spacing w:after="240" w:before="240" w:line="240" w:lineRule="auto"/>
              <w:ind w:firstLine="0"/>
              <w:jc w:val="left"/>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hd w:fill="ffffff" w:val="clear"/>
              <w:spacing w:after="240" w:before="240" w:line="240" w:lineRule="auto"/>
              <w:ind w:firstLine="0"/>
              <w:jc w:val="left"/>
              <w:rPr/>
            </w:pPr>
            <w:r w:rsidDel="00000000" w:rsidR="00000000" w:rsidRPr="00000000">
              <w:rPr>
                <w:rtl w:val="0"/>
              </w:rPr>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hd w:fill="ffffff" w:val="clear"/>
              <w:spacing w:after="240" w:before="240" w:line="240" w:lineRule="auto"/>
              <w:ind w:firstLine="0"/>
              <w:jc w:val="left"/>
              <w:rPr/>
            </w:pPr>
            <w:r w:rsidDel="00000000" w:rsidR="00000000" w:rsidRPr="00000000">
              <w:rPr>
                <w:rtl w:val="0"/>
              </w:rPr>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ffffff" w:val="clear"/>
              <w:spacing w:after="240" w:before="240" w:line="240" w:lineRule="auto"/>
              <w:ind w:firstLine="0"/>
              <w:jc w:val="left"/>
              <w:rPr/>
            </w:pPr>
            <w:r w:rsidDel="00000000" w:rsidR="00000000" w:rsidRPr="00000000">
              <w:rPr>
                <w:rtl w:val="0"/>
              </w:rPr>
            </w:r>
          </w:p>
        </w:tc>
      </w:tr>
    </w:tbl>
    <w:p w:rsidR="00000000" w:rsidDel="00000000" w:rsidP="00000000" w:rsidRDefault="00000000" w:rsidRPr="00000000" w14:paraId="000000A0">
      <w:pPr>
        <w:ind w:firstLine="0"/>
        <w:rPr/>
      </w:pPr>
      <w:r w:rsidDel="00000000" w:rsidR="00000000" w:rsidRPr="00000000">
        <w:rPr>
          <w:rtl w:val="0"/>
        </w:rPr>
      </w:r>
    </w:p>
    <w:p w:rsidR="00000000" w:rsidDel="00000000" w:rsidP="00000000" w:rsidRDefault="00000000" w:rsidRPr="00000000" w14:paraId="000000A1">
      <w:pPr>
        <w:ind w:firstLine="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2">
      <w:pPr>
        <w:pStyle w:val="Heading2"/>
        <w:numPr>
          <w:ilvl w:val="0"/>
          <w:numId w:val="1"/>
        </w:numPr>
        <w:ind w:left="566.9291338582675" w:hanging="281.92913385826756"/>
        <w:rPr>
          <w:b w:val="1"/>
          <w:sz w:val="36"/>
          <w:szCs w:val="36"/>
        </w:rPr>
      </w:pPr>
      <w:bookmarkStart w:colFirst="0" w:colLast="0" w:name="_ii2ieojns7pj" w:id="14"/>
      <w:bookmarkEnd w:id="14"/>
      <w:r w:rsidDel="00000000" w:rsidR="00000000" w:rsidRPr="00000000">
        <w:rPr>
          <w:rtl w:val="0"/>
        </w:rPr>
        <w:t xml:space="preserve">System Overview</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3"/>
        <w:ind w:left="0" w:firstLine="0"/>
        <w:rPr/>
      </w:pPr>
      <w:bookmarkStart w:colFirst="0" w:colLast="0" w:name="_4jhdjgui3v83" w:id="15"/>
      <w:bookmarkEnd w:id="15"/>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t xml:space="preserve">Lorenzini Systems.</w:t>
      <w:tab/>
      <w:t xml:space="preserve">Document Id: 000002-00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spacing w:after="20" w:line="240" w:lineRule="auto"/>
      <w:rPr/>
    </w:pPr>
    <w:r w:rsidDel="00000000" w:rsidR="00000000" w:rsidRPr="00000000">
      <w:rPr>
        <w:rtl w:val="0"/>
      </w:rPr>
      <w:t xml:space="preserve"> SDP for HUD Software</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-342899</wp:posOffset>
          </wp:positionV>
          <wp:extent cx="1648183" cy="7477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27956" l="15398" r="-6926" t="15835"/>
                  <a:stretch>
                    <a:fillRect/>
                  </a:stretch>
                </pic:blipFill>
                <pic:spPr>
                  <a:xfrm>
                    <a:off x="0" y="0"/>
                    <a:ext cx="1648183" cy="7477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566.9291338582675" w:hanging="281.929133858267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240" w:before="240" w:lineRule="auto"/>
      <w:ind w:firstLine="0"/>
      <w:jc w:val="center"/>
    </w:pPr>
    <w:rPr>
      <w:b w:val="1"/>
      <w:sz w:val="28"/>
      <w:szCs w:val="28"/>
      <w:u w:val="single"/>
    </w:rPr>
  </w:style>
  <w:style w:type="paragraph" w:styleId="Subtitle">
    <w:name w:val="Subtitle"/>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pPr>
    <w:rPr>
      <w:color w:val="37415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