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2022-05-19-11_35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'Wards'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2022-05-19</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196</w:t>
      </w:r>
      <w:r>
        <w:t xml:space="preserve"> projects of which a total of </w:t>
      </w:r>
      <w:r>
        <w:rPr>
          <w:i/>
        </w:rPr>
        <w:t>14 (7.14%)</w:t>
      </w:r>
      <w:r>
        <w:t xml:space="preserve"> projects do not have any recorded intersection (overlap) with the 'Wards'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the 'Wards' spatial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Ward - All Years</w:t>
      </w:r>
    </w:p>
    <w:p>
      <w:r>
        <w:t>Table 2.1 below provides a concise summary of key statistical insights regarding the number of projects that are requesting funding in each of the wards.</w:t>
      </w:r>
    </w:p>
    <w:p>
      <w:pPr>
        <w:pStyle w:val="Caption"/>
      </w:pPr>
      <w:r>
        <w:t>Table 2.1: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 Overview</w:t>
            </w:r>
          </w:p>
        </w:tc>
        <w:tc>
          <w:tcPr>
            <w:tcW w:type="dxa" w:w="2551"/>
          </w:tcPr>
          <w:p>
            <w:r>
              <w:t>Total in all Wards:</w:t>
              <w:br/>
              <w:t>182 projects</w:t>
            </w:r>
          </w:p>
        </w:tc>
        <w:tc>
          <w:tcPr>
            <w:tcW w:type="dxa" w:w="2551"/>
          </w:tcPr>
          <w:p>
            <w:r>
              <w:t>Average per Wards:</w:t>
              <w:br/>
              <w:t>12.1 projects</w:t>
            </w:r>
          </w:p>
        </w:tc>
        <w:tc>
          <w:tcPr>
            <w:tcW w:type="dxa" w:w="2551"/>
          </w:tcPr>
          <w:p>
            <w:r>
              <w:t>75th percentile of projects across all Wards:</w:t>
              <w:br/>
              <w:t>19.0 projects</w:t>
            </w:r>
          </w:p>
        </w:tc>
      </w:tr>
      <w:tr>
        <w:tc>
          <w:tcPr>
            <w:tcW w:type="dxa" w:w="2551"/>
          </w:tcPr>
          <w:p>
            <w:r>
              <w:t>The highest number of projects</w:t>
            </w:r>
          </w:p>
        </w:tc>
        <w:tc>
          <w:tcPr>
            <w:tcW w:type="dxa" w:w="2551"/>
          </w:tcPr>
          <w:p>
            <w:r>
              <w:t>Wards:</w:t>
              <w:br/>
              <w:t>In Ward 10</w:t>
            </w:r>
          </w:p>
        </w:tc>
        <w:tc>
          <w:tcPr>
            <w:tcW w:type="dxa" w:w="2551"/>
          </w:tcPr>
          <w:p>
            <w:r>
              <w:t>Number of projects in Ward 10:</w:t>
              <w:br/>
              <w:t>28</w:t>
            </w:r>
          </w:p>
        </w:tc>
        <w:tc>
          <w:tcPr>
            <w:tcW w:type="dxa" w:w="2551"/>
          </w:tcPr>
          <w:p>
            <w:r>
              <w:t>Percentage of total in Ward 10:</w:t>
              <w:br/>
              <w:t>15.38%</w:t>
            </w:r>
          </w:p>
        </w:tc>
      </w:tr>
      <w:tr>
        <w:tc>
          <w:tcPr>
            <w:tcW w:type="dxa" w:w="2551"/>
          </w:tcPr>
          <w:p>
            <w:r>
              <w:t>The lowest number of projects:</w:t>
            </w:r>
          </w:p>
        </w:tc>
        <w:tc>
          <w:tcPr>
            <w:tcW w:type="dxa" w:w="2551"/>
          </w:tcPr>
          <w:p>
            <w:r>
              <w:t>Wards:</w:t>
              <w:br/>
              <w:t>In Ward 04</w:t>
            </w:r>
          </w:p>
        </w:tc>
        <w:tc>
          <w:tcPr>
            <w:tcW w:type="dxa" w:w="2551"/>
          </w:tcPr>
          <w:p>
            <w:r>
              <w:t>Number of projects in Ward 04:</w:t>
              <w:br/>
              <w:t>3</w:t>
            </w:r>
          </w:p>
        </w:tc>
        <w:tc>
          <w:tcPr>
            <w:tcW w:type="dxa" w:w="2551"/>
          </w:tcPr>
          <w:p>
            <w:r>
              <w:t>Percentage of total in Ward 04:</w:t>
              <w:br/>
              <w:t>1.65%</w:t>
            </w:r>
          </w:p>
        </w:tc>
      </w:tr>
      <w:tr>
        <w:tc>
          <w:tcPr>
            <w:tcW w:type="dxa" w:w="2551"/>
          </w:tcPr>
          <w:p>
            <w:r>
              <w:t>The 5 wards that collectively have with the highest number of projects</w:t>
            </w:r>
          </w:p>
        </w:tc>
        <w:tc>
          <w:tcPr>
            <w:tcW w:type="dxa" w:w="2551"/>
          </w:tcPr>
          <w:p>
            <w:r>
              <w:t>Wards:</w:t>
              <w:br/>
              <w:t>In Ward 01, Ward 05, Ward 11, Ward 09 and Ward 10</w:t>
            </w:r>
          </w:p>
        </w:tc>
        <w:tc>
          <w:tcPr>
            <w:tcW w:type="dxa" w:w="2551"/>
          </w:tcPr>
          <w:p>
            <w:r>
              <w:t>Number of projects in Ward 01, Ward 05, Ward 11, Ward 09 and Ward 10 together:</w:t>
              <w:br/>
              <w:t>114</w:t>
            </w:r>
          </w:p>
        </w:tc>
        <w:tc>
          <w:tcPr>
            <w:tcW w:type="dxa" w:w="2551"/>
          </w:tcPr>
          <w:p>
            <w:r>
              <w:t>Percentage of total in Ward 01, Ward 05, Ward 11, Ward 09 and Ward 10 together:</w:t>
              <w:br/>
              <w:t>62.64%</w:t>
            </w:r>
          </w:p>
        </w:tc>
      </w:tr>
    </w:tbl>
    <w:p>
      <w:r>
        <w:br/>
        <w:t>Table 2.1 below provides a concise summary of key statistical insights regarding the total capital demand per ward.</w:t>
      </w:r>
    </w:p>
    <w:p>
      <w:pPr>
        <w:pStyle w:val="Caption"/>
      </w:pPr>
      <w:r>
        <w:t>Table 2.1: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 Overview</w:t>
            </w:r>
          </w:p>
        </w:tc>
        <w:tc>
          <w:tcPr>
            <w:tcW w:type="dxa" w:w="2551"/>
          </w:tcPr>
          <w:p>
            <w:r>
              <w:t>Total capital demand in all Wards:</w:t>
              <w:br/>
              <w:t>R99,691,323</w:t>
            </w:r>
          </w:p>
        </w:tc>
        <w:tc>
          <w:tcPr>
            <w:tcW w:type="dxa" w:w="2551"/>
          </w:tcPr>
          <w:p>
            <w:r>
              <w:t>The average capital demand per Wards:</w:t>
              <w:br/>
              <w:t>R6,646,088</w:t>
            </w:r>
          </w:p>
        </w:tc>
        <w:tc>
          <w:tcPr>
            <w:tcW w:type="dxa" w:w="2551"/>
          </w:tcPr>
          <w:p>
            <w:r>
              <w:t>The 75th percentile of capital demand for Wards:</w:t>
              <w:br/>
              <w:t>R8,010,379</w:t>
            </w:r>
          </w:p>
        </w:tc>
      </w:tr>
      <w:tr>
        <w:tc>
          <w:tcPr>
            <w:tcW w:type="dxa" w:w="2551"/>
          </w:tcPr>
          <w:p>
            <w:r>
              <w:t>The highest capital demand</w:t>
            </w:r>
          </w:p>
        </w:tc>
        <w:tc>
          <w:tcPr>
            <w:tcW w:type="dxa" w:w="2551"/>
          </w:tcPr>
          <w:p>
            <w:r>
              <w:t>Wards:</w:t>
              <w:br/>
              <w:t>In Ward 09</w:t>
            </w:r>
          </w:p>
        </w:tc>
        <w:tc>
          <w:tcPr>
            <w:tcW w:type="dxa" w:w="2551"/>
          </w:tcPr>
          <w:p>
            <w:r>
              <w:t>Capital Demand in Ward 09:</w:t>
              <w:br/>
              <w:t>R26,315,285</w:t>
            </w:r>
          </w:p>
        </w:tc>
        <w:tc>
          <w:tcPr>
            <w:tcW w:type="dxa" w:w="2551"/>
          </w:tcPr>
          <w:p>
            <w:r>
              <w:t>Percentage of total in Ward 09:</w:t>
              <w:br/>
              <w:t>26.40%</w:t>
            </w:r>
          </w:p>
        </w:tc>
      </w:tr>
      <w:tr>
        <w:tc>
          <w:tcPr>
            <w:tcW w:type="dxa" w:w="2551"/>
          </w:tcPr>
          <w:p>
            <w:r>
              <w:t>The lowest capital demand</w:t>
            </w:r>
          </w:p>
        </w:tc>
        <w:tc>
          <w:tcPr>
            <w:tcW w:type="dxa" w:w="2551"/>
          </w:tcPr>
          <w:p>
            <w:r>
              <w:t>Wards:</w:t>
              <w:br/>
              <w:t>In Ward 04</w:t>
            </w:r>
          </w:p>
        </w:tc>
        <w:tc>
          <w:tcPr>
            <w:tcW w:type="dxa" w:w="2551"/>
          </w:tcPr>
          <w:p>
            <w:r>
              <w:t>Capital Demand in Ward 04:</w:t>
              <w:br/>
              <w:t>R0</w:t>
            </w:r>
          </w:p>
        </w:tc>
        <w:tc>
          <w:tcPr>
            <w:tcW w:type="dxa" w:w="2551"/>
          </w:tcPr>
          <w:p>
            <w:r>
              <w:t>Percentage of total in Ward 04:</w:t>
              <w:br/>
              <w:t>0.00%</w:t>
            </w:r>
          </w:p>
        </w:tc>
      </w:tr>
      <w:tr>
        <w:tc>
          <w:tcPr>
            <w:tcW w:type="dxa" w:w="2551"/>
          </w:tcPr>
          <w:p>
            <w:r>
              <w:t>The 5 wards that collectively have collective the highest capital demand:</w:t>
            </w:r>
          </w:p>
        </w:tc>
        <w:tc>
          <w:tcPr>
            <w:tcW w:type="dxa" w:w="2551"/>
          </w:tcPr>
          <w:p>
            <w:r>
              <w:t>Wards:</w:t>
              <w:br/>
              <w:t>In Ward 05, Ward 08, Ward 13, Ward 14 and Ward 09</w:t>
            </w:r>
          </w:p>
        </w:tc>
        <w:tc>
          <w:tcPr>
            <w:tcW w:type="dxa" w:w="2551"/>
          </w:tcPr>
          <w:p>
            <w:r>
              <w:t>Capital Demand in Ward 05, Ward 08, Ward 13, Ward 14 and Ward 09 together:</w:t>
              <w:br/>
              <w:t>R71,558,126</w:t>
            </w:r>
          </w:p>
        </w:tc>
        <w:tc>
          <w:tcPr>
            <w:tcW w:type="dxa" w:w="2551"/>
          </w:tcPr>
          <w:p>
            <w:r>
              <w:t>Percentage of total in Ward 05, Ward 08, Ward 13, Ward 14 and Ward 09 together:</w:t>
              <w:br/>
              <w:t>71.78%</w:t>
            </w:r>
          </w:p>
        </w:tc>
      </w:tr>
    </w:tbl>
    <w:p>
      <w:r>
        <w:br/>
        <w:t>The number of projects per ward and the capital demand per ward needs to be looked at together for better insight. Figures 2.1 and 2.2 assist with further graphical insight into some of the numbers that are provided in Tables 2.1 and 2.2.</w:t>
      </w:r>
    </w:p>
    <w:p>
      <w:pPr>
        <w:pStyle w:val="Caption"/>
      </w:pPr>
      <w:r>
        <w:t>Figure 2.1: The single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 is in </w:t>
      </w:r>
      <w:r>
        <w:rPr>
          <w:b/>
        </w:rPr>
        <w:t xml:space="preserve">Ward 10. </w:t>
      </w:r>
      <w:r>
        <w:rPr>
          <w:i/>
        </w:rPr>
        <w:t xml:space="preserve">That is 28 projects and this is 15.38% of the total number of projects. </w:t>
      </w:r>
      <w:r>
        <w:t xml:space="preserve">The highest capital demand in a single ward is in </w:t>
      </w:r>
      <w:r>
        <w:rPr>
          <w:b/>
        </w:rPr>
        <w:t xml:space="preserve">Ward 09. </w:t>
      </w:r>
      <w:r>
        <w:rPr>
          <w:i/>
        </w:rPr>
        <w:t>That is R26,315,285 and this amounts to 26.40% of the total capital demand.</w:t>
      </w:r>
    </w:p>
    <w:p/>
    <w:p>
      <w:pPr>
        <w:pStyle w:val="Caption"/>
      </w:pPr>
      <w:r>
        <w:t>Figure 2.2: The 5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that collectively have with the highest number of projects are in </w:t>
      </w:r>
      <w:r>
        <w:rPr>
          <w:b/>
        </w:rPr>
        <w:t xml:space="preserve">Ward 01, Ward 05, Ward 11, Ward 09 and Ward 10. </w:t>
      </w:r>
      <w:r>
        <w:rPr>
          <w:i/>
        </w:rPr>
        <w:t xml:space="preserve">That is 114 projects and this is 62.64% of the total number of projects. </w:t>
      </w:r>
      <w:r>
        <w:t xml:space="preserve">The 5 wards that collectively have the highest capital demand are in </w:t>
      </w:r>
      <w:r>
        <w:rPr>
          <w:b/>
        </w:rPr>
        <w:t xml:space="preserve">Ward 05, Ward 08, Ward 13, Ward 14 and Ward 09. </w:t>
      </w:r>
      <w:r>
        <w:rPr>
          <w:i/>
        </w:rPr>
        <w:t>That is 71.78% and this amounts to R71,558,126 of the total capital demand.</w:t>
      </w:r>
    </w:p>
    <w:p>
      <w:r>
        <w:t>The following figures provide a bar graph representation of the number of projects per ward with the colour of the bars representing the level of capital demand in each of these wards.</w:t>
      </w:r>
    </w:p>
    <w:p/>
    <w:p>
      <w:pPr>
        <w:pStyle w:val="Caption"/>
      </w:pPr>
      <w:r>
        <w:t>Figure 2.3: Projects and Capital Demand per Ward</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png"/>
                    <pic:cNvPicPr/>
                  </pic:nvPicPr>
                  <pic:blipFill>
                    <a:blip r:embed="rId19"/>
                    <a:stretch>
                      <a:fillRect/>
                    </a:stretch>
                  </pic:blipFill>
                  <pic:spPr>
                    <a:xfrm>
                      <a:off x="0" y="0"/>
                      <a:ext cx="6120000" cy="8345455"/>
                    </a:xfrm>
                    <a:prstGeom prst="rect"/>
                  </pic:spPr>
                </pic:pic>
              </a:graphicData>
            </a:graphic>
          </wp:inline>
        </w:drawing>
      </w:r>
    </w:p>
    <w:p>
      <w:pPr>
        <w:pStyle w:val="Heading1"/>
      </w:pPr>
      <w:r>
        <w:t>Total Capital Demand per ward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1.png"/>
                    <pic:cNvPicPr/>
                  </pic:nvPicPr>
                  <pic:blipFill>
                    <a:blip r:embed="rId20"/>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6" name="Picture 166"/>
            <wp:cNvGraphicFramePr>
              <a:graphicFrameLocks noChangeAspect="1"/>
            </wp:cNvGraphicFramePr>
            <a:graphic>
              <a:graphicData uri="http://schemas.openxmlformats.org/drawingml/2006/picture">
                <pic:pic>
                  <pic:nvPicPr>
                    <pic:cNvPr id="0" name="fig2.png"/>
                    <pic:cNvPicPr/>
                  </pic:nvPicPr>
                  <pic:blipFill>
                    <a:blip r:embed="rId21"/>
                    <a:stretch>
                      <a:fillRect/>
                    </a:stretch>
                  </pic:blipFill>
                  <pic:spPr>
                    <a:xfrm>
                      <a:off x="0" y="0"/>
                      <a:ext cx="6480000" cy="6480000"/>
                    </a:xfrm>
                    <a:prstGeom prst="rect"/>
                  </pic:spPr>
                </pic:pic>
              </a:graphicData>
            </a:graphic>
          </wp:inline>
        </w:drawing>
      </w:r>
    </w:p>
    <w:p>
      <w:r>
        <w:t>The following figures provide a histogram representation of the capital demand per ward. A colour breakdown is provided of each year's sub-total that contribute towards the overall total capital demand of each ward.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Ward - All Years</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31.png"/>
                    <pic:cNvPicPr/>
                  </pic:nvPicPr>
                  <pic:blipFill>
                    <a:blip r:embed="rId22"/>
                    <a:stretch>
                      <a:fillRect/>
                    </a:stretch>
                  </pic:blipFill>
                  <pic:spPr>
                    <a:xfrm>
                      <a:off x="0" y="0"/>
                      <a:ext cx="6120000" cy="8345455"/>
                    </a:xfrm>
                    <a:prstGeom prst="rect"/>
                  </pic:spPr>
                </pic:pic>
              </a:graphicData>
            </a:graphic>
          </wp:inline>
        </w:drawing>
      </w:r>
    </w:p>
    <w:p>
      <w:pPr>
        <w:pStyle w:val="Heading1"/>
      </w:pPr>
      <w:r>
        <w:t>Total Capital Demand per Ward - MTREF only</w:t>
      </w:r>
    </w:p>
    <w:p>
      <w:r>
        <w:t>Table 4.1 below provides a concise summary of key statistical insights regarding the total MTREF capital demand per ward.</w:t>
      </w:r>
    </w:p>
    <w:p>
      <w:pPr>
        <w:pStyle w:val="Caption"/>
      </w:pPr>
      <w:r>
        <w:t>Table 4.1: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Wards - Overview</w:t>
            </w:r>
          </w:p>
        </w:tc>
        <w:tc>
          <w:tcPr>
            <w:tcW w:type="dxa" w:w="2551"/>
          </w:tcPr>
          <w:p>
            <w:r>
              <w:t>MTREF capital demand in all Wards:</w:t>
              <w:br/>
              <w:t>R99,691,323</w:t>
            </w:r>
          </w:p>
        </w:tc>
        <w:tc>
          <w:tcPr>
            <w:tcW w:type="dxa" w:w="2551"/>
          </w:tcPr>
          <w:p>
            <w:r>
              <w:t>The average MTREF capital demand per ward:</w:t>
              <w:br/>
              <w:t>R6,646,088</w:t>
            </w:r>
          </w:p>
        </w:tc>
        <w:tc>
          <w:tcPr>
            <w:tcW w:type="dxa" w:w="2551"/>
          </w:tcPr>
          <w:p>
            <w:r>
              <w:t>The 75th percentile of MTREF capital demand for Wards:</w:t>
              <w:br/>
              <w:t>R8,010,379</w:t>
            </w:r>
          </w:p>
        </w:tc>
      </w:tr>
      <w:tr>
        <w:tc>
          <w:tcPr>
            <w:tcW w:type="dxa" w:w="2551"/>
          </w:tcPr>
          <w:p>
            <w:r>
              <w:t>The highest MTREF capital demand</w:t>
            </w:r>
          </w:p>
        </w:tc>
        <w:tc>
          <w:tcPr>
            <w:tcW w:type="dxa" w:w="2551"/>
          </w:tcPr>
          <w:p>
            <w:r>
              <w:t>In Ward:</w:t>
              <w:br/>
              <w:t>Ward 09</w:t>
            </w:r>
          </w:p>
        </w:tc>
        <w:tc>
          <w:tcPr>
            <w:tcW w:type="dxa" w:w="2551"/>
          </w:tcPr>
          <w:p>
            <w:r>
              <w:t>MTREF capital Demand in Ward 09:</w:t>
              <w:br/>
              <w:t>R26,315,285</w:t>
            </w:r>
          </w:p>
        </w:tc>
        <w:tc>
          <w:tcPr>
            <w:tcW w:type="dxa" w:w="2551"/>
          </w:tcPr>
          <w:p>
            <w:r>
              <w:t>Percentage of total MRTEF capital demand in Ward 09:</w:t>
              <w:br/>
              <w:t>26.40%</w:t>
            </w:r>
          </w:p>
        </w:tc>
      </w:tr>
      <w:tr>
        <w:tc>
          <w:tcPr>
            <w:tcW w:type="dxa" w:w="2551"/>
          </w:tcPr>
          <w:p>
            <w:r>
              <w:t xml:space="preserve">The lowest MTREF capital demand </w:t>
            </w:r>
          </w:p>
        </w:tc>
        <w:tc>
          <w:tcPr>
            <w:tcW w:type="dxa" w:w="2551"/>
          </w:tcPr>
          <w:p>
            <w:r>
              <w:t>In Ward:</w:t>
              <w:br/>
              <w:t>Ward 04</w:t>
            </w:r>
          </w:p>
        </w:tc>
        <w:tc>
          <w:tcPr>
            <w:tcW w:type="dxa" w:w="2551"/>
          </w:tcPr>
          <w:p>
            <w:r>
              <w:t>MTREF capital Demand in Ward 04:</w:t>
              <w:br/>
              <w:t>R0</w:t>
            </w:r>
          </w:p>
        </w:tc>
        <w:tc>
          <w:tcPr>
            <w:tcW w:type="dxa" w:w="2551"/>
          </w:tcPr>
          <w:p>
            <w:r>
              <w:t>Percentage of total MTREF capital demand in Ward 04:</w:t>
              <w:br/>
              <w:t>0.00%</w:t>
            </w:r>
          </w:p>
        </w:tc>
      </w:tr>
    </w:tbl>
    <w:p>
      <w:r>
        <w:br/>
        <w:t>The following figures provide a histogram representation of the capital demand per ward. A colour breakdown is provided of each year's sub-total that contribute towards the overall MTREF total capital demand of each ward.</w:t>
      </w:r>
    </w:p>
    <w:p/>
    <w:p>
      <w:pPr>
        <w:pStyle w:val="Caption"/>
      </w:pPr>
      <w:r>
        <w:t>Figure 4.1: Capital Demand per Ward - MTREF Period</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11.png"/>
                    <pic:cNvPicPr/>
                  </pic:nvPicPr>
                  <pic:blipFill>
                    <a:blip r:embed="rId23"/>
                    <a:stretch>
                      <a:fillRect/>
                    </a:stretch>
                  </pic:blipFill>
                  <pic:spPr>
                    <a:xfrm>
                      <a:off x="0" y="0"/>
                      <a:ext cx="6120000" cy="8345455"/>
                    </a:xfrm>
                    <a:prstGeom prst="rect"/>
                  </pic:spPr>
                </pic:pic>
              </a:graphicData>
            </a:graphic>
          </wp:inline>
        </w:drawing>
      </w:r>
    </w:p>
    <w:p>
      <w:pPr>
        <w:pStyle w:val="Heading1"/>
      </w:pPr>
      <w:r>
        <w:t>Summary per Ward</w:t>
      </w:r>
    </w:p>
    <w:p>
      <w:pPr>
        <w:pStyle w:val="Heading2"/>
      </w:pPr>
      <w:r>
        <w:t>Ward 01</w:t>
      </w:r>
    </w:p>
    <w:p/>
    <w:p>
      <w:pPr>
        <w:pStyle w:val="Caption"/>
      </w:pPr>
      <w:r>
        <w:t>Figure 5.1: Ward 01 Funding Requests</w:t>
      </w:r>
    </w:p>
    <w:p>
      <w:r>
        <w:drawing>
          <wp:inline xmlns:a="http://schemas.openxmlformats.org/drawingml/2006/main" xmlns:pic="http://schemas.openxmlformats.org/drawingml/2006/picture">
            <wp:extent cx="6480000" cy="2650909"/>
            <wp:docPr id="169" name="Picture 169"/>
            <wp:cNvGraphicFramePr>
              <a:graphicFrameLocks noChangeAspect="1"/>
            </wp:cNvGraphicFramePr>
            <a:graphic>
              <a:graphicData uri="http://schemas.openxmlformats.org/drawingml/2006/picture">
                <pic:pic>
                  <pic:nvPicPr>
                    <pic:cNvPr id="0" name="fig1.png"/>
                    <pic:cNvPicPr/>
                  </pic:nvPicPr>
                  <pic:blipFill>
                    <a:blip r:embed="rId24"/>
                    <a:stretch>
                      <a:fillRect/>
                    </a:stretch>
                  </pic:blipFill>
                  <pic:spPr>
                    <a:xfrm>
                      <a:off x="0" y="0"/>
                      <a:ext cx="6480000" cy="2650909"/>
                    </a:xfrm>
                    <a:prstGeom prst="rect"/>
                  </pic:spPr>
                </pic:pic>
              </a:graphicData>
            </a:graphic>
          </wp:inline>
        </w:drawing>
      </w:r>
    </w:p>
    <w:p/>
    <w:p>
      <w:pPr>
        <w:pStyle w:val="Caption"/>
      </w:pPr>
      <w:r>
        <w:t>Figure 5.2: Ward 01 Departmental Requests</w:t>
      </w:r>
    </w:p>
    <w:p>
      <w:r>
        <w:drawing>
          <wp:inline xmlns:a="http://schemas.openxmlformats.org/drawingml/2006/main" xmlns:pic="http://schemas.openxmlformats.org/drawingml/2006/picture">
            <wp:extent cx="6480000" cy="3829091"/>
            <wp:docPr id="170" name="Picture 170"/>
            <wp:cNvGraphicFramePr>
              <a:graphicFrameLocks noChangeAspect="1"/>
            </wp:cNvGraphicFramePr>
            <a:graphic>
              <a:graphicData uri="http://schemas.openxmlformats.org/drawingml/2006/picture">
                <pic:pic>
                  <pic:nvPicPr>
                    <pic:cNvPr id="0" name="fig2.png"/>
                    <pic:cNvPicPr/>
                  </pic:nvPicPr>
                  <pic:blipFill>
                    <a:blip r:embed="rId25"/>
                    <a:stretch>
                      <a:fillRect/>
                    </a:stretch>
                  </pic:blipFill>
                  <pic:spPr>
                    <a:xfrm>
                      <a:off x="0" y="0"/>
                      <a:ext cx="6480000" cy="3829091"/>
                    </a:xfrm>
                    <a:prstGeom prst="rect"/>
                  </pic:spPr>
                </pic:pic>
              </a:graphicData>
            </a:graphic>
          </wp:inline>
        </w:drawing>
      </w:r>
    </w:p>
    <w:p>
      <w:r>
        <w:br w:type="page"/>
      </w:r>
    </w:p>
    <w:p/>
    <w:p>
      <w:pPr>
        <w:pStyle w:val="Caption"/>
      </w:pPr>
      <w:r>
        <w:t>Table 5.1: Summary - Ward 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01 - All Years</w:t>
            </w:r>
          </w:p>
        </w:tc>
        <w:tc>
          <w:tcPr>
            <w:tcW w:type="dxa" w:w="5102"/>
          </w:tcPr>
          <w:p>
            <w:r>
              <w:t>R3,540,000</w:t>
              <w:br/>
              <w:t>Rank: 10 (1 = Highest)</w:t>
            </w:r>
          </w:p>
        </w:tc>
      </w:tr>
      <w:tr>
        <w:tc>
          <w:tcPr>
            <w:tcW w:type="dxa" w:w="5102"/>
          </w:tcPr>
          <w:p>
            <w:r>
              <w:t>Total Capital Demand for Ward 01 - MTREF</w:t>
            </w:r>
          </w:p>
        </w:tc>
        <w:tc>
          <w:tcPr>
            <w:tcW w:type="dxa" w:w="5102"/>
          </w:tcPr>
          <w:p>
            <w:r>
              <w:t>R3,540,000</w:t>
              <w:br/>
              <w:t>Rank: 10 (1 = Highest)</w:t>
            </w:r>
          </w:p>
        </w:tc>
      </w:tr>
      <w:tr>
        <w:tc>
          <w:tcPr>
            <w:tcW w:type="dxa" w:w="5102"/>
          </w:tcPr>
          <w:p>
            <w:r>
              <w:t>Financial Years in which capital requirements are listed for Ward 01</w:t>
            </w:r>
          </w:p>
        </w:tc>
        <w:tc>
          <w:tcPr>
            <w:tcW w:type="dxa" w:w="5102"/>
          </w:tcPr>
          <w:p>
            <w:r>
              <w:t>2023, 2024 and 2025</w:t>
            </w:r>
          </w:p>
        </w:tc>
      </w:tr>
      <w:tr>
        <w:tc>
          <w:tcPr>
            <w:tcW w:type="dxa" w:w="5102"/>
          </w:tcPr>
          <w:p>
            <w:r>
              <w:t>Financial Year with highest capital demand for Ward 01</w:t>
            </w:r>
          </w:p>
        </w:tc>
        <w:tc>
          <w:tcPr>
            <w:tcW w:type="dxa" w:w="5102"/>
          </w:tcPr>
          <w:p>
            <w:r>
              <w:t>2025</w:t>
            </w:r>
          </w:p>
        </w:tc>
      </w:tr>
      <w:tr>
        <w:tc>
          <w:tcPr>
            <w:tcW w:type="dxa" w:w="5102"/>
          </w:tcPr>
          <w:p>
            <w:r>
              <w:t>Ward 01 intersecting feature used</w:t>
            </w:r>
          </w:p>
        </w:tc>
        <w:tc>
          <w:tcPr>
            <w:tcW w:type="dxa" w:w="5102"/>
          </w:tcPr>
          <w:p>
            <w:r>
              <w:t>Works Location</w:t>
            </w:r>
          </w:p>
        </w:tc>
      </w:tr>
      <w:tr>
        <w:tc>
          <w:tcPr>
            <w:tcW w:type="dxa" w:w="5102"/>
          </w:tcPr>
          <w:p>
            <w:r>
              <w:t>Total number of projects intersecting with Ward 01</w:t>
            </w:r>
          </w:p>
        </w:tc>
        <w:tc>
          <w:tcPr>
            <w:tcW w:type="dxa" w:w="5102"/>
          </w:tcPr>
          <w:p>
            <w:r>
              <w:t>18</w:t>
              <w:br/>
              <w:t>Rank: 5 (1 = Highest)</w:t>
            </w:r>
          </w:p>
        </w:tc>
      </w:tr>
    </w:tbl>
    <w:p/>
    <w:p>
      <w:pPr>
        <w:pStyle w:val="Caption"/>
      </w:pPr>
      <w:r>
        <w:t>Table 5.2: All projects asking for budget in Ward 01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(1.13%)</w:t>
              <w:br/>
              <w:t>Budget spread across: 2023 and 2024</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(28.25%)</w:t>
              <w:br/>
              <w:t>Budget spread across: 2024</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(14.12%)</w:t>
              <w:br/>
              <w:t>Budget spread across: 2023</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(28.25%)</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(28.25%)</w:t>
              <w:br/>
              <w:t>Budget spread across: 2025</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02</w:t>
      </w:r>
    </w:p>
    <w:p/>
    <w:p>
      <w:pPr>
        <w:pStyle w:val="Caption"/>
      </w:pPr>
      <w:r>
        <w:t>Figure 5.3: Ward 02 Funding Requests</w:t>
      </w:r>
    </w:p>
    <w:p>
      <w:r>
        <w:drawing>
          <wp:inline xmlns:a="http://schemas.openxmlformats.org/drawingml/2006/main" xmlns:pic="http://schemas.openxmlformats.org/drawingml/2006/picture">
            <wp:extent cx="6480000" cy="2650909"/>
            <wp:docPr id="171" name="Picture 171"/>
            <wp:cNvGraphicFramePr>
              <a:graphicFrameLocks noChangeAspect="1"/>
            </wp:cNvGraphicFramePr>
            <a:graphic>
              <a:graphicData uri="http://schemas.openxmlformats.org/drawingml/2006/picture">
                <pic:pic>
                  <pic:nvPicPr>
                    <pic:cNvPr id="0" name="fig3.png"/>
                    <pic:cNvPicPr/>
                  </pic:nvPicPr>
                  <pic:blipFill>
                    <a:blip r:embed="rId26"/>
                    <a:stretch>
                      <a:fillRect/>
                    </a:stretch>
                  </pic:blipFill>
                  <pic:spPr>
                    <a:xfrm>
                      <a:off x="0" y="0"/>
                      <a:ext cx="6480000" cy="2650909"/>
                    </a:xfrm>
                    <a:prstGeom prst="rect"/>
                  </pic:spPr>
                </pic:pic>
              </a:graphicData>
            </a:graphic>
          </wp:inline>
        </w:drawing>
      </w:r>
    </w:p>
    <w:p/>
    <w:p>
      <w:pPr>
        <w:pStyle w:val="Caption"/>
      </w:pPr>
      <w:r>
        <w:t>Figure 5.4: Ward 02 Departmental Requests</w:t>
      </w:r>
    </w:p>
    <w:p>
      <w:r>
        <w:drawing>
          <wp:inline xmlns:a="http://schemas.openxmlformats.org/drawingml/2006/main" xmlns:pic="http://schemas.openxmlformats.org/drawingml/2006/picture">
            <wp:extent cx="6480000" cy="3829091"/>
            <wp:docPr id="172" name="Picture 172"/>
            <wp:cNvGraphicFramePr>
              <a:graphicFrameLocks noChangeAspect="1"/>
            </wp:cNvGraphicFramePr>
            <a:graphic>
              <a:graphicData uri="http://schemas.openxmlformats.org/drawingml/2006/picture">
                <pic:pic>
                  <pic:nvPicPr>
                    <pic:cNvPr id="0" name="fig4.png"/>
                    <pic:cNvPicPr/>
                  </pic:nvPicPr>
                  <pic:blipFill>
                    <a:blip r:embed="rId27"/>
                    <a:stretch>
                      <a:fillRect/>
                    </a:stretch>
                  </pic:blipFill>
                  <pic:spPr>
                    <a:xfrm>
                      <a:off x="0" y="0"/>
                      <a:ext cx="6480000" cy="3829091"/>
                    </a:xfrm>
                    <a:prstGeom prst="rect"/>
                  </pic:spPr>
                </pic:pic>
              </a:graphicData>
            </a:graphic>
          </wp:inline>
        </w:drawing>
      </w:r>
    </w:p>
    <w:p>
      <w:r>
        <w:br w:type="page"/>
      </w:r>
    </w:p>
    <w:p/>
    <w:p>
      <w:pPr>
        <w:pStyle w:val="Caption"/>
      </w:pPr>
      <w:r>
        <w:t>Table 5.2: Summary - Ward 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02 - All Years</w:t>
            </w:r>
          </w:p>
        </w:tc>
        <w:tc>
          <w:tcPr>
            <w:tcW w:type="dxa" w:w="5102"/>
          </w:tcPr>
          <w:p>
            <w:r>
              <w:t>R5,429,273</w:t>
              <w:br/>
              <w:t>Rank: 7 (1 = Highest)</w:t>
            </w:r>
          </w:p>
        </w:tc>
      </w:tr>
      <w:tr>
        <w:tc>
          <w:tcPr>
            <w:tcW w:type="dxa" w:w="5102"/>
          </w:tcPr>
          <w:p>
            <w:r>
              <w:t>Total Capital Demand for Ward 02 - MTREF</w:t>
            </w:r>
          </w:p>
        </w:tc>
        <w:tc>
          <w:tcPr>
            <w:tcW w:type="dxa" w:w="5102"/>
          </w:tcPr>
          <w:p>
            <w:r>
              <w:t>R5,429,273</w:t>
              <w:br/>
              <w:t>Rank: 7 (1 = Highest)</w:t>
            </w:r>
          </w:p>
        </w:tc>
      </w:tr>
      <w:tr>
        <w:tc>
          <w:tcPr>
            <w:tcW w:type="dxa" w:w="5102"/>
          </w:tcPr>
          <w:p>
            <w:r>
              <w:t>Financial Years in which capital requirements are listed for Ward 02</w:t>
            </w:r>
          </w:p>
        </w:tc>
        <w:tc>
          <w:tcPr>
            <w:tcW w:type="dxa" w:w="5102"/>
          </w:tcPr>
          <w:p>
            <w:r>
              <w:t>2023, 2024 and 2025</w:t>
            </w:r>
          </w:p>
        </w:tc>
      </w:tr>
      <w:tr>
        <w:tc>
          <w:tcPr>
            <w:tcW w:type="dxa" w:w="5102"/>
          </w:tcPr>
          <w:p>
            <w:r>
              <w:t>Financial Year with highest capital demand for Ward 02</w:t>
            </w:r>
          </w:p>
        </w:tc>
        <w:tc>
          <w:tcPr>
            <w:tcW w:type="dxa" w:w="5102"/>
          </w:tcPr>
          <w:p>
            <w:r>
              <w:t>2023</w:t>
            </w:r>
          </w:p>
        </w:tc>
      </w:tr>
      <w:tr>
        <w:tc>
          <w:tcPr>
            <w:tcW w:type="dxa" w:w="5102"/>
          </w:tcPr>
          <w:p>
            <w:r>
              <w:t>Ward 02 intersecting feature used</w:t>
            </w:r>
          </w:p>
        </w:tc>
        <w:tc>
          <w:tcPr>
            <w:tcW w:type="dxa" w:w="5102"/>
          </w:tcPr>
          <w:p>
            <w:r>
              <w:t>Works Location</w:t>
            </w:r>
          </w:p>
        </w:tc>
      </w:tr>
      <w:tr>
        <w:tc>
          <w:tcPr>
            <w:tcW w:type="dxa" w:w="5102"/>
          </w:tcPr>
          <w:p>
            <w:r>
              <w:t>Total number of projects intersecting with Ward 02</w:t>
            </w:r>
          </w:p>
        </w:tc>
        <w:tc>
          <w:tcPr>
            <w:tcW w:type="dxa" w:w="5102"/>
          </w:tcPr>
          <w:p>
            <w:r>
              <w:t>8</w:t>
              <w:br/>
              <w:t>Rank: 8 (1 = Highest)</w:t>
            </w:r>
          </w:p>
        </w:tc>
      </w:tr>
    </w:tbl>
    <w:p/>
    <w:p>
      <w:pPr>
        <w:pStyle w:val="Caption"/>
      </w:pPr>
      <w:r>
        <w:t>Table 5.3: All projects asking for budget in Ward 02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R3,000,000 (55.26%)</w:t>
              <w:br/>
              <w:t>Budget spread across: 2024 and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(44.74%)</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03</w:t>
      </w:r>
    </w:p>
    <w:p/>
    <w:p>
      <w:pPr>
        <w:pStyle w:val="Caption"/>
      </w:pPr>
      <w:r>
        <w:t>Figure 5.5: Ward 03 Funding Requests</w:t>
      </w:r>
    </w:p>
    <w:p>
      <w:r>
        <w:drawing>
          <wp:inline xmlns:a="http://schemas.openxmlformats.org/drawingml/2006/main" xmlns:pic="http://schemas.openxmlformats.org/drawingml/2006/picture">
            <wp:extent cx="6480000" cy="2650909"/>
            <wp:docPr id="173" name="Picture 173"/>
            <wp:cNvGraphicFramePr>
              <a:graphicFrameLocks noChangeAspect="1"/>
            </wp:cNvGraphicFramePr>
            <a:graphic>
              <a:graphicData uri="http://schemas.openxmlformats.org/drawingml/2006/picture">
                <pic:pic>
                  <pic:nvPicPr>
                    <pic:cNvPr id="0" name="fig5.png"/>
                    <pic:cNvPicPr/>
                  </pic:nvPicPr>
                  <pic:blipFill>
                    <a:blip r:embed="rId28"/>
                    <a:stretch>
                      <a:fillRect/>
                    </a:stretch>
                  </pic:blipFill>
                  <pic:spPr>
                    <a:xfrm>
                      <a:off x="0" y="0"/>
                      <a:ext cx="6480000" cy="2650909"/>
                    </a:xfrm>
                    <a:prstGeom prst="rect"/>
                  </pic:spPr>
                </pic:pic>
              </a:graphicData>
            </a:graphic>
          </wp:inline>
        </w:drawing>
      </w:r>
    </w:p>
    <w:p/>
    <w:p>
      <w:pPr>
        <w:pStyle w:val="Caption"/>
      </w:pPr>
      <w:r>
        <w:t>Figure 5.6: Ward 03 Departmental Requests</w:t>
      </w:r>
    </w:p>
    <w:p>
      <w:r>
        <w:drawing>
          <wp:inline xmlns:a="http://schemas.openxmlformats.org/drawingml/2006/main" xmlns:pic="http://schemas.openxmlformats.org/drawingml/2006/picture">
            <wp:extent cx="6480000" cy="3829091"/>
            <wp:docPr id="174" name="Picture 174"/>
            <wp:cNvGraphicFramePr>
              <a:graphicFrameLocks noChangeAspect="1"/>
            </wp:cNvGraphicFramePr>
            <a:graphic>
              <a:graphicData uri="http://schemas.openxmlformats.org/drawingml/2006/picture">
                <pic:pic>
                  <pic:nvPicPr>
                    <pic:cNvPr id="0" name="fig6.png"/>
                    <pic:cNvPicPr/>
                  </pic:nvPicPr>
                  <pic:blipFill>
                    <a:blip r:embed="rId29"/>
                    <a:stretch>
                      <a:fillRect/>
                    </a:stretch>
                  </pic:blipFill>
                  <pic:spPr>
                    <a:xfrm>
                      <a:off x="0" y="0"/>
                      <a:ext cx="6480000" cy="3829091"/>
                    </a:xfrm>
                    <a:prstGeom prst="rect"/>
                  </pic:spPr>
                </pic:pic>
              </a:graphicData>
            </a:graphic>
          </wp:inline>
        </w:drawing>
      </w:r>
    </w:p>
    <w:p>
      <w:r>
        <w:br w:type="page"/>
      </w:r>
    </w:p>
    <w:p/>
    <w:p>
      <w:pPr>
        <w:pStyle w:val="Caption"/>
      </w:pPr>
      <w:r>
        <w:t>Table 5.3: Summary - Ward 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03 - All Years</w:t>
            </w:r>
          </w:p>
        </w:tc>
        <w:tc>
          <w:tcPr>
            <w:tcW w:type="dxa" w:w="5102"/>
          </w:tcPr>
          <w:p>
            <w:r>
              <w:t>R4,110,000</w:t>
              <w:br/>
              <w:t>Rank: 9 (1 = Highest)</w:t>
            </w:r>
          </w:p>
        </w:tc>
      </w:tr>
      <w:tr>
        <w:tc>
          <w:tcPr>
            <w:tcW w:type="dxa" w:w="5102"/>
          </w:tcPr>
          <w:p>
            <w:r>
              <w:t>Total Capital Demand for Ward 03 - MTREF</w:t>
            </w:r>
          </w:p>
        </w:tc>
        <w:tc>
          <w:tcPr>
            <w:tcW w:type="dxa" w:w="5102"/>
          </w:tcPr>
          <w:p>
            <w:r>
              <w:t>R4,110,000</w:t>
              <w:br/>
              <w:t>Rank: 9 (1 = Highest)</w:t>
            </w:r>
          </w:p>
        </w:tc>
      </w:tr>
      <w:tr>
        <w:tc>
          <w:tcPr>
            <w:tcW w:type="dxa" w:w="5102"/>
          </w:tcPr>
          <w:p>
            <w:r>
              <w:t>Financial Years in which capital requirements are listed for Ward 03</w:t>
            </w:r>
          </w:p>
        </w:tc>
        <w:tc>
          <w:tcPr>
            <w:tcW w:type="dxa" w:w="5102"/>
          </w:tcPr>
          <w:p>
            <w:r>
              <w:t>2023 and 2024</w:t>
            </w:r>
          </w:p>
        </w:tc>
      </w:tr>
      <w:tr>
        <w:tc>
          <w:tcPr>
            <w:tcW w:type="dxa" w:w="5102"/>
          </w:tcPr>
          <w:p>
            <w:r>
              <w:t>Financial Year with highest capital demand for Ward 03</w:t>
            </w:r>
          </w:p>
        </w:tc>
        <w:tc>
          <w:tcPr>
            <w:tcW w:type="dxa" w:w="5102"/>
          </w:tcPr>
          <w:p>
            <w:r>
              <w:t>2023</w:t>
            </w:r>
          </w:p>
        </w:tc>
      </w:tr>
      <w:tr>
        <w:tc>
          <w:tcPr>
            <w:tcW w:type="dxa" w:w="5102"/>
          </w:tcPr>
          <w:p>
            <w:r>
              <w:t>Ward 03 intersecting feature used</w:t>
            </w:r>
          </w:p>
        </w:tc>
        <w:tc>
          <w:tcPr>
            <w:tcW w:type="dxa" w:w="5102"/>
          </w:tcPr>
          <w:p>
            <w:r>
              <w:t>Works Location</w:t>
            </w:r>
          </w:p>
        </w:tc>
      </w:tr>
      <w:tr>
        <w:tc>
          <w:tcPr>
            <w:tcW w:type="dxa" w:w="5102"/>
          </w:tcPr>
          <w:p>
            <w:r>
              <w:t>Total number of projects intersecting with Ward 03</w:t>
            </w:r>
          </w:p>
        </w:tc>
        <w:tc>
          <w:tcPr>
            <w:tcW w:type="dxa" w:w="5102"/>
          </w:tcPr>
          <w:p>
            <w:r>
              <w:t>6</w:t>
              <w:br/>
              <w:t>Rank: 10 (1 = Highest)</w:t>
            </w:r>
          </w:p>
        </w:tc>
      </w:tr>
    </w:tbl>
    <w:p/>
    <w:p>
      <w:pPr>
        <w:pStyle w:val="Caption"/>
      </w:pPr>
      <w:r>
        <w:t>Table 5.4: All projects asking for budget in Ward 03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(2.68%)</w:t>
              <w:br/>
              <w:t>Budget spread across: 2023</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(97.32%)</w:t>
              <w:br/>
              <w:t>Budget spread across: 2023 and 2024</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04</w:t>
      </w:r>
    </w:p>
    <w:p/>
    <w:p>
      <w:pPr>
        <w:pStyle w:val="Caption"/>
      </w:pPr>
      <w:r>
        <w:t>Figure 5.7: Ward 04 Funding Requests</w:t>
      </w:r>
    </w:p>
    <w:p>
      <w:r>
        <w:rPr>
          <w:b/>
        </w:rPr>
        <w:br/>
        <w:t>No projects in Ward 04.</w:t>
      </w:r>
    </w:p>
    <w:p/>
    <w:p>
      <w:pPr>
        <w:pStyle w:val="Caption"/>
      </w:pPr>
      <w:r>
        <w:t>Figure 5.8: Ward 04 Departmental Requests</w:t>
      </w:r>
    </w:p>
    <w:p>
      <w:r>
        <w:rPr>
          <w:b/>
        </w:rPr>
        <w:br/>
        <w:t>No projects in Ward 04.</w:t>
      </w:r>
    </w:p>
    <w:p>
      <w:r>
        <w:br w:type="page"/>
      </w:r>
    </w:p>
    <w:p/>
    <w:p>
      <w:pPr>
        <w:pStyle w:val="Caption"/>
      </w:pPr>
      <w:r>
        <w:t>Table 5.4: Summary - Ward 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04 - All Years</w:t>
            </w:r>
          </w:p>
        </w:tc>
        <w:tc>
          <w:tcPr>
            <w:tcW w:type="dxa" w:w="5102"/>
          </w:tcPr>
          <w:p>
            <w:r>
              <w:t>R0</w:t>
              <w:br/>
              <w:t>Rank: 14 (1 = Highest)</w:t>
            </w:r>
          </w:p>
        </w:tc>
      </w:tr>
      <w:tr>
        <w:tc>
          <w:tcPr>
            <w:tcW w:type="dxa" w:w="5102"/>
          </w:tcPr>
          <w:p>
            <w:r>
              <w:t>Total Capital Demand for Ward 04 - MTREF</w:t>
            </w:r>
          </w:p>
        </w:tc>
        <w:tc>
          <w:tcPr>
            <w:tcW w:type="dxa" w:w="5102"/>
          </w:tcPr>
          <w:p>
            <w:r>
              <w:t>R0</w:t>
              <w:br/>
              <w:t>Rank: 14 (1 = Highest)</w:t>
            </w:r>
          </w:p>
        </w:tc>
      </w:tr>
      <w:tr>
        <w:tc>
          <w:tcPr>
            <w:tcW w:type="dxa" w:w="5102"/>
          </w:tcPr>
          <w:p>
            <w:r>
              <w:t>Financial Years in which capital requirements are listed for Ward 04</w:t>
            </w:r>
          </w:p>
        </w:tc>
        <w:tc>
          <w:tcPr>
            <w:tcW w:type="dxa" w:w="5102"/>
          </w:tcPr>
          <w:p>
            <w:r/>
          </w:p>
        </w:tc>
      </w:tr>
      <w:tr>
        <w:tc>
          <w:tcPr>
            <w:tcW w:type="dxa" w:w="5102"/>
          </w:tcPr>
          <w:p>
            <w:r>
              <w:t>Financial Year with highest capital demand for Ward 04</w:t>
            </w:r>
          </w:p>
        </w:tc>
        <w:tc>
          <w:tcPr>
            <w:tcW w:type="dxa" w:w="5102"/>
          </w:tcPr>
          <w:p>
            <w:r>
              <w:t>2023</w:t>
            </w:r>
          </w:p>
        </w:tc>
      </w:tr>
      <w:tr>
        <w:tc>
          <w:tcPr>
            <w:tcW w:type="dxa" w:w="5102"/>
          </w:tcPr>
          <w:p>
            <w:r>
              <w:t>Ward 04 intersecting feature used</w:t>
            </w:r>
          </w:p>
        </w:tc>
        <w:tc>
          <w:tcPr>
            <w:tcW w:type="dxa" w:w="5102"/>
          </w:tcPr>
          <w:p>
            <w:r>
              <w:t>Works Location</w:t>
            </w:r>
          </w:p>
        </w:tc>
      </w:tr>
      <w:tr>
        <w:tc>
          <w:tcPr>
            <w:tcW w:type="dxa" w:w="5102"/>
          </w:tcPr>
          <w:p>
            <w:r>
              <w:t>Total number of projects intersecting with Ward 04</w:t>
            </w:r>
          </w:p>
        </w:tc>
        <w:tc>
          <w:tcPr>
            <w:tcW w:type="dxa" w:w="5102"/>
          </w:tcPr>
          <w:p>
            <w:r>
              <w:t>3</w:t>
              <w:br/>
              <w:t>Rank: 14 (1 = Highest)</w:t>
            </w:r>
          </w:p>
        </w:tc>
      </w:tr>
    </w:tbl>
    <w:p/>
    <w:p>
      <w:pPr>
        <w:pStyle w:val="Caption"/>
      </w:pPr>
      <w:r>
        <w:t>Table 5.5: All projects asking for budget in Ward 04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05</w:t>
      </w:r>
    </w:p>
    <w:p/>
    <w:p>
      <w:pPr>
        <w:pStyle w:val="Caption"/>
      </w:pPr>
      <w:r>
        <w:t>Figure 5.7: Ward 05 Funding Requests</w:t>
      </w:r>
    </w:p>
    <w:p>
      <w:r>
        <w:drawing>
          <wp:inline xmlns:a="http://schemas.openxmlformats.org/drawingml/2006/main" xmlns:pic="http://schemas.openxmlformats.org/drawingml/2006/picture">
            <wp:extent cx="6480000" cy="2650909"/>
            <wp:docPr id="175" name="Picture 175"/>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2650909"/>
                    </a:xfrm>
                    <a:prstGeom prst="rect"/>
                  </pic:spPr>
                </pic:pic>
              </a:graphicData>
            </a:graphic>
          </wp:inline>
        </w:drawing>
      </w:r>
    </w:p>
    <w:p/>
    <w:p>
      <w:pPr>
        <w:pStyle w:val="Caption"/>
      </w:pPr>
      <w:r>
        <w:t>Figure 5.8: Ward 05 Departmental Requests</w:t>
      </w:r>
    </w:p>
    <w:p>
      <w:r>
        <w:drawing>
          <wp:inline xmlns:a="http://schemas.openxmlformats.org/drawingml/2006/main" xmlns:pic="http://schemas.openxmlformats.org/drawingml/2006/picture">
            <wp:extent cx="6480000" cy="3829091"/>
            <wp:docPr id="176" name="Picture 176"/>
            <wp:cNvGraphicFramePr>
              <a:graphicFrameLocks noChangeAspect="1"/>
            </wp:cNvGraphicFramePr>
            <a:graphic>
              <a:graphicData uri="http://schemas.openxmlformats.org/drawingml/2006/picture">
                <pic:pic>
                  <pic:nvPicPr>
                    <pic:cNvPr id="0" name="fig8.png"/>
                    <pic:cNvPicPr/>
                  </pic:nvPicPr>
                  <pic:blipFill>
                    <a:blip r:embed="rId31"/>
                    <a:stretch>
                      <a:fillRect/>
                    </a:stretch>
                  </pic:blipFill>
                  <pic:spPr>
                    <a:xfrm>
                      <a:off x="0" y="0"/>
                      <a:ext cx="6480000" cy="3829091"/>
                    </a:xfrm>
                    <a:prstGeom prst="rect"/>
                  </pic:spPr>
                </pic:pic>
              </a:graphicData>
            </a:graphic>
          </wp:inline>
        </w:drawing>
      </w:r>
    </w:p>
    <w:p>
      <w:r>
        <w:br w:type="page"/>
      </w:r>
    </w:p>
    <w:p/>
    <w:p>
      <w:pPr>
        <w:pStyle w:val="Caption"/>
      </w:pPr>
      <w:r>
        <w:t>Table 5.5: Summary - Ward 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05 - All Years</w:t>
            </w:r>
          </w:p>
        </w:tc>
        <w:tc>
          <w:tcPr>
            <w:tcW w:type="dxa" w:w="5102"/>
          </w:tcPr>
          <w:p>
            <w:r>
              <w:t>R7,452,883</w:t>
              <w:br/>
              <w:t>Rank: 5 (1 = Highest)</w:t>
            </w:r>
          </w:p>
        </w:tc>
      </w:tr>
      <w:tr>
        <w:tc>
          <w:tcPr>
            <w:tcW w:type="dxa" w:w="5102"/>
          </w:tcPr>
          <w:p>
            <w:r>
              <w:t>Total Capital Demand for Ward 05 - MTREF</w:t>
            </w:r>
          </w:p>
        </w:tc>
        <w:tc>
          <w:tcPr>
            <w:tcW w:type="dxa" w:w="5102"/>
          </w:tcPr>
          <w:p>
            <w:r>
              <w:t>R7,452,883</w:t>
              <w:br/>
              <w:t>Rank: 5 (1 = Highest)</w:t>
            </w:r>
          </w:p>
        </w:tc>
      </w:tr>
      <w:tr>
        <w:tc>
          <w:tcPr>
            <w:tcW w:type="dxa" w:w="5102"/>
          </w:tcPr>
          <w:p>
            <w:r>
              <w:t>Financial Years in which capital requirements are listed for Ward 05</w:t>
            </w:r>
          </w:p>
        </w:tc>
        <w:tc>
          <w:tcPr>
            <w:tcW w:type="dxa" w:w="5102"/>
          </w:tcPr>
          <w:p>
            <w:r>
              <w:t>2023, 2024 and 2025</w:t>
            </w:r>
          </w:p>
        </w:tc>
      </w:tr>
      <w:tr>
        <w:tc>
          <w:tcPr>
            <w:tcW w:type="dxa" w:w="5102"/>
          </w:tcPr>
          <w:p>
            <w:r>
              <w:t>Financial Year with highest capital demand for Ward 05</w:t>
            </w:r>
          </w:p>
        </w:tc>
        <w:tc>
          <w:tcPr>
            <w:tcW w:type="dxa" w:w="5102"/>
          </w:tcPr>
          <w:p>
            <w:r>
              <w:t>2023</w:t>
            </w:r>
          </w:p>
        </w:tc>
      </w:tr>
      <w:tr>
        <w:tc>
          <w:tcPr>
            <w:tcW w:type="dxa" w:w="5102"/>
          </w:tcPr>
          <w:p>
            <w:r>
              <w:t>Ward 05 intersecting feature used</w:t>
            </w:r>
          </w:p>
        </w:tc>
        <w:tc>
          <w:tcPr>
            <w:tcW w:type="dxa" w:w="5102"/>
          </w:tcPr>
          <w:p>
            <w:r>
              <w:t>Works Location</w:t>
            </w:r>
          </w:p>
        </w:tc>
      </w:tr>
      <w:tr>
        <w:tc>
          <w:tcPr>
            <w:tcW w:type="dxa" w:w="5102"/>
          </w:tcPr>
          <w:p>
            <w:r>
              <w:t>Total number of projects intersecting with Ward 05</w:t>
            </w:r>
          </w:p>
        </w:tc>
        <w:tc>
          <w:tcPr>
            <w:tcW w:type="dxa" w:w="5102"/>
          </w:tcPr>
          <w:p>
            <w:r>
              <w:t>20</w:t>
              <w:br/>
              <w:t>Rank: 4 (1 = Highest)</w:t>
            </w:r>
          </w:p>
        </w:tc>
      </w:tr>
    </w:tbl>
    <w:p/>
    <w:p>
      <w:pPr>
        <w:pStyle w:val="Caption"/>
      </w:pPr>
      <w:r>
        <w:t>Table 5.6: All projects asking for budget in Ward 05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R153,810 (2.06%)</w:t>
              <w:br/>
              <w:t>Budget spread across: 2023</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R160,377 (2.15%)</w:t>
              <w:br/>
              <w:t>Budget spread across: 2024</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(13.42%)</w:t>
              <w:br/>
              <w:t>Budget spread across: 2025</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(0.81%)</w:t>
              <w:br/>
              <w:t>Budget spread across: 2023</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(81.56%)</w:t>
              <w:br/>
              <w:t>Budget spread across: 2023</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06</w:t>
      </w:r>
    </w:p>
    <w:p/>
    <w:p>
      <w:pPr>
        <w:pStyle w:val="Caption"/>
      </w:pPr>
      <w:r>
        <w:t>Figure 5.9: Ward 06 Funding Requests</w:t>
      </w:r>
    </w:p>
    <w:p>
      <w:r>
        <w:drawing>
          <wp:inline xmlns:a="http://schemas.openxmlformats.org/drawingml/2006/main" xmlns:pic="http://schemas.openxmlformats.org/drawingml/2006/picture">
            <wp:extent cx="6480000" cy="2650909"/>
            <wp:docPr id="177" name="Picture 177"/>
            <wp:cNvGraphicFramePr>
              <a:graphicFrameLocks noChangeAspect="1"/>
            </wp:cNvGraphicFramePr>
            <a:graphic>
              <a:graphicData uri="http://schemas.openxmlformats.org/drawingml/2006/picture">
                <pic:pic>
                  <pic:nvPicPr>
                    <pic:cNvPr id="0" name="fig9.png"/>
                    <pic:cNvPicPr/>
                  </pic:nvPicPr>
                  <pic:blipFill>
                    <a:blip r:embed="rId32"/>
                    <a:stretch>
                      <a:fillRect/>
                    </a:stretch>
                  </pic:blipFill>
                  <pic:spPr>
                    <a:xfrm>
                      <a:off x="0" y="0"/>
                      <a:ext cx="6480000" cy="2650909"/>
                    </a:xfrm>
                    <a:prstGeom prst="rect"/>
                  </pic:spPr>
                </pic:pic>
              </a:graphicData>
            </a:graphic>
          </wp:inline>
        </w:drawing>
      </w:r>
    </w:p>
    <w:p/>
    <w:p>
      <w:pPr>
        <w:pStyle w:val="Caption"/>
      </w:pPr>
      <w:r>
        <w:t>Figure 5.10: Ward 06 Departmental Requests</w:t>
      </w:r>
    </w:p>
    <w:p>
      <w:r>
        <w:drawing>
          <wp:inline xmlns:a="http://schemas.openxmlformats.org/drawingml/2006/main" xmlns:pic="http://schemas.openxmlformats.org/drawingml/2006/picture">
            <wp:extent cx="6480000" cy="3829091"/>
            <wp:docPr id="178" name="Picture 178"/>
            <wp:cNvGraphicFramePr>
              <a:graphicFrameLocks noChangeAspect="1"/>
            </wp:cNvGraphicFramePr>
            <a:graphic>
              <a:graphicData uri="http://schemas.openxmlformats.org/drawingml/2006/picture">
                <pic:pic>
                  <pic:nvPicPr>
                    <pic:cNvPr id="0" name="fig10.png"/>
                    <pic:cNvPicPr/>
                  </pic:nvPicPr>
                  <pic:blipFill>
                    <a:blip r:embed="rId33"/>
                    <a:stretch>
                      <a:fillRect/>
                    </a:stretch>
                  </pic:blipFill>
                  <pic:spPr>
                    <a:xfrm>
                      <a:off x="0" y="0"/>
                      <a:ext cx="6480000" cy="3829091"/>
                    </a:xfrm>
                    <a:prstGeom prst="rect"/>
                  </pic:spPr>
                </pic:pic>
              </a:graphicData>
            </a:graphic>
          </wp:inline>
        </w:drawing>
      </w:r>
    </w:p>
    <w:p>
      <w:r>
        <w:br w:type="page"/>
      </w:r>
    </w:p>
    <w:p/>
    <w:p>
      <w:pPr>
        <w:pStyle w:val="Caption"/>
      </w:pPr>
      <w:r>
        <w:t>Table 5.6: Summary - Ward 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06 - All Years</w:t>
            </w:r>
          </w:p>
        </w:tc>
        <w:tc>
          <w:tcPr>
            <w:tcW w:type="dxa" w:w="5102"/>
          </w:tcPr>
          <w:p>
            <w:r>
              <w:t>R4,655,143</w:t>
              <w:br/>
              <w:t>Rank: 8 (1 = Highest)</w:t>
            </w:r>
          </w:p>
        </w:tc>
      </w:tr>
      <w:tr>
        <w:tc>
          <w:tcPr>
            <w:tcW w:type="dxa" w:w="5102"/>
          </w:tcPr>
          <w:p>
            <w:r>
              <w:t>Total Capital Demand for Ward 06 - MTREF</w:t>
            </w:r>
          </w:p>
        </w:tc>
        <w:tc>
          <w:tcPr>
            <w:tcW w:type="dxa" w:w="5102"/>
          </w:tcPr>
          <w:p>
            <w:r>
              <w:t>R4,655,143</w:t>
              <w:br/>
              <w:t>Rank: 8 (1 = Highest)</w:t>
            </w:r>
          </w:p>
        </w:tc>
      </w:tr>
      <w:tr>
        <w:tc>
          <w:tcPr>
            <w:tcW w:type="dxa" w:w="5102"/>
          </w:tcPr>
          <w:p>
            <w:r>
              <w:t>Financial Years in which capital requirements are listed for Ward 06</w:t>
            </w:r>
          </w:p>
        </w:tc>
        <w:tc>
          <w:tcPr>
            <w:tcW w:type="dxa" w:w="5102"/>
          </w:tcPr>
          <w:p>
            <w:r>
              <w:t>2023 and 2025</w:t>
            </w:r>
          </w:p>
        </w:tc>
      </w:tr>
      <w:tr>
        <w:tc>
          <w:tcPr>
            <w:tcW w:type="dxa" w:w="5102"/>
          </w:tcPr>
          <w:p>
            <w:r>
              <w:t>Financial Year with highest capital demand for Ward 06</w:t>
            </w:r>
          </w:p>
        </w:tc>
        <w:tc>
          <w:tcPr>
            <w:tcW w:type="dxa" w:w="5102"/>
          </w:tcPr>
          <w:p>
            <w:r>
              <w:t>2023</w:t>
            </w:r>
          </w:p>
        </w:tc>
      </w:tr>
      <w:tr>
        <w:tc>
          <w:tcPr>
            <w:tcW w:type="dxa" w:w="5102"/>
          </w:tcPr>
          <w:p>
            <w:r>
              <w:t>Ward 06 intersecting feature used</w:t>
            </w:r>
          </w:p>
        </w:tc>
        <w:tc>
          <w:tcPr>
            <w:tcW w:type="dxa" w:w="5102"/>
          </w:tcPr>
          <w:p>
            <w:r>
              <w:t>Works Location</w:t>
            </w:r>
          </w:p>
        </w:tc>
      </w:tr>
      <w:tr>
        <w:tc>
          <w:tcPr>
            <w:tcW w:type="dxa" w:w="5102"/>
          </w:tcPr>
          <w:p>
            <w:r>
              <w:t>Total number of projects intersecting with Ward 06</w:t>
            </w:r>
          </w:p>
        </w:tc>
        <w:tc>
          <w:tcPr>
            <w:tcW w:type="dxa" w:w="5102"/>
          </w:tcPr>
          <w:p>
            <w:r>
              <w:t>6</w:t>
              <w:br/>
              <w:t>Rank: 10 (1 = Highest)</w:t>
            </w:r>
          </w:p>
        </w:tc>
      </w:tr>
    </w:tbl>
    <w:p/>
    <w:p>
      <w:pPr>
        <w:pStyle w:val="Caption"/>
      </w:pPr>
      <w:r>
        <w:t>Table 5.7: All projects asking for budget in Ward 06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10049</w:t>
            </w:r>
          </w:p>
        </w:tc>
        <w:tc>
          <w:tcPr>
            <w:tcW w:type="dxa" w:w="2551"/>
          </w:tcPr>
          <w:p>
            <w:r>
              <w:t>LAKESIDE LIBRARY BOOKS</w:t>
            </w:r>
          </w:p>
        </w:tc>
        <w:tc>
          <w:tcPr>
            <w:tcW w:type="dxa" w:w="2551"/>
          </w:tcPr>
          <w:p>
            <w:r>
              <w:t>Libraries</w:t>
            </w:r>
          </w:p>
        </w:tc>
        <w:tc>
          <w:tcPr>
            <w:tcW w:type="dxa" w:w="2551"/>
          </w:tcPr>
          <w:p>
            <w:r>
              <w:t>R1,805,143 (38.78%)</w:t>
              <w:br/>
              <w:t>Budget spread across: 2023</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(42.96%)</w:t>
              <w:br/>
              <w:t>Budget spread across: 2023</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(18.26%)</w:t>
              <w:br/>
              <w:t>Budget spread across: 2025</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07</w:t>
      </w:r>
    </w:p>
    <w:p/>
    <w:p>
      <w:pPr>
        <w:pStyle w:val="Caption"/>
      </w:pPr>
      <w:r>
        <w:t>Figure 5.11: Ward 07 Funding Requests</w:t>
      </w:r>
    </w:p>
    <w:p>
      <w:r>
        <w:rPr>
          <w:b/>
        </w:rPr>
        <w:br/>
        <w:t>No projects in Ward 07.</w:t>
      </w:r>
    </w:p>
    <w:p/>
    <w:p>
      <w:pPr>
        <w:pStyle w:val="Caption"/>
      </w:pPr>
      <w:r>
        <w:t>Figure 5.12: Ward 07 Departmental Requests</w:t>
      </w:r>
    </w:p>
    <w:p>
      <w:r>
        <w:rPr>
          <w:b/>
        </w:rPr>
        <w:br/>
        <w:t>No projects in Ward 07.</w:t>
      </w:r>
    </w:p>
    <w:p>
      <w:r>
        <w:br w:type="page"/>
      </w:r>
    </w:p>
    <w:p/>
    <w:p>
      <w:pPr>
        <w:pStyle w:val="Caption"/>
      </w:pPr>
      <w:r>
        <w:t>Table 5.7: Summary - Ward 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07 - All Years</w:t>
            </w:r>
          </w:p>
        </w:tc>
        <w:tc>
          <w:tcPr>
            <w:tcW w:type="dxa" w:w="5102"/>
          </w:tcPr>
          <w:p>
            <w:r>
              <w:t>R0</w:t>
              <w:br/>
              <w:t>Rank: 14 (1 = Highest)</w:t>
            </w:r>
          </w:p>
        </w:tc>
      </w:tr>
      <w:tr>
        <w:tc>
          <w:tcPr>
            <w:tcW w:type="dxa" w:w="5102"/>
          </w:tcPr>
          <w:p>
            <w:r>
              <w:t>Total Capital Demand for Ward 07 - MTREF</w:t>
            </w:r>
          </w:p>
        </w:tc>
        <w:tc>
          <w:tcPr>
            <w:tcW w:type="dxa" w:w="5102"/>
          </w:tcPr>
          <w:p>
            <w:r>
              <w:t>R0</w:t>
              <w:br/>
              <w:t>Rank: 14 (1 = Highest)</w:t>
            </w:r>
          </w:p>
        </w:tc>
      </w:tr>
      <w:tr>
        <w:tc>
          <w:tcPr>
            <w:tcW w:type="dxa" w:w="5102"/>
          </w:tcPr>
          <w:p>
            <w:r>
              <w:t>Financial Years in which capital requirements are listed for Ward 07</w:t>
            </w:r>
          </w:p>
        </w:tc>
        <w:tc>
          <w:tcPr>
            <w:tcW w:type="dxa" w:w="5102"/>
          </w:tcPr>
          <w:p>
            <w:r/>
          </w:p>
        </w:tc>
      </w:tr>
      <w:tr>
        <w:tc>
          <w:tcPr>
            <w:tcW w:type="dxa" w:w="5102"/>
          </w:tcPr>
          <w:p>
            <w:r>
              <w:t>Financial Year with highest capital demand for Ward 07</w:t>
            </w:r>
          </w:p>
        </w:tc>
        <w:tc>
          <w:tcPr>
            <w:tcW w:type="dxa" w:w="5102"/>
          </w:tcPr>
          <w:p>
            <w:r>
              <w:t>2023</w:t>
            </w:r>
          </w:p>
        </w:tc>
      </w:tr>
      <w:tr>
        <w:tc>
          <w:tcPr>
            <w:tcW w:type="dxa" w:w="5102"/>
          </w:tcPr>
          <w:p>
            <w:r>
              <w:t>Ward 07 intersecting feature used</w:t>
            </w:r>
          </w:p>
        </w:tc>
        <w:tc>
          <w:tcPr>
            <w:tcW w:type="dxa" w:w="5102"/>
          </w:tcPr>
          <w:p>
            <w:r>
              <w:t>Works Location</w:t>
            </w:r>
          </w:p>
        </w:tc>
      </w:tr>
      <w:tr>
        <w:tc>
          <w:tcPr>
            <w:tcW w:type="dxa" w:w="5102"/>
          </w:tcPr>
          <w:p>
            <w:r>
              <w:t>Total number of projects intersecting with Ward 07</w:t>
            </w:r>
          </w:p>
        </w:tc>
        <w:tc>
          <w:tcPr>
            <w:tcW w:type="dxa" w:w="5102"/>
          </w:tcPr>
          <w:p>
            <w:r>
              <w:t>3</w:t>
              <w:br/>
              <w:t>Rank: 14 (1 = Highest)</w:t>
            </w:r>
          </w:p>
        </w:tc>
      </w:tr>
    </w:tbl>
    <w:p/>
    <w:p>
      <w:pPr>
        <w:pStyle w:val="Caption"/>
      </w:pPr>
      <w:r>
        <w:t>Table 5.8: All projects asking for budget in Ward 07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08</w:t>
      </w:r>
    </w:p>
    <w:p/>
    <w:p>
      <w:pPr>
        <w:pStyle w:val="Caption"/>
      </w:pPr>
      <w:r>
        <w:t>Figure 5.11: Ward 08 Funding Requests</w:t>
      </w:r>
    </w:p>
    <w:p>
      <w:r>
        <w:drawing>
          <wp:inline xmlns:a="http://schemas.openxmlformats.org/drawingml/2006/main" xmlns:pic="http://schemas.openxmlformats.org/drawingml/2006/picture">
            <wp:extent cx="6480000" cy="2650909"/>
            <wp:docPr id="179" name="Picture 179"/>
            <wp:cNvGraphicFramePr>
              <a:graphicFrameLocks noChangeAspect="1"/>
            </wp:cNvGraphicFramePr>
            <a:graphic>
              <a:graphicData uri="http://schemas.openxmlformats.org/drawingml/2006/picture">
                <pic:pic>
                  <pic:nvPicPr>
                    <pic:cNvPr id="0" name="fig11.png"/>
                    <pic:cNvPicPr/>
                  </pic:nvPicPr>
                  <pic:blipFill>
                    <a:blip r:embed="rId34"/>
                    <a:stretch>
                      <a:fillRect/>
                    </a:stretch>
                  </pic:blipFill>
                  <pic:spPr>
                    <a:xfrm>
                      <a:off x="0" y="0"/>
                      <a:ext cx="6480000" cy="2650909"/>
                    </a:xfrm>
                    <a:prstGeom prst="rect"/>
                  </pic:spPr>
                </pic:pic>
              </a:graphicData>
            </a:graphic>
          </wp:inline>
        </w:drawing>
      </w:r>
    </w:p>
    <w:p/>
    <w:p>
      <w:pPr>
        <w:pStyle w:val="Caption"/>
      </w:pPr>
      <w:r>
        <w:t>Figure 5.12: Ward 08 Departmental Requests</w:t>
      </w:r>
    </w:p>
    <w:p>
      <w:r>
        <w:drawing>
          <wp:inline xmlns:a="http://schemas.openxmlformats.org/drawingml/2006/main" xmlns:pic="http://schemas.openxmlformats.org/drawingml/2006/picture">
            <wp:extent cx="6480000" cy="3829091"/>
            <wp:docPr id="180" name="Picture 180"/>
            <wp:cNvGraphicFramePr>
              <a:graphicFrameLocks noChangeAspect="1"/>
            </wp:cNvGraphicFramePr>
            <a:graphic>
              <a:graphicData uri="http://schemas.openxmlformats.org/drawingml/2006/picture">
                <pic:pic>
                  <pic:nvPicPr>
                    <pic:cNvPr id="0" name="fig12.png"/>
                    <pic:cNvPicPr/>
                  </pic:nvPicPr>
                  <pic:blipFill>
                    <a:blip r:embed="rId35"/>
                    <a:stretch>
                      <a:fillRect/>
                    </a:stretch>
                  </pic:blipFill>
                  <pic:spPr>
                    <a:xfrm>
                      <a:off x="0" y="0"/>
                      <a:ext cx="6480000" cy="3829091"/>
                    </a:xfrm>
                    <a:prstGeom prst="rect"/>
                  </pic:spPr>
                </pic:pic>
              </a:graphicData>
            </a:graphic>
          </wp:inline>
        </w:drawing>
      </w:r>
    </w:p>
    <w:p>
      <w:r>
        <w:br w:type="page"/>
      </w:r>
    </w:p>
    <w:p/>
    <w:p>
      <w:pPr>
        <w:pStyle w:val="Caption"/>
      </w:pPr>
      <w:r>
        <w:t>Table 5.8: Summary - Ward 08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08 - All Years</w:t>
            </w:r>
          </w:p>
        </w:tc>
        <w:tc>
          <w:tcPr>
            <w:tcW w:type="dxa" w:w="5102"/>
          </w:tcPr>
          <w:p>
            <w:r>
              <w:t>R8,567,875</w:t>
              <w:br/>
              <w:t>Rank: 4 (1 = Highest)</w:t>
            </w:r>
          </w:p>
        </w:tc>
      </w:tr>
      <w:tr>
        <w:tc>
          <w:tcPr>
            <w:tcW w:type="dxa" w:w="5102"/>
          </w:tcPr>
          <w:p>
            <w:r>
              <w:t>Total Capital Demand for Ward 08 - MTREF</w:t>
            </w:r>
          </w:p>
        </w:tc>
        <w:tc>
          <w:tcPr>
            <w:tcW w:type="dxa" w:w="5102"/>
          </w:tcPr>
          <w:p>
            <w:r>
              <w:t>R8,567,875</w:t>
              <w:br/>
              <w:t>Rank: 4 (1 = Highest)</w:t>
            </w:r>
          </w:p>
        </w:tc>
      </w:tr>
      <w:tr>
        <w:tc>
          <w:tcPr>
            <w:tcW w:type="dxa" w:w="5102"/>
          </w:tcPr>
          <w:p>
            <w:r>
              <w:t>Financial Years in which capital requirements are listed for Ward 08</w:t>
            </w:r>
          </w:p>
        </w:tc>
        <w:tc>
          <w:tcPr>
            <w:tcW w:type="dxa" w:w="5102"/>
          </w:tcPr>
          <w:p>
            <w:r>
              <w:t>2023, 2024 and 2025</w:t>
            </w:r>
          </w:p>
        </w:tc>
      </w:tr>
      <w:tr>
        <w:tc>
          <w:tcPr>
            <w:tcW w:type="dxa" w:w="5102"/>
          </w:tcPr>
          <w:p>
            <w:r>
              <w:t>Financial Year with highest capital demand for Ward 08</w:t>
            </w:r>
          </w:p>
        </w:tc>
        <w:tc>
          <w:tcPr>
            <w:tcW w:type="dxa" w:w="5102"/>
          </w:tcPr>
          <w:p>
            <w:r>
              <w:t>2023</w:t>
            </w:r>
          </w:p>
        </w:tc>
      </w:tr>
      <w:tr>
        <w:tc>
          <w:tcPr>
            <w:tcW w:type="dxa" w:w="5102"/>
          </w:tcPr>
          <w:p>
            <w:r>
              <w:t>Ward 08 intersecting feature used</w:t>
            </w:r>
          </w:p>
        </w:tc>
        <w:tc>
          <w:tcPr>
            <w:tcW w:type="dxa" w:w="5102"/>
          </w:tcPr>
          <w:p>
            <w:r>
              <w:t>Works Location</w:t>
            </w:r>
          </w:p>
        </w:tc>
      </w:tr>
      <w:tr>
        <w:tc>
          <w:tcPr>
            <w:tcW w:type="dxa" w:w="5102"/>
          </w:tcPr>
          <w:p>
            <w:r>
              <w:t>Total number of projects intersecting with Ward 08</w:t>
            </w:r>
          </w:p>
        </w:tc>
        <w:tc>
          <w:tcPr>
            <w:tcW w:type="dxa" w:w="5102"/>
          </w:tcPr>
          <w:p>
            <w:r>
              <w:t>8</w:t>
              <w:br/>
              <w:t>Rank: 8 (1 = Highest)</w:t>
            </w:r>
          </w:p>
        </w:tc>
      </w:tr>
    </w:tbl>
    <w:p/>
    <w:p>
      <w:pPr>
        <w:pStyle w:val="Caption"/>
      </w:pPr>
      <w:r>
        <w:t>Table 5.9: All projects asking for budget in Ward 08</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R4,551,161 (53.12%)</w:t>
              <w:br/>
              <w:t>Budget spread across: 2023</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(0.20%)</w:t>
              <w:br/>
              <w:t>Budget spread across: 2023, 2024 and 2025</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(46.69%)</w:t>
              <w:br/>
              <w:t>Budget spread across: 2024</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09</w:t>
      </w:r>
    </w:p>
    <w:p/>
    <w:p>
      <w:pPr>
        <w:pStyle w:val="Caption"/>
      </w:pPr>
      <w:r>
        <w:t>Figure 5.13: Ward 09 Funding Requests</w:t>
      </w:r>
    </w:p>
    <w:p>
      <w:r>
        <w:drawing>
          <wp:inline xmlns:a="http://schemas.openxmlformats.org/drawingml/2006/main" xmlns:pic="http://schemas.openxmlformats.org/drawingml/2006/picture">
            <wp:extent cx="6480000" cy="2650909"/>
            <wp:docPr id="181" name="Picture 181"/>
            <wp:cNvGraphicFramePr>
              <a:graphicFrameLocks noChangeAspect="1"/>
            </wp:cNvGraphicFramePr>
            <a:graphic>
              <a:graphicData uri="http://schemas.openxmlformats.org/drawingml/2006/picture">
                <pic:pic>
                  <pic:nvPicPr>
                    <pic:cNvPr id="0" name="fig13.png"/>
                    <pic:cNvPicPr/>
                  </pic:nvPicPr>
                  <pic:blipFill>
                    <a:blip r:embed="rId36"/>
                    <a:stretch>
                      <a:fillRect/>
                    </a:stretch>
                  </pic:blipFill>
                  <pic:spPr>
                    <a:xfrm>
                      <a:off x="0" y="0"/>
                      <a:ext cx="6480000" cy="2650909"/>
                    </a:xfrm>
                    <a:prstGeom prst="rect"/>
                  </pic:spPr>
                </pic:pic>
              </a:graphicData>
            </a:graphic>
          </wp:inline>
        </w:drawing>
      </w:r>
    </w:p>
    <w:p/>
    <w:p>
      <w:pPr>
        <w:pStyle w:val="Caption"/>
      </w:pPr>
      <w:r>
        <w:t>Figure 5.14: Ward 09 Departmental Requests</w:t>
      </w:r>
    </w:p>
    <w:p>
      <w:r>
        <w:drawing>
          <wp:inline xmlns:a="http://schemas.openxmlformats.org/drawingml/2006/main" xmlns:pic="http://schemas.openxmlformats.org/drawingml/2006/picture">
            <wp:extent cx="6480000" cy="3829091"/>
            <wp:docPr id="182" name="Picture 182"/>
            <wp:cNvGraphicFramePr>
              <a:graphicFrameLocks noChangeAspect="1"/>
            </wp:cNvGraphicFramePr>
            <a:graphic>
              <a:graphicData uri="http://schemas.openxmlformats.org/drawingml/2006/picture">
                <pic:pic>
                  <pic:nvPicPr>
                    <pic:cNvPr id="0" name="fig14.png"/>
                    <pic:cNvPicPr/>
                  </pic:nvPicPr>
                  <pic:blipFill>
                    <a:blip r:embed="rId37"/>
                    <a:stretch>
                      <a:fillRect/>
                    </a:stretch>
                  </pic:blipFill>
                  <pic:spPr>
                    <a:xfrm>
                      <a:off x="0" y="0"/>
                      <a:ext cx="6480000" cy="3829091"/>
                    </a:xfrm>
                    <a:prstGeom prst="rect"/>
                  </pic:spPr>
                </pic:pic>
              </a:graphicData>
            </a:graphic>
          </wp:inline>
        </w:drawing>
      </w:r>
    </w:p>
    <w:p>
      <w:r>
        <w:br w:type="page"/>
      </w:r>
    </w:p>
    <w:p/>
    <w:p>
      <w:pPr>
        <w:pStyle w:val="Caption"/>
      </w:pPr>
      <w:r>
        <w:t>Table 5.9: Summary - Ward 09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09 - All Years</w:t>
            </w:r>
          </w:p>
        </w:tc>
        <w:tc>
          <w:tcPr>
            <w:tcW w:type="dxa" w:w="5102"/>
          </w:tcPr>
          <w:p>
            <w:r>
              <w:t>R26,315,285</w:t>
              <w:br/>
              <w:t>Rank: 1 (1 = Highest)</w:t>
            </w:r>
          </w:p>
        </w:tc>
      </w:tr>
      <w:tr>
        <w:tc>
          <w:tcPr>
            <w:tcW w:type="dxa" w:w="5102"/>
          </w:tcPr>
          <w:p>
            <w:r>
              <w:t>Total Capital Demand for Ward 09 - MTREF</w:t>
            </w:r>
          </w:p>
        </w:tc>
        <w:tc>
          <w:tcPr>
            <w:tcW w:type="dxa" w:w="5102"/>
          </w:tcPr>
          <w:p>
            <w:r>
              <w:t>R26,315,285</w:t>
              <w:br/>
              <w:t>Rank: 1 (1 = Highest)</w:t>
            </w:r>
          </w:p>
        </w:tc>
      </w:tr>
      <w:tr>
        <w:tc>
          <w:tcPr>
            <w:tcW w:type="dxa" w:w="5102"/>
          </w:tcPr>
          <w:p>
            <w:r>
              <w:t>Financial Years in which capital requirements are listed for Ward 09</w:t>
            </w:r>
          </w:p>
        </w:tc>
        <w:tc>
          <w:tcPr>
            <w:tcW w:type="dxa" w:w="5102"/>
          </w:tcPr>
          <w:p>
            <w:r>
              <w:t>2023, 2024 and 2025</w:t>
            </w:r>
          </w:p>
        </w:tc>
      </w:tr>
      <w:tr>
        <w:tc>
          <w:tcPr>
            <w:tcW w:type="dxa" w:w="5102"/>
          </w:tcPr>
          <w:p>
            <w:r>
              <w:t>Financial Year with highest capital demand for Ward 09</w:t>
            </w:r>
          </w:p>
        </w:tc>
        <w:tc>
          <w:tcPr>
            <w:tcW w:type="dxa" w:w="5102"/>
          </w:tcPr>
          <w:p>
            <w:r>
              <w:t>2023</w:t>
            </w:r>
          </w:p>
        </w:tc>
      </w:tr>
      <w:tr>
        <w:tc>
          <w:tcPr>
            <w:tcW w:type="dxa" w:w="5102"/>
          </w:tcPr>
          <w:p>
            <w:r>
              <w:t>Ward 09 intersecting feature used</w:t>
            </w:r>
          </w:p>
        </w:tc>
        <w:tc>
          <w:tcPr>
            <w:tcW w:type="dxa" w:w="5102"/>
          </w:tcPr>
          <w:p>
            <w:r>
              <w:t>Works Location</w:t>
            </w:r>
          </w:p>
        </w:tc>
      </w:tr>
      <w:tr>
        <w:tc>
          <w:tcPr>
            <w:tcW w:type="dxa" w:w="5102"/>
          </w:tcPr>
          <w:p>
            <w:r>
              <w:t>Total number of projects intersecting with Ward 09</w:t>
            </w:r>
          </w:p>
        </w:tc>
        <w:tc>
          <w:tcPr>
            <w:tcW w:type="dxa" w:w="5102"/>
          </w:tcPr>
          <w:p>
            <w:r>
              <w:t>26</w:t>
              <w:br/>
              <w:t>Rank: 2 (1 = Highest)</w:t>
            </w:r>
          </w:p>
        </w:tc>
      </w:tr>
    </w:tbl>
    <w:p/>
    <w:p>
      <w:pPr>
        <w:pStyle w:val="Caption"/>
      </w:pPr>
      <w:r>
        <w:t>Table 5.10: All projects asking for budget in Ward 09</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R5,037,888 (19.14%)</w:t>
              <w:br/>
              <w:t>Budget spread across: 2023</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(0.13%)</w:t>
              <w:br/>
              <w:t>Budget spread across: 2023, 2024 and 2025</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R136,178 (0.52%)</w:t>
              <w:br/>
              <w:t>Budget spread across: 2023</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R14,431,712 (54.84%)</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R776,079 (2.95%)</w:t>
              <w:br/>
              <w:t>Budget spread across: 2024</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(1.33%)</w:t>
              <w:br/>
              <w:t>Budget spread across: 2025</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(17.10%)</w:t>
              <w:br/>
              <w:t>Budget spread across: 2023</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(0.95%)</w:t>
              <w:br/>
              <w:t>Budget spread across: 2025</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(1.71%)</w:t>
              <w:br/>
              <w:t>Budget spread across: 2023 and 2024</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(1.33%)</w:t>
              <w:br/>
              <w:t>Budget spread across: 2023</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10</w:t>
      </w:r>
    </w:p>
    <w:p/>
    <w:p>
      <w:pPr>
        <w:pStyle w:val="Caption"/>
      </w:pPr>
      <w:r>
        <w:t>Figure 5.15: Ward 10 Funding Requests</w:t>
      </w:r>
    </w:p>
    <w:p>
      <w:r>
        <w:drawing>
          <wp:inline xmlns:a="http://schemas.openxmlformats.org/drawingml/2006/main" xmlns:pic="http://schemas.openxmlformats.org/drawingml/2006/picture">
            <wp:extent cx="6480000" cy="2650909"/>
            <wp:docPr id="183" name="Picture 183"/>
            <wp:cNvGraphicFramePr>
              <a:graphicFrameLocks noChangeAspect="1"/>
            </wp:cNvGraphicFramePr>
            <a:graphic>
              <a:graphicData uri="http://schemas.openxmlformats.org/drawingml/2006/picture">
                <pic:pic>
                  <pic:nvPicPr>
                    <pic:cNvPr id="0" name="fig15.png"/>
                    <pic:cNvPicPr/>
                  </pic:nvPicPr>
                  <pic:blipFill>
                    <a:blip r:embed="rId38"/>
                    <a:stretch>
                      <a:fillRect/>
                    </a:stretch>
                  </pic:blipFill>
                  <pic:spPr>
                    <a:xfrm>
                      <a:off x="0" y="0"/>
                      <a:ext cx="6480000" cy="2650909"/>
                    </a:xfrm>
                    <a:prstGeom prst="rect"/>
                  </pic:spPr>
                </pic:pic>
              </a:graphicData>
            </a:graphic>
          </wp:inline>
        </w:drawing>
      </w:r>
    </w:p>
    <w:p/>
    <w:p>
      <w:pPr>
        <w:pStyle w:val="Caption"/>
      </w:pPr>
      <w:r>
        <w:t>Figure 5.16: Ward 10 Departmental Requests</w:t>
      </w:r>
    </w:p>
    <w:p>
      <w:r>
        <w:drawing>
          <wp:inline xmlns:a="http://schemas.openxmlformats.org/drawingml/2006/main" xmlns:pic="http://schemas.openxmlformats.org/drawingml/2006/picture">
            <wp:extent cx="6480000" cy="3829091"/>
            <wp:docPr id="184" name="Picture 184"/>
            <wp:cNvGraphicFramePr>
              <a:graphicFrameLocks noChangeAspect="1"/>
            </wp:cNvGraphicFramePr>
            <a:graphic>
              <a:graphicData uri="http://schemas.openxmlformats.org/drawingml/2006/picture">
                <pic:pic>
                  <pic:nvPicPr>
                    <pic:cNvPr id="0" name="fig16.png"/>
                    <pic:cNvPicPr/>
                  </pic:nvPicPr>
                  <pic:blipFill>
                    <a:blip r:embed="rId39"/>
                    <a:stretch>
                      <a:fillRect/>
                    </a:stretch>
                  </pic:blipFill>
                  <pic:spPr>
                    <a:xfrm>
                      <a:off x="0" y="0"/>
                      <a:ext cx="6480000" cy="3829091"/>
                    </a:xfrm>
                    <a:prstGeom prst="rect"/>
                  </pic:spPr>
                </pic:pic>
              </a:graphicData>
            </a:graphic>
          </wp:inline>
        </w:drawing>
      </w:r>
    </w:p>
    <w:p>
      <w:r>
        <w:br w:type="page"/>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10 - All Years</w:t>
            </w:r>
          </w:p>
        </w:tc>
        <w:tc>
          <w:tcPr>
            <w:tcW w:type="dxa" w:w="5102"/>
          </w:tcPr>
          <w:p>
            <w:r>
              <w:t>R6,728,843</w:t>
              <w:br/>
              <w:t>Rank: 6 (1 = Highest)</w:t>
            </w:r>
          </w:p>
        </w:tc>
      </w:tr>
      <w:tr>
        <w:tc>
          <w:tcPr>
            <w:tcW w:type="dxa" w:w="5102"/>
          </w:tcPr>
          <w:p>
            <w:r>
              <w:t>Total Capital Demand for Ward 10 - MTREF</w:t>
            </w:r>
          </w:p>
        </w:tc>
        <w:tc>
          <w:tcPr>
            <w:tcW w:type="dxa" w:w="5102"/>
          </w:tcPr>
          <w:p>
            <w:r>
              <w:t>R6,728,843</w:t>
              <w:br/>
              <w:t>Rank: 6 (1 = Highest)</w:t>
            </w:r>
          </w:p>
        </w:tc>
      </w:tr>
      <w:tr>
        <w:tc>
          <w:tcPr>
            <w:tcW w:type="dxa" w:w="5102"/>
          </w:tcPr>
          <w:p>
            <w:r>
              <w:t>Financial Years in which capital requirements are listed for Ward 10</w:t>
            </w:r>
          </w:p>
        </w:tc>
        <w:tc>
          <w:tcPr>
            <w:tcW w:type="dxa" w:w="5102"/>
          </w:tcPr>
          <w:p>
            <w:r>
              <w:t>2023, 2024 and 2025</w:t>
            </w:r>
          </w:p>
        </w:tc>
      </w:tr>
      <w:tr>
        <w:tc>
          <w:tcPr>
            <w:tcW w:type="dxa" w:w="5102"/>
          </w:tcPr>
          <w:p>
            <w:r>
              <w:t>Financial Year with highest capital demand for Ward 10</w:t>
            </w:r>
          </w:p>
        </w:tc>
        <w:tc>
          <w:tcPr>
            <w:tcW w:type="dxa" w:w="5102"/>
          </w:tcPr>
          <w:p>
            <w:r>
              <w:t>2023</w:t>
            </w:r>
          </w:p>
        </w:tc>
      </w:tr>
      <w:tr>
        <w:tc>
          <w:tcPr>
            <w:tcW w:type="dxa" w:w="5102"/>
          </w:tcPr>
          <w:p>
            <w:r>
              <w:t>Ward 10 intersecting feature used</w:t>
            </w:r>
          </w:p>
        </w:tc>
        <w:tc>
          <w:tcPr>
            <w:tcW w:type="dxa" w:w="5102"/>
          </w:tcPr>
          <w:p>
            <w:r>
              <w:t>Works Location</w:t>
            </w:r>
          </w:p>
        </w:tc>
      </w:tr>
      <w:tr>
        <w:tc>
          <w:tcPr>
            <w:tcW w:type="dxa" w:w="5102"/>
          </w:tcPr>
          <w:p>
            <w:r>
              <w:t>Total number of projects intersecting with Ward 10</w:t>
            </w:r>
          </w:p>
        </w:tc>
        <w:tc>
          <w:tcPr>
            <w:tcW w:type="dxa" w:w="5102"/>
          </w:tcPr>
          <w:p>
            <w:r>
              <w:t>28</w:t>
              <w:br/>
              <w:t>Rank: 1 (1 = Highest)</w:t>
            </w:r>
          </w:p>
        </w:tc>
      </w:tr>
    </w:tbl>
    <w:p/>
    <w:p>
      <w:pPr>
        <w:pStyle w:val="Caption"/>
      </w:pPr>
      <w:r>
        <w:t>Table 5.11: All projects asking for budget in Ward 10</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(14.86%)</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R5,712,128 (84.89%)</w:t>
              <w:br/>
              <w:t>Budget spread across: 2023</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(0.25%)</w:t>
              <w:br/>
              <w:t>Budget spread across: 2023, 2024 and 2025</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11</w:t>
      </w:r>
    </w:p>
    <w:p/>
    <w:p>
      <w:pPr>
        <w:pStyle w:val="Caption"/>
      </w:pPr>
      <w:r>
        <w:t>Figure 5.17: Ward 11 Funding Requests</w:t>
      </w:r>
    </w:p>
    <w:p>
      <w:r>
        <w:drawing>
          <wp:inline xmlns:a="http://schemas.openxmlformats.org/drawingml/2006/main" xmlns:pic="http://schemas.openxmlformats.org/drawingml/2006/picture">
            <wp:extent cx="6480000" cy="2650909"/>
            <wp:docPr id="185" name="Picture 185"/>
            <wp:cNvGraphicFramePr>
              <a:graphicFrameLocks noChangeAspect="1"/>
            </wp:cNvGraphicFramePr>
            <a:graphic>
              <a:graphicData uri="http://schemas.openxmlformats.org/drawingml/2006/picture">
                <pic:pic>
                  <pic:nvPicPr>
                    <pic:cNvPr id="0" name="fig17.png"/>
                    <pic:cNvPicPr/>
                  </pic:nvPicPr>
                  <pic:blipFill>
                    <a:blip r:embed="rId40"/>
                    <a:stretch>
                      <a:fillRect/>
                    </a:stretch>
                  </pic:blipFill>
                  <pic:spPr>
                    <a:xfrm>
                      <a:off x="0" y="0"/>
                      <a:ext cx="6480000" cy="2650909"/>
                    </a:xfrm>
                    <a:prstGeom prst="rect"/>
                  </pic:spPr>
                </pic:pic>
              </a:graphicData>
            </a:graphic>
          </wp:inline>
        </w:drawing>
      </w:r>
    </w:p>
    <w:p/>
    <w:p>
      <w:pPr>
        <w:pStyle w:val="Caption"/>
      </w:pPr>
      <w:r>
        <w:t>Figure 5.18: Ward 11 Departmental Requests</w:t>
      </w:r>
    </w:p>
    <w:p>
      <w:r>
        <w:drawing>
          <wp:inline xmlns:a="http://schemas.openxmlformats.org/drawingml/2006/main" xmlns:pic="http://schemas.openxmlformats.org/drawingml/2006/picture">
            <wp:extent cx="6480000" cy="3829091"/>
            <wp:docPr id="186" name="Picture 186"/>
            <wp:cNvGraphicFramePr>
              <a:graphicFrameLocks noChangeAspect="1"/>
            </wp:cNvGraphicFramePr>
            <a:graphic>
              <a:graphicData uri="http://schemas.openxmlformats.org/drawingml/2006/picture">
                <pic:pic>
                  <pic:nvPicPr>
                    <pic:cNvPr id="0" name="fig18.png"/>
                    <pic:cNvPicPr/>
                  </pic:nvPicPr>
                  <pic:blipFill>
                    <a:blip r:embed="rId41"/>
                    <a:stretch>
                      <a:fillRect/>
                    </a:stretch>
                  </pic:blipFill>
                  <pic:spPr>
                    <a:xfrm>
                      <a:off x="0" y="0"/>
                      <a:ext cx="6480000" cy="3829091"/>
                    </a:xfrm>
                    <a:prstGeom prst="rect"/>
                  </pic:spPr>
                </pic:pic>
              </a:graphicData>
            </a:graphic>
          </wp:inline>
        </w:drawing>
      </w:r>
    </w:p>
    <w:p>
      <w:r>
        <w:br w:type="page"/>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11 - All Years</w:t>
            </w:r>
          </w:p>
        </w:tc>
        <w:tc>
          <w:tcPr>
            <w:tcW w:type="dxa" w:w="5102"/>
          </w:tcPr>
          <w:p>
            <w:r>
              <w:t>R1,369,940</w:t>
              <w:br/>
              <w:t>Rank: 12 (1 = Highest)</w:t>
            </w:r>
          </w:p>
        </w:tc>
      </w:tr>
      <w:tr>
        <w:tc>
          <w:tcPr>
            <w:tcW w:type="dxa" w:w="5102"/>
          </w:tcPr>
          <w:p>
            <w:r>
              <w:t>Total Capital Demand for Ward 11 - MTREF</w:t>
            </w:r>
          </w:p>
        </w:tc>
        <w:tc>
          <w:tcPr>
            <w:tcW w:type="dxa" w:w="5102"/>
          </w:tcPr>
          <w:p>
            <w:r>
              <w:t>R1,369,940</w:t>
              <w:br/>
              <w:t>Rank: 12 (1 = Highest)</w:t>
            </w:r>
          </w:p>
        </w:tc>
      </w:tr>
      <w:tr>
        <w:tc>
          <w:tcPr>
            <w:tcW w:type="dxa" w:w="5102"/>
          </w:tcPr>
          <w:p>
            <w:r>
              <w:t>Financial Years in which capital requirements are listed for Ward 11</w:t>
            </w:r>
          </w:p>
        </w:tc>
        <w:tc>
          <w:tcPr>
            <w:tcW w:type="dxa" w:w="5102"/>
          </w:tcPr>
          <w:p>
            <w:r>
              <w:t>2023, 2024 and 2025</w:t>
            </w:r>
          </w:p>
        </w:tc>
      </w:tr>
      <w:tr>
        <w:tc>
          <w:tcPr>
            <w:tcW w:type="dxa" w:w="5102"/>
          </w:tcPr>
          <w:p>
            <w:r>
              <w:t>Financial Year with highest capital demand for Ward 11</w:t>
            </w:r>
          </w:p>
        </w:tc>
        <w:tc>
          <w:tcPr>
            <w:tcW w:type="dxa" w:w="5102"/>
          </w:tcPr>
          <w:p>
            <w:r>
              <w:t>2024</w:t>
            </w:r>
          </w:p>
        </w:tc>
      </w:tr>
      <w:tr>
        <w:tc>
          <w:tcPr>
            <w:tcW w:type="dxa" w:w="5102"/>
          </w:tcPr>
          <w:p>
            <w:r>
              <w:t>Ward 11 intersecting feature used</w:t>
            </w:r>
          </w:p>
        </w:tc>
        <w:tc>
          <w:tcPr>
            <w:tcW w:type="dxa" w:w="5102"/>
          </w:tcPr>
          <w:p>
            <w:r>
              <w:t>Works Location</w:t>
            </w:r>
          </w:p>
        </w:tc>
      </w:tr>
      <w:tr>
        <w:tc>
          <w:tcPr>
            <w:tcW w:type="dxa" w:w="5102"/>
          </w:tcPr>
          <w:p>
            <w:r>
              <w:t>Total number of projects intersecting with Ward 11</w:t>
            </w:r>
          </w:p>
        </w:tc>
        <w:tc>
          <w:tcPr>
            <w:tcW w:type="dxa" w:w="5102"/>
          </w:tcPr>
          <w:p>
            <w:r>
              <w:t>22</w:t>
              <w:br/>
              <w:t>Rank: 3 (1 = Highest)</w:t>
            </w:r>
          </w:p>
        </w:tc>
      </w:tr>
    </w:tbl>
    <w:p/>
    <w:p>
      <w:pPr>
        <w:pStyle w:val="Caption"/>
      </w:pPr>
      <w:r>
        <w:t>Table 5.12: All projects asking for budget in Ward 11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R153,814 (11.23%)</w:t>
              <w:br/>
              <w:t>Budget spread across: 2023</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(14.60%)</w:t>
              <w:br/>
              <w:t>Budget spread across: 2025</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(73.00%)</w:t>
              <w:br/>
              <w:t>Budget spread across: 2024</w:t>
            </w:r>
          </w:p>
        </w:tc>
      </w:tr>
      <w:tr>
        <w:tc>
          <w:tcPr>
            <w:tcW w:type="dxa" w:w="2551"/>
          </w:tcPr>
          <w:p>
            <w:r>
              <w:t>10049</w:t>
            </w:r>
          </w:p>
        </w:tc>
        <w:tc>
          <w:tcPr>
            <w:tcW w:type="dxa" w:w="2551"/>
          </w:tcPr>
          <w:p>
            <w:r>
              <w:t>LAKESIDE LIBRARY BOOKS</w:t>
            </w:r>
          </w:p>
        </w:tc>
        <w:tc>
          <w:tcPr>
            <w:tcW w:type="dxa" w:w="2551"/>
          </w:tcPr>
          <w:p>
            <w:r>
              <w:t>Libraries</w:t>
            </w:r>
          </w:p>
        </w:tc>
        <w:tc>
          <w:tcPr>
            <w:tcW w:type="dxa" w:w="2551"/>
          </w:tcPr>
          <w:p>
            <w:r>
              <w:t>R16,126 (1.18%)</w:t>
              <w:br/>
              <w:t>Budget spread across: 2023</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12</w:t>
      </w:r>
    </w:p>
    <w:p/>
    <w:p>
      <w:pPr>
        <w:pStyle w:val="Caption"/>
      </w:pPr>
      <w:r>
        <w:t>Figure 5.19: Ward 12 Funding Requests</w:t>
      </w:r>
    </w:p>
    <w:p>
      <w:r>
        <w:rPr>
          <w:b/>
        </w:rPr>
        <w:br/>
        <w:t>No projects in Ward 12.</w:t>
      </w:r>
    </w:p>
    <w:p/>
    <w:p>
      <w:pPr>
        <w:pStyle w:val="Caption"/>
      </w:pPr>
      <w:r>
        <w:t>Figure 5.20: Ward 12 Departmental Requests</w:t>
      </w:r>
    </w:p>
    <w:p>
      <w:r>
        <w:rPr>
          <w:b/>
        </w:rPr>
        <w:br/>
        <w:t>No projects in Ward 12.</w:t>
      </w:r>
    </w:p>
    <w:p>
      <w:r>
        <w:br w:type="page"/>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12 - All Years</w:t>
            </w:r>
          </w:p>
        </w:tc>
        <w:tc>
          <w:tcPr>
            <w:tcW w:type="dxa" w:w="5102"/>
          </w:tcPr>
          <w:p>
            <w:r>
              <w:t>R0</w:t>
              <w:br/>
              <w:t>Rank: 14 (1 = Highest)</w:t>
            </w:r>
          </w:p>
        </w:tc>
      </w:tr>
      <w:tr>
        <w:tc>
          <w:tcPr>
            <w:tcW w:type="dxa" w:w="5102"/>
          </w:tcPr>
          <w:p>
            <w:r>
              <w:t>Total Capital Demand for Ward 12 - MTREF</w:t>
            </w:r>
          </w:p>
        </w:tc>
        <w:tc>
          <w:tcPr>
            <w:tcW w:type="dxa" w:w="5102"/>
          </w:tcPr>
          <w:p>
            <w:r>
              <w:t>R0</w:t>
              <w:br/>
              <w:t>Rank: 14 (1 = Highest)</w:t>
            </w:r>
          </w:p>
        </w:tc>
      </w:tr>
      <w:tr>
        <w:tc>
          <w:tcPr>
            <w:tcW w:type="dxa" w:w="5102"/>
          </w:tcPr>
          <w:p>
            <w:r>
              <w:t>Financial Years in which capital requirements are listed for Ward 12</w:t>
            </w:r>
          </w:p>
        </w:tc>
        <w:tc>
          <w:tcPr>
            <w:tcW w:type="dxa" w:w="5102"/>
          </w:tcPr>
          <w:p>
            <w:r/>
          </w:p>
        </w:tc>
      </w:tr>
      <w:tr>
        <w:tc>
          <w:tcPr>
            <w:tcW w:type="dxa" w:w="5102"/>
          </w:tcPr>
          <w:p>
            <w:r>
              <w:t>Financial Year with highest capital demand for Ward 12</w:t>
            </w:r>
          </w:p>
        </w:tc>
        <w:tc>
          <w:tcPr>
            <w:tcW w:type="dxa" w:w="5102"/>
          </w:tcPr>
          <w:p>
            <w:r>
              <w:t>2023</w:t>
            </w:r>
          </w:p>
        </w:tc>
      </w:tr>
      <w:tr>
        <w:tc>
          <w:tcPr>
            <w:tcW w:type="dxa" w:w="5102"/>
          </w:tcPr>
          <w:p>
            <w:r>
              <w:t>Ward 12 intersecting feature used</w:t>
            </w:r>
          </w:p>
        </w:tc>
        <w:tc>
          <w:tcPr>
            <w:tcW w:type="dxa" w:w="5102"/>
          </w:tcPr>
          <w:p>
            <w:r>
              <w:t>Works Location</w:t>
            </w:r>
          </w:p>
        </w:tc>
      </w:tr>
      <w:tr>
        <w:tc>
          <w:tcPr>
            <w:tcW w:type="dxa" w:w="5102"/>
          </w:tcPr>
          <w:p>
            <w:r>
              <w:t>Total number of projects intersecting with Ward 12</w:t>
            </w:r>
          </w:p>
        </w:tc>
        <w:tc>
          <w:tcPr>
            <w:tcW w:type="dxa" w:w="5102"/>
          </w:tcPr>
          <w:p>
            <w:r>
              <w:t>3</w:t>
              <w:br/>
              <w:t>Rank: 14 (1 = Highest)</w:t>
            </w:r>
          </w:p>
        </w:tc>
      </w:tr>
    </w:tbl>
    <w:p/>
    <w:p>
      <w:pPr>
        <w:pStyle w:val="Caption"/>
      </w:pPr>
      <w:r>
        <w:t>Table 5.13: All projects asking for budget in Ward 12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13</w:t>
      </w:r>
    </w:p>
    <w:p/>
    <w:p>
      <w:pPr>
        <w:pStyle w:val="Caption"/>
      </w:pPr>
      <w:r>
        <w:t>Figure 5.19: Ward 13 Funding Requests</w:t>
      </w:r>
    </w:p>
    <w:p>
      <w:r>
        <w:drawing>
          <wp:inline xmlns:a="http://schemas.openxmlformats.org/drawingml/2006/main" xmlns:pic="http://schemas.openxmlformats.org/drawingml/2006/picture">
            <wp:extent cx="6480000" cy="2650909"/>
            <wp:docPr id="187" name="Picture 187"/>
            <wp:cNvGraphicFramePr>
              <a:graphicFrameLocks noChangeAspect="1"/>
            </wp:cNvGraphicFramePr>
            <a:graphic>
              <a:graphicData uri="http://schemas.openxmlformats.org/drawingml/2006/picture">
                <pic:pic>
                  <pic:nvPicPr>
                    <pic:cNvPr id="0" name="fig19.png"/>
                    <pic:cNvPicPr/>
                  </pic:nvPicPr>
                  <pic:blipFill>
                    <a:blip r:embed="rId42"/>
                    <a:stretch>
                      <a:fillRect/>
                    </a:stretch>
                  </pic:blipFill>
                  <pic:spPr>
                    <a:xfrm>
                      <a:off x="0" y="0"/>
                      <a:ext cx="6480000" cy="2650909"/>
                    </a:xfrm>
                    <a:prstGeom prst="rect"/>
                  </pic:spPr>
                </pic:pic>
              </a:graphicData>
            </a:graphic>
          </wp:inline>
        </w:drawing>
      </w:r>
    </w:p>
    <w:p/>
    <w:p>
      <w:pPr>
        <w:pStyle w:val="Caption"/>
      </w:pPr>
      <w:r>
        <w:t>Figure 5.20: Ward 13 Departmental Requests</w:t>
      </w:r>
    </w:p>
    <w:p>
      <w:r>
        <w:drawing>
          <wp:inline xmlns:a="http://schemas.openxmlformats.org/drawingml/2006/main" xmlns:pic="http://schemas.openxmlformats.org/drawingml/2006/picture">
            <wp:extent cx="6480000" cy="3829091"/>
            <wp:docPr id="188" name="Picture 188"/>
            <wp:cNvGraphicFramePr>
              <a:graphicFrameLocks noChangeAspect="1"/>
            </wp:cNvGraphicFramePr>
            <a:graphic>
              <a:graphicData uri="http://schemas.openxmlformats.org/drawingml/2006/picture">
                <pic:pic>
                  <pic:nvPicPr>
                    <pic:cNvPr id="0" name="fig20.png"/>
                    <pic:cNvPicPr/>
                  </pic:nvPicPr>
                  <pic:blipFill>
                    <a:blip r:embed="rId43"/>
                    <a:stretch>
                      <a:fillRect/>
                    </a:stretch>
                  </pic:blipFill>
                  <pic:spPr>
                    <a:xfrm>
                      <a:off x="0" y="0"/>
                      <a:ext cx="6480000" cy="3829091"/>
                    </a:xfrm>
                    <a:prstGeom prst="rect"/>
                  </pic:spPr>
                </pic:pic>
              </a:graphicData>
            </a:graphic>
          </wp:inline>
        </w:drawing>
      </w:r>
    </w:p>
    <w:p>
      <w:r>
        <w:br w:type="page"/>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13 - All Years</w:t>
            </w:r>
          </w:p>
        </w:tc>
        <w:tc>
          <w:tcPr>
            <w:tcW w:type="dxa" w:w="5102"/>
          </w:tcPr>
          <w:p>
            <w:r>
              <w:t>R9,400,000</w:t>
              <w:br/>
              <w:t>Rank: 3 (1 = Highest)</w:t>
            </w:r>
          </w:p>
        </w:tc>
      </w:tr>
      <w:tr>
        <w:tc>
          <w:tcPr>
            <w:tcW w:type="dxa" w:w="5102"/>
          </w:tcPr>
          <w:p>
            <w:r>
              <w:t>Total Capital Demand for Ward 13 - MTREF</w:t>
            </w:r>
          </w:p>
        </w:tc>
        <w:tc>
          <w:tcPr>
            <w:tcW w:type="dxa" w:w="5102"/>
          </w:tcPr>
          <w:p>
            <w:r>
              <w:t>R9,400,000</w:t>
              <w:br/>
              <w:t>Rank: 3 (1 = Highest)</w:t>
            </w:r>
          </w:p>
        </w:tc>
      </w:tr>
      <w:tr>
        <w:tc>
          <w:tcPr>
            <w:tcW w:type="dxa" w:w="5102"/>
          </w:tcPr>
          <w:p>
            <w:r>
              <w:t>Financial Years in which capital requirements are listed for Ward 13</w:t>
            </w:r>
          </w:p>
        </w:tc>
        <w:tc>
          <w:tcPr>
            <w:tcW w:type="dxa" w:w="5102"/>
          </w:tcPr>
          <w:p>
            <w:r>
              <w:t>2023</w:t>
            </w:r>
          </w:p>
        </w:tc>
      </w:tr>
      <w:tr>
        <w:tc>
          <w:tcPr>
            <w:tcW w:type="dxa" w:w="5102"/>
          </w:tcPr>
          <w:p>
            <w:r>
              <w:t>Financial Year with highest capital demand for Ward 13</w:t>
            </w:r>
          </w:p>
        </w:tc>
        <w:tc>
          <w:tcPr>
            <w:tcW w:type="dxa" w:w="5102"/>
          </w:tcPr>
          <w:p>
            <w:r>
              <w:t>2023</w:t>
            </w:r>
          </w:p>
        </w:tc>
      </w:tr>
      <w:tr>
        <w:tc>
          <w:tcPr>
            <w:tcW w:type="dxa" w:w="5102"/>
          </w:tcPr>
          <w:p>
            <w:r>
              <w:t>Ward 13 intersecting feature used</w:t>
            </w:r>
          </w:p>
        </w:tc>
        <w:tc>
          <w:tcPr>
            <w:tcW w:type="dxa" w:w="5102"/>
          </w:tcPr>
          <w:p>
            <w:r>
              <w:t>Works Location</w:t>
            </w:r>
          </w:p>
        </w:tc>
      </w:tr>
      <w:tr>
        <w:tc>
          <w:tcPr>
            <w:tcW w:type="dxa" w:w="5102"/>
          </w:tcPr>
          <w:p>
            <w:r>
              <w:t>Total number of projects intersecting with Ward 13</w:t>
            </w:r>
          </w:p>
        </w:tc>
        <w:tc>
          <w:tcPr>
            <w:tcW w:type="dxa" w:w="5102"/>
          </w:tcPr>
          <w:p>
            <w:r>
              <w:t>5</w:t>
              <w:br/>
              <w:t>Rank: 12 (1 = Highest)</w:t>
            </w:r>
          </w:p>
        </w:tc>
      </w:tr>
    </w:tbl>
    <w:p/>
    <w:p>
      <w:pPr>
        <w:pStyle w:val="Caption"/>
      </w:pPr>
      <w:r>
        <w:t>Table 5.14: All projects asking for budget in Ward 13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(98.94%)</w:t>
              <w:br/>
              <w:t>Budget spread across: 2023</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(1.06%)</w:t>
              <w:br/>
              <w:t>Budget spread across: 2023</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14</w:t>
      </w:r>
    </w:p>
    <w:p/>
    <w:p>
      <w:pPr>
        <w:pStyle w:val="Caption"/>
      </w:pPr>
      <w:r>
        <w:t>Figure 5.21: Ward 14 Funding Requests</w:t>
      </w:r>
    </w:p>
    <w:p>
      <w:r>
        <w:drawing>
          <wp:inline xmlns:a="http://schemas.openxmlformats.org/drawingml/2006/main" xmlns:pic="http://schemas.openxmlformats.org/drawingml/2006/picture">
            <wp:extent cx="6480000" cy="2650909"/>
            <wp:docPr id="189" name="Picture 189"/>
            <wp:cNvGraphicFramePr>
              <a:graphicFrameLocks noChangeAspect="1"/>
            </wp:cNvGraphicFramePr>
            <a:graphic>
              <a:graphicData uri="http://schemas.openxmlformats.org/drawingml/2006/picture">
                <pic:pic>
                  <pic:nvPicPr>
                    <pic:cNvPr id="0" name="fig21.png"/>
                    <pic:cNvPicPr/>
                  </pic:nvPicPr>
                  <pic:blipFill>
                    <a:blip r:embed="rId44"/>
                    <a:stretch>
                      <a:fillRect/>
                    </a:stretch>
                  </pic:blipFill>
                  <pic:spPr>
                    <a:xfrm>
                      <a:off x="0" y="0"/>
                      <a:ext cx="6480000" cy="2650909"/>
                    </a:xfrm>
                    <a:prstGeom prst="rect"/>
                  </pic:spPr>
                </pic:pic>
              </a:graphicData>
            </a:graphic>
          </wp:inline>
        </w:drawing>
      </w:r>
    </w:p>
    <w:p/>
    <w:p>
      <w:pPr>
        <w:pStyle w:val="Caption"/>
      </w:pPr>
      <w:r>
        <w:t>Figure 5.22: Ward 14 Departmental Requests</w:t>
      </w:r>
    </w:p>
    <w:p>
      <w:r>
        <w:drawing>
          <wp:inline xmlns:a="http://schemas.openxmlformats.org/drawingml/2006/main" xmlns:pic="http://schemas.openxmlformats.org/drawingml/2006/picture">
            <wp:extent cx="6480000" cy="3829091"/>
            <wp:docPr id="190" name="Picture 190"/>
            <wp:cNvGraphicFramePr>
              <a:graphicFrameLocks noChangeAspect="1"/>
            </wp:cNvGraphicFramePr>
            <a:graphic>
              <a:graphicData uri="http://schemas.openxmlformats.org/drawingml/2006/picture">
                <pic:pic>
                  <pic:nvPicPr>
                    <pic:cNvPr id="0" name="fig22.png"/>
                    <pic:cNvPicPr/>
                  </pic:nvPicPr>
                  <pic:blipFill>
                    <a:blip r:embed="rId45"/>
                    <a:stretch>
                      <a:fillRect/>
                    </a:stretch>
                  </pic:blipFill>
                  <pic:spPr>
                    <a:xfrm>
                      <a:off x="0" y="0"/>
                      <a:ext cx="6480000" cy="3829091"/>
                    </a:xfrm>
                    <a:prstGeom prst="rect"/>
                  </pic:spPr>
                </pic:pic>
              </a:graphicData>
            </a:graphic>
          </wp:inline>
        </w:drawing>
      </w:r>
    </w:p>
    <w:p>
      <w:r>
        <w:br w:type="page"/>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14 - All Years</w:t>
            </w:r>
          </w:p>
        </w:tc>
        <w:tc>
          <w:tcPr>
            <w:tcW w:type="dxa" w:w="5102"/>
          </w:tcPr>
          <w:p>
            <w:r>
              <w:t>R19,822,083</w:t>
              <w:br/>
              <w:t>Rank: 2 (1 = Highest)</w:t>
            </w:r>
          </w:p>
        </w:tc>
      </w:tr>
      <w:tr>
        <w:tc>
          <w:tcPr>
            <w:tcW w:type="dxa" w:w="5102"/>
          </w:tcPr>
          <w:p>
            <w:r>
              <w:t>Total Capital Demand for Ward 14 - MTREF</w:t>
            </w:r>
          </w:p>
        </w:tc>
        <w:tc>
          <w:tcPr>
            <w:tcW w:type="dxa" w:w="5102"/>
          </w:tcPr>
          <w:p>
            <w:r>
              <w:t>R19,822,083</w:t>
              <w:br/>
              <w:t>Rank: 2 (1 = Highest)</w:t>
            </w:r>
          </w:p>
        </w:tc>
      </w:tr>
      <w:tr>
        <w:tc>
          <w:tcPr>
            <w:tcW w:type="dxa" w:w="5102"/>
          </w:tcPr>
          <w:p>
            <w:r>
              <w:t>Financial Years in which capital requirements are listed for Ward 14</w:t>
            </w:r>
          </w:p>
        </w:tc>
        <w:tc>
          <w:tcPr>
            <w:tcW w:type="dxa" w:w="5102"/>
          </w:tcPr>
          <w:p>
            <w:r>
              <w:t>2023, 2024 and 2025</w:t>
            </w:r>
          </w:p>
        </w:tc>
      </w:tr>
      <w:tr>
        <w:tc>
          <w:tcPr>
            <w:tcW w:type="dxa" w:w="5102"/>
          </w:tcPr>
          <w:p>
            <w:r>
              <w:t>Financial Year with highest capital demand for Ward 14</w:t>
            </w:r>
          </w:p>
        </w:tc>
        <w:tc>
          <w:tcPr>
            <w:tcW w:type="dxa" w:w="5102"/>
          </w:tcPr>
          <w:p>
            <w:r>
              <w:t>2024</w:t>
            </w:r>
          </w:p>
        </w:tc>
      </w:tr>
      <w:tr>
        <w:tc>
          <w:tcPr>
            <w:tcW w:type="dxa" w:w="5102"/>
          </w:tcPr>
          <w:p>
            <w:r>
              <w:t>Ward 14 intersecting feature used</w:t>
            </w:r>
          </w:p>
        </w:tc>
        <w:tc>
          <w:tcPr>
            <w:tcW w:type="dxa" w:w="5102"/>
          </w:tcPr>
          <w:p>
            <w:r>
              <w:t>Works Location</w:t>
            </w:r>
          </w:p>
        </w:tc>
      </w:tr>
      <w:tr>
        <w:tc>
          <w:tcPr>
            <w:tcW w:type="dxa" w:w="5102"/>
          </w:tcPr>
          <w:p>
            <w:r>
              <w:t>Total number of projects intersecting with Ward 14</w:t>
            </w:r>
          </w:p>
        </w:tc>
        <w:tc>
          <w:tcPr>
            <w:tcW w:type="dxa" w:w="5102"/>
          </w:tcPr>
          <w:p>
            <w:r>
              <w:t>17</w:t>
              <w:br/>
              <w:t>Rank: 6 (1 = Highest)</w:t>
            </w:r>
          </w:p>
        </w:tc>
      </w:tr>
    </w:tbl>
    <w:p/>
    <w:p>
      <w:pPr>
        <w:pStyle w:val="Caption"/>
      </w:pPr>
      <w:r>
        <w:t>Table 5.15: All projects asking for budget in Ward 14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(0.17%)</w:t>
              <w:br/>
              <w:t>Budget spread across: 2023, 2024 and 2025</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(5.04%)</w:t>
              <w:br/>
              <w:t>Budget spread across: 2024</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R113,822 (0.57%)</w:t>
              <w:br/>
              <w:t>Budget spread across: 2023</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(3.03%)</w:t>
              <w:br/>
              <w:t>Budget spread across: 2023 and 2024</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R17,511,288 (88.34%)</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R563,544 (2.84%)</w:t>
              <w:br/>
              <w:t>Budget spread across: 2024</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15</w:t>
      </w:r>
    </w:p>
    <w:p/>
    <w:p>
      <w:pPr>
        <w:pStyle w:val="Caption"/>
      </w:pPr>
      <w:r>
        <w:t>Figure 5.23: Ward 15 Funding Requests</w:t>
      </w:r>
    </w:p>
    <w:p>
      <w:r>
        <w:drawing>
          <wp:inline xmlns:a="http://schemas.openxmlformats.org/drawingml/2006/main" xmlns:pic="http://schemas.openxmlformats.org/drawingml/2006/picture">
            <wp:extent cx="6480000" cy="2650909"/>
            <wp:docPr id="191" name="Picture 191"/>
            <wp:cNvGraphicFramePr>
              <a:graphicFrameLocks noChangeAspect="1"/>
            </wp:cNvGraphicFramePr>
            <a:graphic>
              <a:graphicData uri="http://schemas.openxmlformats.org/drawingml/2006/picture">
                <pic:pic>
                  <pic:nvPicPr>
                    <pic:cNvPr id="0" name="fig23.png"/>
                    <pic:cNvPicPr/>
                  </pic:nvPicPr>
                  <pic:blipFill>
                    <a:blip r:embed="rId46"/>
                    <a:stretch>
                      <a:fillRect/>
                    </a:stretch>
                  </pic:blipFill>
                  <pic:spPr>
                    <a:xfrm>
                      <a:off x="0" y="0"/>
                      <a:ext cx="6480000" cy="2650909"/>
                    </a:xfrm>
                    <a:prstGeom prst="rect"/>
                  </pic:spPr>
                </pic:pic>
              </a:graphicData>
            </a:graphic>
          </wp:inline>
        </w:drawing>
      </w:r>
    </w:p>
    <w:p/>
    <w:p>
      <w:pPr>
        <w:pStyle w:val="Caption"/>
      </w:pPr>
      <w:r>
        <w:t>Figure 5.24: Ward 15 Departmental Requests</w:t>
      </w:r>
    </w:p>
    <w:p>
      <w:r>
        <w:drawing>
          <wp:inline xmlns:a="http://schemas.openxmlformats.org/drawingml/2006/main" xmlns:pic="http://schemas.openxmlformats.org/drawingml/2006/picture">
            <wp:extent cx="6480000" cy="3829091"/>
            <wp:docPr id="192" name="Picture 192"/>
            <wp:cNvGraphicFramePr>
              <a:graphicFrameLocks noChangeAspect="1"/>
            </wp:cNvGraphicFramePr>
            <a:graphic>
              <a:graphicData uri="http://schemas.openxmlformats.org/drawingml/2006/picture">
                <pic:pic>
                  <pic:nvPicPr>
                    <pic:cNvPr id="0" name="fig24.png"/>
                    <pic:cNvPicPr/>
                  </pic:nvPicPr>
                  <pic:blipFill>
                    <a:blip r:embed="rId47"/>
                    <a:stretch>
                      <a:fillRect/>
                    </a:stretch>
                  </pic:blipFill>
                  <pic:spPr>
                    <a:xfrm>
                      <a:off x="0" y="0"/>
                      <a:ext cx="6480000" cy="3829091"/>
                    </a:xfrm>
                    <a:prstGeom prst="rect"/>
                  </pic:spPr>
                </pic:pic>
              </a:graphicData>
            </a:graphic>
          </wp:inline>
        </w:drawing>
      </w:r>
    </w:p>
    <w:p>
      <w:r>
        <w:br w:type="page"/>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15 - All Years</w:t>
            </w:r>
          </w:p>
        </w:tc>
        <w:tc>
          <w:tcPr>
            <w:tcW w:type="dxa" w:w="5102"/>
          </w:tcPr>
          <w:p>
            <w:r>
              <w:t>R2,300,000</w:t>
              <w:br/>
              <w:t>Rank: 11 (1 = Highest)</w:t>
            </w:r>
          </w:p>
        </w:tc>
      </w:tr>
      <w:tr>
        <w:tc>
          <w:tcPr>
            <w:tcW w:type="dxa" w:w="5102"/>
          </w:tcPr>
          <w:p>
            <w:r>
              <w:t>Total Capital Demand for Ward 15 - MTREF</w:t>
            </w:r>
          </w:p>
        </w:tc>
        <w:tc>
          <w:tcPr>
            <w:tcW w:type="dxa" w:w="5102"/>
          </w:tcPr>
          <w:p>
            <w:r>
              <w:t>R2,300,000</w:t>
              <w:br/>
              <w:t>Rank: 11 (1 = Highest)</w:t>
            </w:r>
          </w:p>
        </w:tc>
      </w:tr>
      <w:tr>
        <w:tc>
          <w:tcPr>
            <w:tcW w:type="dxa" w:w="5102"/>
          </w:tcPr>
          <w:p>
            <w:r>
              <w:t>Financial Years in which capital requirements are listed for Ward 15</w:t>
            </w:r>
          </w:p>
        </w:tc>
        <w:tc>
          <w:tcPr>
            <w:tcW w:type="dxa" w:w="5102"/>
          </w:tcPr>
          <w:p>
            <w:r>
              <w:t>2024 and 2025</w:t>
            </w:r>
          </w:p>
        </w:tc>
      </w:tr>
      <w:tr>
        <w:tc>
          <w:tcPr>
            <w:tcW w:type="dxa" w:w="5102"/>
          </w:tcPr>
          <w:p>
            <w:r>
              <w:t>Financial Year with highest capital demand for Ward 15</w:t>
            </w:r>
          </w:p>
        </w:tc>
        <w:tc>
          <w:tcPr>
            <w:tcW w:type="dxa" w:w="5102"/>
          </w:tcPr>
          <w:p>
            <w:r>
              <w:t>2025</w:t>
            </w:r>
          </w:p>
        </w:tc>
      </w:tr>
      <w:tr>
        <w:tc>
          <w:tcPr>
            <w:tcW w:type="dxa" w:w="5102"/>
          </w:tcPr>
          <w:p>
            <w:r>
              <w:t>Ward 15 intersecting feature used</w:t>
            </w:r>
          </w:p>
        </w:tc>
        <w:tc>
          <w:tcPr>
            <w:tcW w:type="dxa" w:w="5102"/>
          </w:tcPr>
          <w:p>
            <w:r>
              <w:t>Works Location</w:t>
            </w:r>
          </w:p>
        </w:tc>
      </w:tr>
      <w:tr>
        <w:tc>
          <w:tcPr>
            <w:tcW w:type="dxa" w:w="5102"/>
          </w:tcPr>
          <w:p>
            <w:r>
              <w:t>Total number of projects intersecting with Ward 15</w:t>
            </w:r>
          </w:p>
        </w:tc>
        <w:tc>
          <w:tcPr>
            <w:tcW w:type="dxa" w:w="5102"/>
          </w:tcPr>
          <w:p>
            <w:r>
              <w:t>9</w:t>
              <w:br/>
              <w:t>Rank: 7 (1 = Highest)</w:t>
            </w:r>
          </w:p>
        </w:tc>
      </w:tr>
    </w:tbl>
    <w:p/>
    <w:p>
      <w:pPr>
        <w:pStyle w:val="Caption"/>
      </w:pPr>
      <w:r>
        <w:t>Table 5.16: All projects asking for budget in Ward 15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R300,000 (13.04%)</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R2,000,000 (86.96%)</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