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709B11D" w14:textId="436E177B" w:rsidR="00C13BC8" w:rsidRDefault="00C13BC8" w:rsidP="00C13BC8">
      <w:pPr>
        <w:pStyle w:val="Section"/>
      </w:pPr>
      <w:r>
        <w:lastRenderedPageBreak/>
        <w:t>Table of Contents</w:t>
      </w:r>
    </w:p>
    <w:p w14:paraId="211FAAA4" w14:textId="132C56C6" w:rsidR="006E17D0" w:rsidRDefault="008F4FCA" w:rsidP="006E17D0">
      <w:pPr>
        <w:pStyle w:val="Bulletedlist"/>
        <w:numPr>
          <w:ilvl w:val="0"/>
          <w:numId w:val="0"/>
        </w:numPr>
        <w:rPr>
          <w:lang w:val="en-ZA"/>
        </w:rPr>
      </w:pPr>
      <w:r>
        <w:rPr>
          <w:lang w:val="en-ZA"/>
        </w:rPr>
        <w:fldChar w:fldCharType="begin"/>
      </w:r>
      <w:r>
        <w:rPr>
          <w:lang w:val="en-ZA"/>
        </w:rPr>
        <w:instrText xml:space="preserve"> TOC \o "1-3" \h \z \u </w:instrText>
      </w:r>
      <w:r>
        <w:rPr>
          <w:lang w:val="en-ZA"/>
        </w:rPr>
        <w:fldChar w:fldCharType="separate"/>
      </w:r>
      <w:r>
        <w:rPr>
          <w:b/>
          <w:bCs/>
          <w:noProof/>
        </w:rPr>
        <w:t>No table of contents entries found.</w:t>
      </w:r>
      <w:r>
        <w:rPr>
          <w:lang w:val="en-ZA"/>
        </w:rPr>
        <w:fldChar w:fldCharType="end"/>
      </w:r>
      <w:r w:rsidR="00A72E9A">
        <w:rPr>
          <w:lang w:val="en-ZA"/>
        </w:rPr>
        <w:t xml:space="preserve"> (Right-click -&gt; Update Field)</w:t>
      </w:r>
    </w:p>
    <w:p w14:paraId="187C3579" w14:textId="2FF06568" w:rsidR="008F4FCA" w:rsidRDefault="008F4FCA">
      <w:pPr>
        <w:rPr>
          <w:lang w:val="en-ZA"/>
        </w:rPr>
      </w:pPr>
      <w:r>
        <w:rPr>
          <w:lang w:val="en-ZA"/>
        </w:rPr>
        <w:br w:type="page"/>
      </w:r>
    </w:p>
    <w:p w14:paraId="53970DDD" w14:textId="712487E6" w:rsidR="00F3037F" w:rsidRPr="006E17D0" w:rsidRDefault="00C4280C" w:rsidP="005F4E1A">
      <w:pPr>
        <w:pStyle w:val="Section"/>
      </w:pPr>
      <w:r>
        <w:lastRenderedPageBreak/>
        <w:t>Spatial Query Report</w:t>
      </w:r>
    </w:p>
    <w:p>
      <w:r>
        <w:t xml:space="preserve">This document was created </w:t>
      </w:r>
      <w:r>
        <w:rPr>
          <w:i/>
        </w:rPr>
        <w:t xml:space="preserve">2022-05-26-18_46 </w:t>
      </w:r>
      <w:r>
        <w:t xml:space="preserve">from the </w:t>
      </w:r>
      <w:r>
        <w:rPr>
          <w:b/>
        </w:rPr>
        <w:t xml:space="preserve">Midvaal Municipality </w:t>
      </w:r>
      <w:r>
        <w:t>CP3 system.</w:t>
      </w:r>
    </w:p>
    <w:p>
      <w:r>
        <w:t xml:space="preserve">The baseline </w:t>
      </w:r>
      <w:r>
        <w:rPr>
          <w:b/>
        </w:rPr>
        <w:t>'2022/2023 Draft Capital Budget_20220301_Finance'</w:t>
      </w:r>
      <w:r>
        <w:t xml:space="preserve"> with description: </w:t>
      </w:r>
      <w:r>
        <w:rPr>
          <w:b/>
        </w:rPr>
        <w:t>'2022/2023 Draft Capital Budget as recieved from Finance as draft Capital Budget with only MTREF Values'</w:t>
      </w:r>
      <w:r>
        <w:t xml:space="preserve"> was used. </w:t>
      </w:r>
      <w:r>
        <w:t xml:space="preserve">The spatial feature that was selected for the purpose of this report was: </w:t>
      </w:r>
      <w:r>
        <w:rPr>
          <w:b/>
        </w:rPr>
        <w:t>'Midvaal 5 EDCs'</w:t>
      </w:r>
      <w:r>
        <w:t>.</w:t>
      </w:r>
    </w:p>
    <w:p>
      <w:r>
        <w:t xml:space="preserve">This is a spatial feature report for the </w:t>
      </w:r>
      <w:r>
        <w:rPr>
          <w:i/>
        </w:rPr>
        <w:t>Midvaal Municipality.</w:t>
      </w:r>
      <w:r>
        <w:t xml:space="preserve"> The data contained in this report was sourced directly from the municipality's live CP3 system. The information in this report therefore reflects the data as it was on </w:t>
      </w:r>
      <w:r>
        <w:rPr>
          <w:i/>
        </w:rPr>
        <w:t>2022-05-26</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Midvaal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168</w:t>
      </w:r>
      <w:r>
        <w:t xml:space="preserve"> projects of which a total of </w:t>
      </w:r>
      <w:r>
        <w:rPr>
          <w:i/>
        </w:rPr>
        <w:t>12 (7.14%)</w:t>
      </w:r>
      <w:r>
        <w:t xml:space="preserve"> projects do not have any recorded intersection (overlap) with the '5 EDCs' spatial feature that was selected for this report. The following spatial features are available for queries using this API profile:</w:t>
      </w:r>
    </w:p>
    <w:p>
      <w:pPr>
        <w:pStyle w:val="Bulletedlist"/>
      </w:pPr>
      <w:r>
        <w:t>Economic Study Catalytic Nodes (5nodes)</w:t>
      </w:r>
    </w:p>
    <w:p>
      <w:pPr>
        <w:pStyle w:val="Bulletedlist"/>
      </w:pPr>
      <w:r>
        <w:t>Midvaal 5 EDCs</w:t>
      </w:r>
    </w:p>
    <w:p>
      <w:pPr>
        <w:pStyle w:val="Bulletedlist"/>
      </w:pPr>
      <w:r>
        <w:t>Midvaal Township Boundaries</w:t>
      </w:r>
    </w:p>
    <w:p>
      <w:pPr>
        <w:pStyle w:val="Bulletedlist"/>
      </w:pPr>
      <w:r>
        <w:t>Spatial Development Framework (20220428)</w:t>
      </w:r>
    </w:p>
    <w:p>
      <w:pPr>
        <w:pStyle w:val="Bulletedlist"/>
      </w:pPr>
      <w:r>
        <w:t>Wards</w:t>
      </w:r>
    </w:p>
    <w:p>
      <w:pPr/>
      <w:r>
        <w:br/>
        <w:t>The probable reasons for the 12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Midvaal - this is very rarely the reason).</w:t>
      </w:r>
    </w:p>
    <w:p>
      <w:pPr/>
      <w:r>
        <w:br/>
        <w:t>It is important to take note of the 7.14% projects that do not intersect with the '5 EDCs' spatial feature when appraising this report.</w:t>
      </w:r>
    </w:p>
    <w:p>
      <w:pPr>
        <w:pStyle w:val="Caption"/>
      </w:pPr>
      <w:r>
        <w:t>Figure 1.1: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Total Number of Projects and Total Capital Demand per 5 EDC - All Years</w:t>
      </w:r>
    </w:p>
    <w:p>
      <w:r>
        <w:t>Table 2.1 below provides a concise summary of key statistical insights regarding the number of projects that are requesting funding in each of the 5 edcs.</w:t>
      </w:r>
    </w:p>
    <w:p>
      <w:pPr>
        <w:pStyle w:val="Caption"/>
      </w:pPr>
      <w:r>
        <w:t>Table 2.1: 5 EDCs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5 EDCs - Overview</w:t>
            </w:r>
          </w:p>
        </w:tc>
        <w:tc>
          <w:tcPr>
            <w:tcW w:type="dxa" w:w="2551"/>
          </w:tcPr>
          <w:p>
            <w:r>
              <w:t>Total in all 5 EDCs:</w:t>
              <w:br/>
              <w:t>156 projects</w:t>
            </w:r>
          </w:p>
        </w:tc>
        <w:tc>
          <w:tcPr>
            <w:tcW w:type="dxa" w:w="2551"/>
          </w:tcPr>
          <w:p>
            <w:r>
              <w:t>Average per 5 EDC:</w:t>
              <w:br/>
              <w:t>26 projects</w:t>
            </w:r>
          </w:p>
        </w:tc>
        <w:tc>
          <w:tcPr>
            <w:tcW w:type="dxa" w:w="2551"/>
          </w:tcPr>
          <w:p>
            <w:r>
              <w:t>75th percentile of projects across all 5 EDCs:</w:t>
              <w:br/>
              <w:t>9.0 projects</w:t>
            </w:r>
          </w:p>
        </w:tc>
      </w:tr>
      <w:tr>
        <w:tc>
          <w:tcPr>
            <w:tcW w:type="dxa" w:w="2551"/>
          </w:tcPr>
          <w:p>
            <w:r>
              <w:t>The highest number of projects</w:t>
            </w:r>
          </w:p>
        </w:tc>
        <w:tc>
          <w:tcPr>
            <w:tcW w:type="dxa" w:w="2551"/>
          </w:tcPr>
          <w:p>
            <w:r>
              <w:t>5 EDCs:</w:t>
              <w:br/>
              <w:t>In Midvaal LM</w:t>
            </w:r>
          </w:p>
        </w:tc>
        <w:tc>
          <w:tcPr>
            <w:tcW w:type="dxa" w:w="2551"/>
          </w:tcPr>
          <w:p>
            <w:r>
              <w:t>Number of projects in Midvaal LM:</w:t>
              <w:br/>
              <w:t>128</w:t>
            </w:r>
          </w:p>
        </w:tc>
        <w:tc>
          <w:tcPr>
            <w:tcW w:type="dxa" w:w="2551"/>
          </w:tcPr>
          <w:p>
            <w:r>
              <w:t>Percentage of total in Midvaal LM:</w:t>
              <w:br/>
              <w:t>82.05%</w:t>
            </w:r>
          </w:p>
        </w:tc>
      </w:tr>
      <w:tr>
        <w:tc>
          <w:tcPr>
            <w:tcW w:type="dxa" w:w="2551"/>
          </w:tcPr>
          <w:p>
            <w:r>
              <w:t>The lowest number of projects:</w:t>
            </w:r>
          </w:p>
        </w:tc>
        <w:tc>
          <w:tcPr>
            <w:tcW w:type="dxa" w:w="2551"/>
          </w:tcPr>
          <w:p>
            <w:r>
              <w:t>5 EDCs:</w:t>
              <w:br/>
              <w:t>In Waterval Neighbourhood Node</w:t>
            </w:r>
          </w:p>
        </w:tc>
        <w:tc>
          <w:tcPr>
            <w:tcW w:type="dxa" w:w="2551"/>
          </w:tcPr>
          <w:p>
            <w:r>
              <w:t>Number of projects in Waterval Neighbourhood Node:</w:t>
              <w:br/>
              <w:t>2</w:t>
            </w:r>
          </w:p>
        </w:tc>
        <w:tc>
          <w:tcPr>
            <w:tcW w:type="dxa" w:w="2551"/>
          </w:tcPr>
          <w:p>
            <w:r>
              <w:t>Percentage of total in Waterval Neighbourhood Node:</w:t>
              <w:br/>
              <w:t>1.28%</w:t>
            </w:r>
          </w:p>
        </w:tc>
      </w:tr>
    </w:tbl>
    <w:p>
      <w:r>
        <w:br/>
        <w:t>Table 2.1 below provides a concise summary of key statistical insights regarding the total capital demand per 5 edc.</w:t>
      </w:r>
    </w:p>
    <w:p>
      <w:pPr>
        <w:pStyle w:val="Caption"/>
      </w:pPr>
      <w:r>
        <w:t>Table 2.1: 5 EDCs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5 EDCs - Overview</w:t>
            </w:r>
          </w:p>
        </w:tc>
        <w:tc>
          <w:tcPr>
            <w:tcW w:type="dxa" w:w="2551"/>
          </w:tcPr>
          <w:p>
            <w:r>
              <w:t>Total capital demand in all 5 EDCs:</w:t>
              <w:br/>
              <w:t>R99,702,361</w:t>
            </w:r>
          </w:p>
        </w:tc>
        <w:tc>
          <w:tcPr>
            <w:tcW w:type="dxa" w:w="2551"/>
          </w:tcPr>
          <w:p>
            <w:r>
              <w:t>The average capital demand per 5 EDC:</w:t>
              <w:br/>
              <w:t>R16,617,060</w:t>
            </w:r>
          </w:p>
        </w:tc>
        <w:tc>
          <w:tcPr>
            <w:tcW w:type="dxa" w:w="2551"/>
          </w:tcPr>
          <w:p>
            <w:r>
              <w:t>The 75th percentile of capital demand for 5 EDCs:</w:t>
              <w:br/>
              <w:t>R3,759,535</w:t>
            </w:r>
          </w:p>
        </w:tc>
      </w:tr>
      <w:tr>
        <w:tc>
          <w:tcPr>
            <w:tcW w:type="dxa" w:w="2551"/>
          </w:tcPr>
          <w:p>
            <w:r>
              <w:t>The highest capital demand</w:t>
            </w:r>
          </w:p>
        </w:tc>
        <w:tc>
          <w:tcPr>
            <w:tcW w:type="dxa" w:w="2551"/>
          </w:tcPr>
          <w:p>
            <w:r>
              <w:t>5 EDCs:</w:t>
              <w:br/>
              <w:t>In Midvaal LM</w:t>
            </w:r>
          </w:p>
        </w:tc>
        <w:tc>
          <w:tcPr>
            <w:tcW w:type="dxa" w:w="2551"/>
          </w:tcPr>
          <w:p>
            <w:r>
              <w:t>Capital Demand in Midvaal LM:</w:t>
              <w:br/>
              <w:t>R94,013,319</w:t>
            </w:r>
          </w:p>
        </w:tc>
        <w:tc>
          <w:tcPr>
            <w:tcW w:type="dxa" w:w="2551"/>
          </w:tcPr>
          <w:p>
            <w:r>
              <w:t>Percentage of total in Midvaal LM:</w:t>
              <w:br/>
              <w:t>94.29%</w:t>
            </w:r>
          </w:p>
        </w:tc>
      </w:tr>
      <w:tr>
        <w:tc>
          <w:tcPr>
            <w:tcW w:type="dxa" w:w="2551"/>
          </w:tcPr>
          <w:p>
            <w:r>
              <w:t>The lowest capital demand</w:t>
            </w:r>
          </w:p>
        </w:tc>
        <w:tc>
          <w:tcPr>
            <w:tcW w:type="dxa" w:w="2551"/>
          </w:tcPr>
          <w:p>
            <w:r>
              <w:t>5 EDCs:</w:t>
              <w:br/>
              <w:t>In Waterval Neighbourhood Node</w:t>
            </w:r>
          </w:p>
        </w:tc>
        <w:tc>
          <w:tcPr>
            <w:tcW w:type="dxa" w:w="2551"/>
          </w:tcPr>
          <w:p>
            <w:r>
              <w:t>Capital Demand in Waterval Neighbourhood Node:</w:t>
              <w:br/>
              <w:t>R0</w:t>
            </w:r>
          </w:p>
        </w:tc>
        <w:tc>
          <w:tcPr>
            <w:tcW w:type="dxa" w:w="2551"/>
          </w:tcPr>
          <w:p>
            <w:r>
              <w:t>Percentage of total in Waterval Neighbourhood Node:</w:t>
              <w:br/>
              <w:t>0.00%</w:t>
            </w:r>
          </w:p>
        </w:tc>
      </w:tr>
    </w:tbl>
    <w:p>
      <w:r>
        <w:br/>
        <w:t>The number of projects per 5 edc and the capital demand per 5 edc needs to be looked at together for better insight. Figures 2.1 and 2.2 assist with further graphical insight into some of the numbers that are provided in Tables 2.1 and 2.2.</w:t>
      </w:r>
    </w:p>
    <w:p>
      <w:pPr>
        <w:pStyle w:val="Caption"/>
      </w:pPr>
      <w:r>
        <w:t>Figure 2.1: The single 5 edc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1.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5 edc is in </w:t>
      </w:r>
      <w:r>
        <w:rPr>
          <w:b/>
        </w:rPr>
        <w:t xml:space="preserve">Midvaal LM. </w:t>
      </w:r>
      <w:r>
        <w:rPr>
          <w:i/>
        </w:rPr>
        <w:t xml:space="preserve">That is 128 projects and this is 82.05% of the total number of projects. </w:t>
      </w:r>
      <w:r>
        <w:t xml:space="preserve">The highest capital demand in a single 5 edc is in </w:t>
      </w:r>
      <w:r>
        <w:rPr>
          <w:b/>
        </w:rPr>
        <w:t xml:space="preserve">Midvaal LM. </w:t>
      </w:r>
      <w:r>
        <w:rPr>
          <w:i/>
        </w:rPr>
        <w:t>That is R94,013,319 and this amounts to 94.29% of the total capital demand.</w:t>
      </w:r>
    </w:p>
    <w:p>
      <w:r>
        <w:t>The following figures provide a bar graph representation of the number of projects per 5 edc with the colour of the bars representing the level of capital demand in each of these 5 edcs.</w:t>
      </w:r>
    </w:p>
    <w:p/>
    <w:p>
      <w:pPr>
        <w:pStyle w:val="Caption"/>
      </w:pPr>
      <w:r>
        <w:t>Figure 2.2: Projects and Capital Demand per 5 EDC</w:t>
      </w:r>
    </w:p>
    <w:p>
      <w:r>
        <w:drawing>
          <wp:inline xmlns:a="http://schemas.openxmlformats.org/drawingml/2006/main" xmlns:pic="http://schemas.openxmlformats.org/drawingml/2006/picture">
            <wp:extent cx="6120000" cy="8345455"/>
            <wp:docPr id="163" name="Picture 163"/>
            <wp:cNvGraphicFramePr>
              <a:graphicFrameLocks noChangeAspect="1"/>
            </wp:cNvGraphicFramePr>
            <a:graphic>
              <a:graphicData uri="http://schemas.openxmlformats.org/drawingml/2006/picture">
                <pic:pic>
                  <pic:nvPicPr>
                    <pic:cNvPr id="0" name="fig21.png"/>
                    <pic:cNvPicPr/>
                  </pic:nvPicPr>
                  <pic:blipFill>
                    <a:blip r:embed="rId18"/>
                    <a:stretch>
                      <a:fillRect/>
                    </a:stretch>
                  </pic:blipFill>
                  <pic:spPr>
                    <a:xfrm>
                      <a:off x="0" y="0"/>
                      <a:ext cx="6120000" cy="8345455"/>
                    </a:xfrm>
                    <a:prstGeom prst="rect"/>
                  </pic:spPr>
                </pic:pic>
              </a:graphicData>
            </a:graphic>
          </wp:inline>
        </w:drawing>
      </w:r>
    </w:p>
    <w:p>
      <w:pPr>
        <w:pStyle w:val="Heading1"/>
      </w:pPr>
      <w:r>
        <w:t>Total Capital Demand per 5 edc - All Years</w:t>
      </w:r>
    </w:p>
    <w:p>
      <w:r>
        <w:t>There are different funding sources from which capital is requested. For the financial baseline that was selected for this report query (2022/2023 Draft Capital Budget_20220301_Finance), the breakdown of capital demand for Midvaal Municipality per funding source is shown in Figure 3.1 below.</w:t>
      </w:r>
    </w:p>
    <w:p>
      <w:pPr>
        <w:pStyle w:val="Caption"/>
      </w:pPr>
      <w:r>
        <w:t>Figure 3.1: Capital Demand Per Funding Source</w:t>
      </w:r>
    </w:p>
    <w:p>
      <w:r>
        <w:drawing>
          <wp:inline xmlns:a="http://schemas.openxmlformats.org/drawingml/2006/main" xmlns:pic="http://schemas.openxmlformats.org/drawingml/2006/picture">
            <wp:extent cx="6480000" cy="6480000"/>
            <wp:docPr id="164" name="Picture 164"/>
            <wp:cNvGraphicFramePr>
              <a:graphicFrameLocks noChangeAspect="1"/>
            </wp:cNvGraphicFramePr>
            <a:graphic>
              <a:graphicData uri="http://schemas.openxmlformats.org/drawingml/2006/picture">
                <pic:pic>
                  <pic:nvPicPr>
                    <pic:cNvPr id="0" name="fig1.png"/>
                    <pic:cNvPicPr/>
                  </pic:nvPicPr>
                  <pic:blipFill>
                    <a:blip r:embed="rId19"/>
                    <a:stretch>
                      <a:fillRect/>
                    </a:stretch>
                  </pic:blipFill>
                  <pic:spPr>
                    <a:xfrm>
                      <a:off x="0" y="0"/>
                      <a:ext cx="6480000" cy="6480000"/>
                    </a:xfrm>
                    <a:prstGeom prst="rect"/>
                  </pic:spPr>
                </pic:pic>
              </a:graphicData>
            </a:graphic>
          </wp:inline>
        </w:drawing>
      </w:r>
    </w:p>
    <w:p>
      <w:r>
        <w:t>For the financial baseline that was selected for this report query (2022/2023 Draft Capital Budget_20220301_Finance), the breakdown of capital demand for Midvaal Municipality per department is shown in Figure 3.2 below.</w:t>
      </w:r>
    </w:p>
    <w:p>
      <w:r>
        <w:br w:type="page"/>
      </w:r>
    </w:p>
    <w:p/>
    <w:p>
      <w:pPr>
        <w:pStyle w:val="Caption"/>
      </w:pPr>
      <w:r>
        <w:t>Figure 3.2: Capital Demand Per Midvaal Municipality Department</w:t>
      </w:r>
    </w:p>
    <w:p>
      <w:r>
        <w:drawing>
          <wp:inline xmlns:a="http://schemas.openxmlformats.org/drawingml/2006/main" xmlns:pic="http://schemas.openxmlformats.org/drawingml/2006/picture">
            <wp:extent cx="6480000" cy="6480000"/>
            <wp:docPr id="165" name="Picture 165"/>
            <wp:cNvGraphicFramePr>
              <a:graphicFrameLocks noChangeAspect="1"/>
            </wp:cNvGraphicFramePr>
            <a:graphic>
              <a:graphicData uri="http://schemas.openxmlformats.org/drawingml/2006/picture">
                <pic:pic>
                  <pic:nvPicPr>
                    <pic:cNvPr id="0" name="fig2.png"/>
                    <pic:cNvPicPr/>
                  </pic:nvPicPr>
                  <pic:blipFill>
                    <a:blip r:embed="rId20"/>
                    <a:stretch>
                      <a:fillRect/>
                    </a:stretch>
                  </pic:blipFill>
                  <pic:spPr>
                    <a:xfrm>
                      <a:off x="0" y="0"/>
                      <a:ext cx="6480000" cy="6480000"/>
                    </a:xfrm>
                    <a:prstGeom prst="rect"/>
                  </pic:spPr>
                </pic:pic>
              </a:graphicData>
            </a:graphic>
          </wp:inline>
        </w:drawing>
      </w:r>
    </w:p>
    <w:p>
      <w:r>
        <w:t>The following figures provide a histogram representation of the capital demand per 5 edc. A colour breakdown is provided of each year's sub-total that contribute towards the overall total capital demand of each 5 edc. Note that the capital demand beyond the first three years representing the Medium Term Expenditure Framework (MTREF - years 2023, 2024 and 2025) are generally more sparsely and less diligently populated, therefore less reliance should be vested on these outer years when appraising the overall capital demand. The reason for this is usually because of National Treasury's requirement for annual budget submissions spanning only over the MTREF (i.e. the next three years).</w:t>
      </w:r>
    </w:p>
    <w:p/>
    <w:p>
      <w:pPr>
        <w:pStyle w:val="Caption"/>
      </w:pPr>
      <w:r>
        <w:t>Figure 3.3: Capital Demand per 5 EDC - All Years</w:t>
      </w:r>
    </w:p>
    <w:p>
      <w:r>
        <w:drawing>
          <wp:inline xmlns:a="http://schemas.openxmlformats.org/drawingml/2006/main" xmlns:pic="http://schemas.openxmlformats.org/drawingml/2006/picture">
            <wp:extent cx="6120000" cy="8345455"/>
            <wp:docPr id="166" name="Picture 166"/>
            <wp:cNvGraphicFramePr>
              <a:graphicFrameLocks noChangeAspect="1"/>
            </wp:cNvGraphicFramePr>
            <a:graphic>
              <a:graphicData uri="http://schemas.openxmlformats.org/drawingml/2006/picture">
                <pic:pic>
                  <pic:nvPicPr>
                    <pic:cNvPr id="0" name="fig31.png"/>
                    <pic:cNvPicPr/>
                  </pic:nvPicPr>
                  <pic:blipFill>
                    <a:blip r:embed="rId21"/>
                    <a:stretch>
                      <a:fillRect/>
                    </a:stretch>
                  </pic:blipFill>
                  <pic:spPr>
                    <a:xfrm>
                      <a:off x="0" y="0"/>
                      <a:ext cx="6120000" cy="8345455"/>
                    </a:xfrm>
                    <a:prstGeom prst="rect"/>
                  </pic:spPr>
                </pic:pic>
              </a:graphicData>
            </a:graphic>
          </wp:inline>
        </w:drawing>
      </w:r>
    </w:p>
    <w:p>
      <w:pPr>
        <w:pStyle w:val="Heading1"/>
      </w:pPr>
      <w:r>
        <w:t>Total Capital Demand per 5 EDC - MTREF only</w:t>
      </w:r>
    </w:p>
    <w:p>
      <w:r>
        <w:t>Table 4.1 below provides a concise summary of key statistical insights regarding the total MTREF capital demand per 5 edc.</w:t>
      </w:r>
    </w:p>
    <w:p>
      <w:pPr>
        <w:pStyle w:val="Caption"/>
      </w:pPr>
      <w:r>
        <w:t>Table 4.1: 5 EDCs Analysis - MTREF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MTREF Capital demand in all 5 EDCs - Overview</w:t>
            </w:r>
          </w:p>
        </w:tc>
        <w:tc>
          <w:tcPr>
            <w:tcW w:type="dxa" w:w="2551"/>
          </w:tcPr>
          <w:p>
            <w:r>
              <w:t>MTREF capital demand in all 5 EDCs:</w:t>
              <w:br/>
              <w:t>R99,702,361</w:t>
            </w:r>
          </w:p>
        </w:tc>
        <w:tc>
          <w:tcPr>
            <w:tcW w:type="dxa" w:w="2551"/>
          </w:tcPr>
          <w:p>
            <w:r>
              <w:t>The average MTREF capital demand per 5 edc:</w:t>
              <w:br/>
              <w:t>R16,617,060</w:t>
            </w:r>
          </w:p>
        </w:tc>
        <w:tc>
          <w:tcPr>
            <w:tcW w:type="dxa" w:w="2551"/>
          </w:tcPr>
          <w:p>
            <w:r>
              <w:t>The 75th percentile of MTREF capital demand for 5 EDCs:</w:t>
              <w:br/>
              <w:t>R3,759,535</w:t>
            </w:r>
          </w:p>
        </w:tc>
      </w:tr>
      <w:tr>
        <w:tc>
          <w:tcPr>
            <w:tcW w:type="dxa" w:w="2551"/>
          </w:tcPr>
          <w:p>
            <w:r>
              <w:t>The highest MTREF capital demand</w:t>
            </w:r>
          </w:p>
        </w:tc>
        <w:tc>
          <w:tcPr>
            <w:tcW w:type="dxa" w:w="2551"/>
          </w:tcPr>
          <w:p>
            <w:r>
              <w:t>In 5 EDC:</w:t>
              <w:br/>
              <w:t>Midvaal LM</w:t>
            </w:r>
          </w:p>
        </w:tc>
        <w:tc>
          <w:tcPr>
            <w:tcW w:type="dxa" w:w="2551"/>
          </w:tcPr>
          <w:p>
            <w:r>
              <w:t>MTREF capital Demand in Midvaal LM:</w:t>
              <w:br/>
              <w:t>R94,013,319</w:t>
            </w:r>
          </w:p>
        </w:tc>
        <w:tc>
          <w:tcPr>
            <w:tcW w:type="dxa" w:w="2551"/>
          </w:tcPr>
          <w:p>
            <w:r>
              <w:t>Percentage of total MRTEF capital demand in Midvaal LM:</w:t>
              <w:br/>
              <w:t>94.29%</w:t>
            </w:r>
          </w:p>
        </w:tc>
      </w:tr>
      <w:tr>
        <w:tc>
          <w:tcPr>
            <w:tcW w:type="dxa" w:w="2551"/>
          </w:tcPr>
          <w:p>
            <w:r>
              <w:t xml:space="preserve">The lowest MTREF capital demand </w:t>
            </w:r>
          </w:p>
        </w:tc>
        <w:tc>
          <w:tcPr>
            <w:tcW w:type="dxa" w:w="2551"/>
          </w:tcPr>
          <w:p>
            <w:r>
              <w:t>In 5 EDC:</w:t>
              <w:br/>
              <w:t>Waterval Neighbourhood Node</w:t>
            </w:r>
          </w:p>
        </w:tc>
        <w:tc>
          <w:tcPr>
            <w:tcW w:type="dxa" w:w="2551"/>
          </w:tcPr>
          <w:p>
            <w:r>
              <w:t>MTREF capital Demand in Waterval Neighbourhood Node:</w:t>
              <w:br/>
              <w:t>R0</w:t>
            </w:r>
          </w:p>
        </w:tc>
        <w:tc>
          <w:tcPr>
            <w:tcW w:type="dxa" w:w="2551"/>
          </w:tcPr>
          <w:p>
            <w:r>
              <w:t>Percentage of total MTREF capital demand in Waterval Neighbourhood Node:</w:t>
              <w:br/>
              <w:t>0.00%</w:t>
            </w:r>
          </w:p>
        </w:tc>
      </w:tr>
    </w:tbl>
    <w:p>
      <w:r>
        <w:br/>
        <w:t>The following figures provide a histogram representation of the capital demand per 5 edc. A colour breakdown is provided of each year's sub-total that contribute towards the overall MTREF total capital demand of each 5 edc.</w:t>
      </w:r>
    </w:p>
    <w:p/>
    <w:p>
      <w:pPr>
        <w:pStyle w:val="Caption"/>
      </w:pPr>
      <w:r>
        <w:t>Figure 4.1: Capital Demand per 5 EDC - MTREF Period</w:t>
      </w:r>
    </w:p>
    <w:p>
      <w:r>
        <w:drawing>
          <wp:inline xmlns:a="http://schemas.openxmlformats.org/drawingml/2006/main" xmlns:pic="http://schemas.openxmlformats.org/drawingml/2006/picture">
            <wp:extent cx="6120000" cy="8345455"/>
            <wp:docPr id="167" name="Picture 167"/>
            <wp:cNvGraphicFramePr>
              <a:graphicFrameLocks noChangeAspect="1"/>
            </wp:cNvGraphicFramePr>
            <a:graphic>
              <a:graphicData uri="http://schemas.openxmlformats.org/drawingml/2006/picture">
                <pic:pic>
                  <pic:nvPicPr>
                    <pic:cNvPr id="0" name="fig11.png"/>
                    <pic:cNvPicPr/>
                  </pic:nvPicPr>
                  <pic:blipFill>
                    <a:blip r:embed="rId22"/>
                    <a:stretch>
                      <a:fillRect/>
                    </a:stretch>
                  </pic:blipFill>
                  <pic:spPr>
                    <a:xfrm>
                      <a:off x="0" y="0"/>
                      <a:ext cx="6120000" cy="8345455"/>
                    </a:xfrm>
                    <a:prstGeom prst="rect"/>
                  </pic:spPr>
                </pic:pic>
              </a:graphicData>
            </a:graphic>
          </wp:inline>
        </w:drawing>
      </w:r>
    </w:p>
    <w:p>
      <w:pPr>
        <w:pStyle w:val="Heading1"/>
      </w:pPr>
      <w:r>
        <w:t>Summary per 5 EDC</w:t>
      </w:r>
    </w:p>
    <w:p>
      <w:pPr>
        <w:pStyle w:val="Heading2"/>
      </w:pPr>
      <w:r>
        <w:t>De Deur Neighbourhood Node</w:t>
      </w:r>
    </w:p>
    <w:p/>
    <w:p>
      <w:pPr>
        <w:pStyle w:val="Caption"/>
      </w:pPr>
      <w:r>
        <w:t>Figure 5.1: De Deur Neighbourhood Node Funding Requests</w:t>
      </w:r>
    </w:p>
    <w:p>
      <w:r>
        <w:drawing>
          <wp:inline xmlns:a="http://schemas.openxmlformats.org/drawingml/2006/main" xmlns:pic="http://schemas.openxmlformats.org/drawingml/2006/picture">
            <wp:extent cx="6480000" cy="2650909"/>
            <wp:docPr id="168" name="Picture 168"/>
            <wp:cNvGraphicFramePr>
              <a:graphicFrameLocks noChangeAspect="1"/>
            </wp:cNvGraphicFramePr>
            <a:graphic>
              <a:graphicData uri="http://schemas.openxmlformats.org/drawingml/2006/picture">
                <pic:pic>
                  <pic:nvPicPr>
                    <pic:cNvPr id="0" name="fig1.png"/>
                    <pic:cNvPicPr/>
                  </pic:nvPicPr>
                  <pic:blipFill>
                    <a:blip r:embed="rId23"/>
                    <a:stretch>
                      <a:fillRect/>
                    </a:stretch>
                  </pic:blipFill>
                  <pic:spPr>
                    <a:xfrm>
                      <a:off x="0" y="0"/>
                      <a:ext cx="6480000" cy="2650909"/>
                    </a:xfrm>
                    <a:prstGeom prst="rect"/>
                  </pic:spPr>
                </pic:pic>
              </a:graphicData>
            </a:graphic>
          </wp:inline>
        </w:drawing>
      </w:r>
    </w:p>
    <w:p/>
    <w:p>
      <w:pPr>
        <w:pStyle w:val="Caption"/>
      </w:pPr>
      <w:r>
        <w:t>Figure 5.2: De Deur Neighbourhood Node Departmental Requests</w:t>
      </w:r>
    </w:p>
    <w:p>
      <w:r>
        <w:drawing>
          <wp:inline xmlns:a="http://schemas.openxmlformats.org/drawingml/2006/main" xmlns:pic="http://schemas.openxmlformats.org/drawingml/2006/picture">
            <wp:extent cx="6480000" cy="3829091"/>
            <wp:docPr id="169" name="Picture 169"/>
            <wp:cNvGraphicFramePr>
              <a:graphicFrameLocks noChangeAspect="1"/>
            </wp:cNvGraphicFramePr>
            <a:graphic>
              <a:graphicData uri="http://schemas.openxmlformats.org/drawingml/2006/picture">
                <pic:pic>
                  <pic:nvPicPr>
                    <pic:cNvPr id="0" name="fig2.png"/>
                    <pic:cNvPicPr/>
                  </pic:nvPicPr>
                  <pic:blipFill>
                    <a:blip r:embed="rId24"/>
                    <a:stretch>
                      <a:fillRect/>
                    </a:stretch>
                  </pic:blipFill>
                  <pic:spPr>
                    <a:xfrm>
                      <a:off x="0" y="0"/>
                      <a:ext cx="6480000" cy="3829091"/>
                    </a:xfrm>
                    <a:prstGeom prst="rect"/>
                  </pic:spPr>
                </pic:pic>
              </a:graphicData>
            </a:graphic>
          </wp:inline>
        </w:drawing>
      </w:r>
    </w:p>
    <w:p>
      <w:r>
        <w:br w:type="page"/>
      </w:r>
    </w:p>
    <w:p/>
    <w:p>
      <w:pPr>
        <w:pStyle w:val="Caption"/>
      </w:pPr>
      <w:r>
        <w:t>Table 5.1: Summary - De Deur Neighbourhood Node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De Deur Neighbourhood Node - All Years</w:t>
            </w:r>
          </w:p>
        </w:tc>
        <w:tc>
          <w:tcPr>
            <w:tcW w:type="dxa" w:w="5102"/>
          </w:tcPr>
          <w:p>
            <w:r>
              <w:t>R4,501</w:t>
              <w:br/>
              <w:t>Rank: 4 (1 = Highest)</w:t>
            </w:r>
          </w:p>
        </w:tc>
      </w:tr>
      <w:tr>
        <w:tc>
          <w:tcPr>
            <w:tcW w:type="dxa" w:w="5102"/>
          </w:tcPr>
          <w:p>
            <w:r>
              <w:t>Total Capital Demand for De Deur Neighbourhood Node - MTREF</w:t>
            </w:r>
          </w:p>
        </w:tc>
        <w:tc>
          <w:tcPr>
            <w:tcW w:type="dxa" w:w="5102"/>
          </w:tcPr>
          <w:p>
            <w:r>
              <w:t>R4,501</w:t>
              <w:br/>
              <w:t>Rank: 4 (1 = Highest)</w:t>
            </w:r>
          </w:p>
        </w:tc>
      </w:tr>
      <w:tr>
        <w:tc>
          <w:tcPr>
            <w:tcW w:type="dxa" w:w="5102"/>
          </w:tcPr>
          <w:p>
            <w:r>
              <w:t>Financial Years in which capital requirements are listed for De Deur Neighbourhood Node</w:t>
            </w:r>
          </w:p>
        </w:tc>
        <w:tc>
          <w:tcPr>
            <w:tcW w:type="dxa" w:w="5102"/>
          </w:tcPr>
          <w:p>
            <w:r>
              <w:t>2023</w:t>
            </w:r>
          </w:p>
        </w:tc>
      </w:tr>
      <w:tr>
        <w:tc>
          <w:tcPr>
            <w:tcW w:type="dxa" w:w="5102"/>
          </w:tcPr>
          <w:p>
            <w:r>
              <w:t>Financial Year with highest capital demand for De Deur Neighbourhood Node</w:t>
            </w:r>
          </w:p>
        </w:tc>
        <w:tc>
          <w:tcPr>
            <w:tcW w:type="dxa" w:w="5102"/>
          </w:tcPr>
          <w:p>
            <w:r>
              <w:t>2023</w:t>
            </w:r>
          </w:p>
        </w:tc>
      </w:tr>
      <w:tr>
        <w:tc>
          <w:tcPr>
            <w:tcW w:type="dxa" w:w="5102"/>
          </w:tcPr>
          <w:p>
            <w:r>
              <w:t>De Deur Neighbourhood Node intersecting feature used</w:t>
            </w:r>
          </w:p>
        </w:tc>
        <w:tc>
          <w:tcPr>
            <w:tcW w:type="dxa" w:w="5102"/>
          </w:tcPr>
          <w:p>
            <w:r>
              <w:t>Works Location</w:t>
            </w:r>
          </w:p>
        </w:tc>
      </w:tr>
      <w:tr>
        <w:tc>
          <w:tcPr>
            <w:tcW w:type="dxa" w:w="5102"/>
          </w:tcPr>
          <w:p>
            <w:r>
              <w:t>Total number of projects intersecting with De Deur Neighbourhood Node</w:t>
            </w:r>
          </w:p>
        </w:tc>
        <w:tc>
          <w:tcPr>
            <w:tcW w:type="dxa" w:w="5102"/>
          </w:tcPr>
          <w:p>
            <w:r>
              <w:t>10</w:t>
              <w:br/>
              <w:t>Rank: 2 (1 = Highest)</w:t>
            </w:r>
          </w:p>
        </w:tc>
      </w:tr>
    </w:tbl>
    <w:p/>
    <w:p>
      <w:pPr>
        <w:pStyle w:val="Caption"/>
      </w:pPr>
      <w:r>
        <w:t>Table 5.2: All projects asking for budget in De Deur Neighbourhood Node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10049</w:t>
            </w:r>
          </w:p>
        </w:tc>
        <w:tc>
          <w:tcPr>
            <w:tcW w:type="dxa" w:w="2551"/>
          </w:tcPr>
          <w:p>
            <w:r>
              <w:t>LAKESIDE LIBRARY BOOKS</w:t>
            </w:r>
          </w:p>
        </w:tc>
        <w:tc>
          <w:tcPr>
            <w:tcW w:type="dxa" w:w="2551"/>
          </w:tcPr>
          <w:p>
            <w:r>
              <w:t>Libraries</w:t>
            </w:r>
          </w:p>
        </w:tc>
        <w:tc>
          <w:tcPr>
            <w:tcW w:type="dxa" w:w="2551"/>
          </w:tcPr>
          <w:p>
            <w:r>
              <w:t>R4,501 (100.00%)</w:t>
              <w:br/>
              <w:t>Budget spread across: 2023</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10451</w:t>
            </w:r>
          </w:p>
        </w:tc>
        <w:tc>
          <w:tcPr>
            <w:tcW w:type="dxa" w:w="2551"/>
          </w:tcPr>
          <w:p>
            <w:r>
              <w:t>Library Refurbishment/upgrade - De Deur</w:t>
            </w:r>
          </w:p>
        </w:tc>
        <w:tc>
          <w:tcPr>
            <w:tcW w:type="dxa" w:w="2551"/>
          </w:tcPr>
          <w:p>
            <w:r>
              <w:t>Libraries</w:t>
            </w:r>
          </w:p>
        </w:tc>
        <w:tc>
          <w:tcPr>
            <w:tcW w:type="dxa" w:w="2551"/>
          </w:tcPr>
          <w:p>
            <w:r>
              <w:t>R0.00 (0%)</w:t>
              <w:br/>
              <w:t>No budget request.</w:t>
            </w:r>
          </w:p>
        </w:tc>
      </w:tr>
      <w:tr>
        <w:tc>
          <w:tcPr>
            <w:tcW w:type="dxa" w:w="2551"/>
          </w:tcPr>
          <w:p>
            <w:r>
              <w:t>10211</w:t>
            </w:r>
          </w:p>
        </w:tc>
        <w:tc>
          <w:tcPr>
            <w:tcW w:type="dxa" w:w="2551"/>
          </w:tcPr>
          <w:p>
            <w:r>
              <w:t>PREPAID WATER METER PROJECT</w:t>
            </w:r>
          </w:p>
        </w:tc>
        <w:tc>
          <w:tcPr>
            <w:tcW w:type="dxa" w:w="2551"/>
          </w:tcPr>
          <w:p>
            <w:r>
              <w:t>Water &amp; Sanitation</w:t>
            </w:r>
          </w:p>
        </w:tc>
        <w:tc>
          <w:tcPr>
            <w:tcW w:type="dxa" w:w="2551"/>
          </w:tcPr>
          <w:p>
            <w:r>
              <w:t>R0.00 (0%)</w:t>
              <w:br/>
              <w:t>No budget request.</w:t>
            </w:r>
          </w:p>
        </w:tc>
      </w:tr>
      <w:tr>
        <w:tc>
          <w:tcPr>
            <w:tcW w:type="dxa" w:w="2551"/>
          </w:tcPr>
          <w:p>
            <w:r>
              <w:t>10726</w:t>
            </w:r>
          </w:p>
        </w:tc>
        <w:tc>
          <w:tcPr>
            <w:tcW w:type="dxa" w:w="2551"/>
          </w:tcPr>
          <w:p>
            <w:r>
              <w:t>New Library Building</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5 EDCs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Lakeside EDC</w:t>
      </w:r>
    </w:p>
    <w:p/>
    <w:p>
      <w:pPr>
        <w:pStyle w:val="Caption"/>
      </w:pPr>
      <w:r>
        <w:t>Figure 5.3: Lakeside EDC Funding Requests</w:t>
      </w:r>
    </w:p>
    <w:p>
      <w:r>
        <w:drawing>
          <wp:inline xmlns:a="http://schemas.openxmlformats.org/drawingml/2006/main" xmlns:pic="http://schemas.openxmlformats.org/drawingml/2006/picture">
            <wp:extent cx="6480000" cy="2650909"/>
            <wp:docPr id="170" name="Picture 170"/>
            <wp:cNvGraphicFramePr>
              <a:graphicFrameLocks noChangeAspect="1"/>
            </wp:cNvGraphicFramePr>
            <a:graphic>
              <a:graphicData uri="http://schemas.openxmlformats.org/drawingml/2006/picture">
                <pic:pic>
                  <pic:nvPicPr>
                    <pic:cNvPr id="0" name="fig3.png"/>
                    <pic:cNvPicPr/>
                  </pic:nvPicPr>
                  <pic:blipFill>
                    <a:blip r:embed="rId25"/>
                    <a:stretch>
                      <a:fillRect/>
                    </a:stretch>
                  </pic:blipFill>
                  <pic:spPr>
                    <a:xfrm>
                      <a:off x="0" y="0"/>
                      <a:ext cx="6480000" cy="2650909"/>
                    </a:xfrm>
                    <a:prstGeom prst="rect"/>
                  </pic:spPr>
                </pic:pic>
              </a:graphicData>
            </a:graphic>
          </wp:inline>
        </w:drawing>
      </w:r>
    </w:p>
    <w:p/>
    <w:p>
      <w:pPr>
        <w:pStyle w:val="Caption"/>
      </w:pPr>
      <w:r>
        <w:t>Figure 5.4: Lakeside EDC Departmental Requests</w:t>
      </w:r>
    </w:p>
    <w:p>
      <w:r>
        <w:drawing>
          <wp:inline xmlns:a="http://schemas.openxmlformats.org/drawingml/2006/main" xmlns:pic="http://schemas.openxmlformats.org/drawingml/2006/picture">
            <wp:extent cx="6480000" cy="3829091"/>
            <wp:docPr id="171" name="Picture 171"/>
            <wp:cNvGraphicFramePr>
              <a:graphicFrameLocks noChangeAspect="1"/>
            </wp:cNvGraphicFramePr>
            <a:graphic>
              <a:graphicData uri="http://schemas.openxmlformats.org/drawingml/2006/picture">
                <pic:pic>
                  <pic:nvPicPr>
                    <pic:cNvPr id="0" name="fig4.png"/>
                    <pic:cNvPicPr/>
                  </pic:nvPicPr>
                  <pic:blipFill>
                    <a:blip r:embed="rId26"/>
                    <a:stretch>
                      <a:fillRect/>
                    </a:stretch>
                  </pic:blipFill>
                  <pic:spPr>
                    <a:xfrm>
                      <a:off x="0" y="0"/>
                      <a:ext cx="6480000" cy="3829091"/>
                    </a:xfrm>
                    <a:prstGeom prst="rect"/>
                  </pic:spPr>
                </pic:pic>
              </a:graphicData>
            </a:graphic>
          </wp:inline>
        </w:drawing>
      </w:r>
    </w:p>
    <w:p>
      <w:r>
        <w:br w:type="page"/>
      </w:r>
    </w:p>
    <w:p/>
    <w:p>
      <w:pPr>
        <w:pStyle w:val="Caption"/>
      </w:pPr>
      <w:r>
        <w:t>Table 5.2: Summary - Lakeside EDC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Lakeside EDC - All Years</w:t>
            </w:r>
          </w:p>
        </w:tc>
        <w:tc>
          <w:tcPr>
            <w:tcW w:type="dxa" w:w="5102"/>
          </w:tcPr>
          <w:p>
            <w:r>
              <w:t>R4,677,138</w:t>
              <w:br/>
              <w:t>Rank: 2 (1 = Highest)</w:t>
            </w:r>
          </w:p>
        </w:tc>
      </w:tr>
      <w:tr>
        <w:tc>
          <w:tcPr>
            <w:tcW w:type="dxa" w:w="5102"/>
          </w:tcPr>
          <w:p>
            <w:r>
              <w:t>Total Capital Demand for Lakeside EDC - MTREF</w:t>
            </w:r>
          </w:p>
        </w:tc>
        <w:tc>
          <w:tcPr>
            <w:tcW w:type="dxa" w:w="5102"/>
          </w:tcPr>
          <w:p>
            <w:r>
              <w:t>R4,677,138</w:t>
              <w:br/>
              <w:t>Rank: 2 (1 = Highest)</w:t>
            </w:r>
          </w:p>
        </w:tc>
      </w:tr>
      <w:tr>
        <w:tc>
          <w:tcPr>
            <w:tcW w:type="dxa" w:w="5102"/>
          </w:tcPr>
          <w:p>
            <w:r>
              <w:t>Financial Years in which capital requirements are listed for Lakeside EDC</w:t>
            </w:r>
          </w:p>
        </w:tc>
        <w:tc>
          <w:tcPr>
            <w:tcW w:type="dxa" w:w="5102"/>
          </w:tcPr>
          <w:p>
            <w:r>
              <w:t>2023 and 2025</w:t>
            </w:r>
          </w:p>
        </w:tc>
      </w:tr>
      <w:tr>
        <w:tc>
          <w:tcPr>
            <w:tcW w:type="dxa" w:w="5102"/>
          </w:tcPr>
          <w:p>
            <w:r>
              <w:t>Financial Year with highest capital demand for Lakeside EDC</w:t>
            </w:r>
          </w:p>
        </w:tc>
        <w:tc>
          <w:tcPr>
            <w:tcW w:type="dxa" w:w="5102"/>
          </w:tcPr>
          <w:p>
            <w:r>
              <w:t>2023</w:t>
            </w:r>
          </w:p>
        </w:tc>
      </w:tr>
      <w:tr>
        <w:tc>
          <w:tcPr>
            <w:tcW w:type="dxa" w:w="5102"/>
          </w:tcPr>
          <w:p>
            <w:r>
              <w:t>Lakeside EDC intersecting feature used</w:t>
            </w:r>
          </w:p>
        </w:tc>
        <w:tc>
          <w:tcPr>
            <w:tcW w:type="dxa" w:w="5102"/>
          </w:tcPr>
          <w:p>
            <w:r>
              <w:t>Works Location</w:t>
            </w:r>
          </w:p>
        </w:tc>
      </w:tr>
      <w:tr>
        <w:tc>
          <w:tcPr>
            <w:tcW w:type="dxa" w:w="5102"/>
          </w:tcPr>
          <w:p>
            <w:r>
              <w:t>Total number of projects intersecting with Lakeside EDC</w:t>
            </w:r>
          </w:p>
        </w:tc>
        <w:tc>
          <w:tcPr>
            <w:tcW w:type="dxa" w:w="5102"/>
          </w:tcPr>
          <w:p>
            <w:r>
              <w:t>6</w:t>
              <w:br/>
              <w:t>Rank: 3 (1 = Highest)</w:t>
            </w:r>
          </w:p>
        </w:tc>
      </w:tr>
    </w:tbl>
    <w:p/>
    <w:p>
      <w:pPr>
        <w:pStyle w:val="Caption"/>
      </w:pPr>
      <w:r>
        <w:t>Table 5.3: All projects asking for budget in Lakeside EDC</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10049</w:t>
            </w:r>
          </w:p>
        </w:tc>
        <w:tc>
          <w:tcPr>
            <w:tcW w:type="dxa" w:w="2551"/>
          </w:tcPr>
          <w:p>
            <w:r>
              <w:t>LAKESIDE LIBRARY BOOKS</w:t>
            </w:r>
          </w:p>
        </w:tc>
        <w:tc>
          <w:tcPr>
            <w:tcW w:type="dxa" w:w="2551"/>
          </w:tcPr>
          <w:p>
            <w:r>
              <w:t>Libraries</w:t>
            </w:r>
          </w:p>
        </w:tc>
        <w:tc>
          <w:tcPr>
            <w:tcW w:type="dxa" w:w="2551"/>
          </w:tcPr>
          <w:p>
            <w:r>
              <w:t>R1,827,138 (39.07%)</w:t>
              <w:br/>
              <w:t>Budget spread across: 2023</w:t>
            </w:r>
          </w:p>
        </w:tc>
      </w:tr>
      <w:tr>
        <w:tc>
          <w:tcPr>
            <w:tcW w:type="dxa" w:w="2551"/>
          </w:tcPr>
          <w:p>
            <w:r>
              <w:t>10607</w:t>
            </w:r>
          </w:p>
        </w:tc>
        <w:tc>
          <w:tcPr>
            <w:tcW w:type="dxa" w:w="2551"/>
          </w:tcPr>
          <w:p>
            <w:r>
              <w:t>Library furniture &amp; equipment - Lakeside</w:t>
            </w:r>
          </w:p>
        </w:tc>
        <w:tc>
          <w:tcPr>
            <w:tcW w:type="dxa" w:w="2551"/>
          </w:tcPr>
          <w:p>
            <w:r>
              <w:t>Libraries</w:t>
            </w:r>
          </w:p>
        </w:tc>
        <w:tc>
          <w:tcPr>
            <w:tcW w:type="dxa" w:w="2551"/>
          </w:tcPr>
          <w:p>
            <w:r>
              <w:t>R0.00 (0%)</w:t>
              <w:br/>
              <w:t>No budget request.</w:t>
            </w:r>
          </w:p>
        </w:tc>
      </w:tr>
      <w:tr>
        <w:tc>
          <w:tcPr>
            <w:tcW w:type="dxa" w:w="2551"/>
          </w:tcPr>
          <w:p>
            <w:r>
              <w:t>10494</w:t>
            </w:r>
          </w:p>
        </w:tc>
        <w:tc>
          <w:tcPr>
            <w:tcW w:type="dxa" w:w="2551"/>
          </w:tcPr>
          <w:p>
            <w:r>
              <w:t>Ext Lakeside Lib building - Upgrading</w:t>
            </w:r>
          </w:p>
        </w:tc>
        <w:tc>
          <w:tcPr>
            <w:tcW w:type="dxa" w:w="2551"/>
          </w:tcPr>
          <w:p>
            <w:r>
              <w:t>Libraries</w:t>
            </w:r>
          </w:p>
        </w:tc>
        <w:tc>
          <w:tcPr>
            <w:tcW w:type="dxa" w:w="2551"/>
          </w:tcPr>
          <w:p>
            <w:r>
              <w:t>R2,000,000 (42.76%)</w:t>
              <w:br/>
              <w:t>Budget spread across: 2023</w:t>
            </w:r>
          </w:p>
        </w:tc>
      </w:tr>
      <w:tr>
        <w:tc>
          <w:tcPr>
            <w:tcW w:type="dxa" w:w="2551"/>
          </w:tcPr>
          <w:p>
            <w:r>
              <w:t>10208</w:t>
            </w:r>
          </w:p>
        </w:tc>
        <w:tc>
          <w:tcPr>
            <w:tcW w:type="dxa" w:w="2551"/>
          </w:tcPr>
          <w:p>
            <w:r>
              <w:t>Installation:Domestic W/Meters (Lakeside)</w:t>
            </w:r>
          </w:p>
        </w:tc>
        <w:tc>
          <w:tcPr>
            <w:tcW w:type="dxa" w:w="2551"/>
          </w:tcPr>
          <w:p>
            <w:r>
              <w:t>Water &amp; Sanitation</w:t>
            </w:r>
          </w:p>
        </w:tc>
        <w:tc>
          <w:tcPr>
            <w:tcW w:type="dxa" w:w="2551"/>
          </w:tcPr>
          <w:p>
            <w:r>
              <w:t>R0.00 (0%)</w:t>
              <w:br/>
              <w:t>No budget request.</w:t>
            </w:r>
          </w:p>
        </w:tc>
      </w:tr>
      <w:tr>
        <w:tc>
          <w:tcPr>
            <w:tcW w:type="dxa" w:w="2551"/>
          </w:tcPr>
          <w:p>
            <w:r>
              <w:t>10186</w:t>
            </w:r>
          </w:p>
        </w:tc>
        <w:tc>
          <w:tcPr>
            <w:tcW w:type="dxa" w:w="2551"/>
          </w:tcPr>
          <w:p>
            <w:r>
              <w:t>LAKESIDE SPORT CENTRE (MIG)</w:t>
            </w:r>
          </w:p>
        </w:tc>
        <w:tc>
          <w:tcPr>
            <w:tcW w:type="dxa" w:w="2551"/>
          </w:tcPr>
          <w:p>
            <w:r>
              <w:t>Sports &amp; Recreation</w:t>
            </w:r>
          </w:p>
        </w:tc>
        <w:tc>
          <w:tcPr>
            <w:tcW w:type="dxa" w:w="2551"/>
          </w:tcPr>
          <w:p>
            <w:r>
              <w:t>R850,000 (18.17%)</w:t>
              <w:br/>
              <w:t>Budget spread across: 2025</w:t>
            </w:r>
          </w:p>
        </w:tc>
      </w:tr>
      <w:tr>
        <w:tc>
          <w:tcPr>
            <w:tcW w:type="dxa" w:w="2551"/>
          </w:tcPr>
          <w:p>
            <w:r>
              <w:t>10051</w:t>
            </w:r>
          </w:p>
        </w:tc>
        <w:tc>
          <w:tcPr>
            <w:tcW w:type="dxa" w:w="2551"/>
          </w:tcPr>
          <w:p>
            <w:r>
              <w:t>Lakeside Library Children Sec Furniture</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5 EDCs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Mamello EDC</w:t>
      </w:r>
    </w:p>
    <w:p/>
    <w:p>
      <w:pPr>
        <w:pStyle w:val="Caption"/>
      </w:pPr>
      <w:r>
        <w:t>Figure 5.5: Mamello EDC Funding Requests</w:t>
      </w:r>
    </w:p>
    <w:p>
      <w:r>
        <w:drawing>
          <wp:inline xmlns:a="http://schemas.openxmlformats.org/drawingml/2006/main" xmlns:pic="http://schemas.openxmlformats.org/drawingml/2006/picture">
            <wp:extent cx="6480000" cy="2650909"/>
            <wp:docPr id="172" name="Picture 172"/>
            <wp:cNvGraphicFramePr>
              <a:graphicFrameLocks noChangeAspect="1"/>
            </wp:cNvGraphicFramePr>
            <a:graphic>
              <a:graphicData uri="http://schemas.openxmlformats.org/drawingml/2006/picture">
                <pic:pic>
                  <pic:nvPicPr>
                    <pic:cNvPr id="0" name="fig5.png"/>
                    <pic:cNvPicPr/>
                  </pic:nvPicPr>
                  <pic:blipFill>
                    <a:blip r:embed="rId27"/>
                    <a:stretch>
                      <a:fillRect/>
                    </a:stretch>
                  </pic:blipFill>
                  <pic:spPr>
                    <a:xfrm>
                      <a:off x="0" y="0"/>
                      <a:ext cx="6480000" cy="2650909"/>
                    </a:xfrm>
                    <a:prstGeom prst="rect"/>
                  </pic:spPr>
                </pic:pic>
              </a:graphicData>
            </a:graphic>
          </wp:inline>
        </w:drawing>
      </w:r>
    </w:p>
    <w:p/>
    <w:p>
      <w:pPr>
        <w:pStyle w:val="Caption"/>
      </w:pPr>
      <w:r>
        <w:t>Figure 5.6: Mamello EDC Departmental Requests</w:t>
      </w:r>
    </w:p>
    <w:p>
      <w:r>
        <w:drawing>
          <wp:inline xmlns:a="http://schemas.openxmlformats.org/drawingml/2006/main" xmlns:pic="http://schemas.openxmlformats.org/drawingml/2006/picture">
            <wp:extent cx="6480000" cy="3829091"/>
            <wp:docPr id="173" name="Picture 173"/>
            <wp:cNvGraphicFramePr>
              <a:graphicFrameLocks noChangeAspect="1"/>
            </wp:cNvGraphicFramePr>
            <a:graphic>
              <a:graphicData uri="http://schemas.openxmlformats.org/drawingml/2006/picture">
                <pic:pic>
                  <pic:nvPicPr>
                    <pic:cNvPr id="0" name="fig6.png"/>
                    <pic:cNvPicPr/>
                  </pic:nvPicPr>
                  <pic:blipFill>
                    <a:blip r:embed="rId28"/>
                    <a:stretch>
                      <a:fillRect/>
                    </a:stretch>
                  </pic:blipFill>
                  <pic:spPr>
                    <a:xfrm>
                      <a:off x="0" y="0"/>
                      <a:ext cx="6480000" cy="3829091"/>
                    </a:xfrm>
                    <a:prstGeom prst="rect"/>
                  </pic:spPr>
                </pic:pic>
              </a:graphicData>
            </a:graphic>
          </wp:inline>
        </w:drawing>
      </w:r>
    </w:p>
    <w:p>
      <w:r>
        <w:br w:type="page"/>
      </w:r>
    </w:p>
    <w:p/>
    <w:p>
      <w:pPr>
        <w:pStyle w:val="Caption"/>
      </w:pPr>
      <w:r>
        <w:t>Table 5.3: Summary - Mamello EDC</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Mamello EDC - All Years</w:t>
            </w:r>
          </w:p>
        </w:tc>
        <w:tc>
          <w:tcPr>
            <w:tcW w:type="dxa" w:w="5102"/>
          </w:tcPr>
          <w:p>
            <w:r>
              <w:t>R1,006,727</w:t>
              <w:br/>
              <w:t>Rank: 3 (1 = Highest)</w:t>
            </w:r>
          </w:p>
        </w:tc>
      </w:tr>
      <w:tr>
        <w:tc>
          <w:tcPr>
            <w:tcW w:type="dxa" w:w="5102"/>
          </w:tcPr>
          <w:p>
            <w:r>
              <w:t>Total Capital Demand for Mamello EDC - MTREF</w:t>
            </w:r>
          </w:p>
        </w:tc>
        <w:tc>
          <w:tcPr>
            <w:tcW w:type="dxa" w:w="5102"/>
          </w:tcPr>
          <w:p>
            <w:r>
              <w:t>R1,006,727</w:t>
              <w:br/>
              <w:t>Rank: 3 (1 = Highest)</w:t>
            </w:r>
          </w:p>
        </w:tc>
      </w:tr>
      <w:tr>
        <w:tc>
          <w:tcPr>
            <w:tcW w:type="dxa" w:w="5102"/>
          </w:tcPr>
          <w:p>
            <w:r>
              <w:t>Financial Years in which capital requirements are listed for Mamello EDC</w:t>
            </w:r>
          </w:p>
        </w:tc>
        <w:tc>
          <w:tcPr>
            <w:tcW w:type="dxa" w:w="5102"/>
          </w:tcPr>
          <w:p>
            <w:r>
              <w:t>2023 and 2024</w:t>
            </w:r>
          </w:p>
        </w:tc>
      </w:tr>
      <w:tr>
        <w:tc>
          <w:tcPr>
            <w:tcW w:type="dxa" w:w="5102"/>
          </w:tcPr>
          <w:p>
            <w:r>
              <w:t>Financial Year with highest capital demand for Mamello EDC</w:t>
            </w:r>
          </w:p>
        </w:tc>
        <w:tc>
          <w:tcPr>
            <w:tcW w:type="dxa" w:w="5102"/>
          </w:tcPr>
          <w:p>
            <w:r>
              <w:t>2024</w:t>
            </w:r>
          </w:p>
        </w:tc>
      </w:tr>
      <w:tr>
        <w:tc>
          <w:tcPr>
            <w:tcW w:type="dxa" w:w="5102"/>
          </w:tcPr>
          <w:p>
            <w:r>
              <w:t>Mamello EDC intersecting feature used</w:t>
            </w:r>
          </w:p>
        </w:tc>
        <w:tc>
          <w:tcPr>
            <w:tcW w:type="dxa" w:w="5102"/>
          </w:tcPr>
          <w:p>
            <w:r>
              <w:t>Works Location</w:t>
            </w:r>
          </w:p>
        </w:tc>
      </w:tr>
      <w:tr>
        <w:tc>
          <w:tcPr>
            <w:tcW w:type="dxa" w:w="5102"/>
          </w:tcPr>
          <w:p>
            <w:r>
              <w:t>Total number of projects intersecting with Mamello EDC</w:t>
            </w:r>
          </w:p>
        </w:tc>
        <w:tc>
          <w:tcPr>
            <w:tcW w:type="dxa" w:w="5102"/>
          </w:tcPr>
          <w:p>
            <w:r>
              <w:t>5</w:t>
              <w:br/>
              <w:t>Rank: 4 (1 = Highest)</w:t>
            </w:r>
          </w:p>
        </w:tc>
      </w:tr>
    </w:tbl>
    <w:p/>
    <w:p>
      <w:pPr>
        <w:pStyle w:val="Caption"/>
      </w:pPr>
      <w:r>
        <w:t>Table 5.4: All projects asking for budget in Mamello EDC</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R6,727 (0.67%)</w:t>
              <w:br/>
              <w:t>Budget spread across: 2023</w:t>
            </w:r>
          </w:p>
        </w:tc>
      </w:tr>
      <w:tr>
        <w:tc>
          <w:tcPr>
            <w:tcW w:type="dxa" w:w="2551"/>
          </w:tcPr>
          <w:p>
            <w:r>
              <w:t>10209</w:t>
            </w:r>
          </w:p>
        </w:tc>
        <w:tc>
          <w:tcPr>
            <w:tcW w:type="dxa" w:w="2551"/>
          </w:tcPr>
          <w:p>
            <w:r>
              <w:t>Mamello Bulk Water (MIG)</w:t>
            </w:r>
          </w:p>
        </w:tc>
        <w:tc>
          <w:tcPr>
            <w:tcW w:type="dxa" w:w="2551"/>
          </w:tcPr>
          <w:p>
            <w:r>
              <w:t>Water &amp; Sanitation</w:t>
            </w:r>
          </w:p>
        </w:tc>
        <w:tc>
          <w:tcPr>
            <w:tcW w:type="dxa" w:w="2551"/>
          </w:tcPr>
          <w:p>
            <w:r>
              <w:t>R0.00 (0%)</w:t>
              <w:br/>
              <w:t>No budget request.</w:t>
            </w:r>
          </w:p>
        </w:tc>
      </w:tr>
      <w:tr>
        <w:tc>
          <w:tcPr>
            <w:tcW w:type="dxa" w:w="2551"/>
          </w:tcPr>
          <w:p>
            <w:r>
              <w:t>10121</w:t>
            </w:r>
          </w:p>
        </w:tc>
        <w:tc>
          <w:tcPr>
            <w:tcW w:type="dxa" w:w="2551"/>
          </w:tcPr>
          <w:p>
            <w:r>
              <w:t xml:space="preserve">Mamello Sewage Scheme Augmentation       </w:t>
            </w:r>
          </w:p>
        </w:tc>
        <w:tc>
          <w:tcPr>
            <w:tcW w:type="dxa" w:w="2551"/>
          </w:tcPr>
          <w:p>
            <w:r>
              <w:t>Water &amp; Sanitation</w:t>
            </w:r>
          </w:p>
        </w:tc>
        <w:tc>
          <w:tcPr>
            <w:tcW w:type="dxa" w:w="2551"/>
          </w:tcPr>
          <w:p>
            <w:r>
              <w:t>R0.00 (0%)</w:t>
              <w:br/>
              <w:t>No budget request.</w:t>
            </w:r>
          </w:p>
        </w:tc>
      </w:tr>
      <w:tr>
        <w:tc>
          <w:tcPr>
            <w:tcW w:type="dxa" w:w="2551"/>
          </w:tcPr>
          <w:p>
            <w:r>
              <w:t>11033</w:t>
            </w:r>
          </w:p>
        </w:tc>
        <w:tc>
          <w:tcPr>
            <w:tcW w:type="dxa" w:w="2551"/>
          </w:tcPr>
          <w:p>
            <w:r>
              <w:t>New Library for Mamello</w:t>
            </w:r>
          </w:p>
        </w:tc>
        <w:tc>
          <w:tcPr>
            <w:tcW w:type="dxa" w:w="2551"/>
          </w:tcPr>
          <w:p>
            <w:r>
              <w:t>Libraries</w:t>
            </w:r>
          </w:p>
        </w:tc>
        <w:tc>
          <w:tcPr>
            <w:tcW w:type="dxa" w:w="2551"/>
          </w:tcPr>
          <w:p>
            <w:r>
              <w:t>R1,000,000 (99.33%)</w:t>
              <w:br/>
              <w:t>Budget spread across: 2024</w:t>
            </w:r>
          </w:p>
        </w:tc>
      </w:tr>
    </w:tbl>
    <w:p>
      <w:r>
        <w:br/>
        <w:t>Please note that the following projects will not be shown in this table:</w:t>
      </w:r>
    </w:p>
    <w:p>
      <w:pPr>
        <w:pStyle w:val="Bulletedlist"/>
      </w:pPr>
      <w:r>
        <w:t>Projects with no recorded intersect with 5 EDCs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Midvaal LM</w:t>
      </w:r>
    </w:p>
    <w:p/>
    <w:p>
      <w:pPr>
        <w:pStyle w:val="Caption"/>
      </w:pPr>
      <w:r>
        <w:t>Figure 5.7: Midvaal LM Funding Requests</w:t>
      </w:r>
    </w:p>
    <w:p>
      <w:r>
        <w:drawing>
          <wp:inline xmlns:a="http://schemas.openxmlformats.org/drawingml/2006/main" xmlns:pic="http://schemas.openxmlformats.org/drawingml/2006/picture">
            <wp:extent cx="6480000" cy="2650909"/>
            <wp:docPr id="174" name="Picture 174"/>
            <wp:cNvGraphicFramePr>
              <a:graphicFrameLocks noChangeAspect="1"/>
            </wp:cNvGraphicFramePr>
            <a:graphic>
              <a:graphicData uri="http://schemas.openxmlformats.org/drawingml/2006/picture">
                <pic:pic>
                  <pic:nvPicPr>
                    <pic:cNvPr id="0" name="fig7.png"/>
                    <pic:cNvPicPr/>
                  </pic:nvPicPr>
                  <pic:blipFill>
                    <a:blip r:embed="rId29"/>
                    <a:stretch>
                      <a:fillRect/>
                    </a:stretch>
                  </pic:blipFill>
                  <pic:spPr>
                    <a:xfrm>
                      <a:off x="0" y="0"/>
                      <a:ext cx="6480000" cy="2650909"/>
                    </a:xfrm>
                    <a:prstGeom prst="rect"/>
                  </pic:spPr>
                </pic:pic>
              </a:graphicData>
            </a:graphic>
          </wp:inline>
        </w:drawing>
      </w:r>
    </w:p>
    <w:p/>
    <w:p>
      <w:pPr>
        <w:pStyle w:val="Caption"/>
      </w:pPr>
      <w:r>
        <w:t>Figure 5.8: Midvaal LM Departmental Requests</w:t>
      </w:r>
    </w:p>
    <w:p>
      <w:r>
        <w:drawing>
          <wp:inline xmlns:a="http://schemas.openxmlformats.org/drawingml/2006/main" xmlns:pic="http://schemas.openxmlformats.org/drawingml/2006/picture">
            <wp:extent cx="6480000" cy="3829091"/>
            <wp:docPr id="175" name="Picture 175"/>
            <wp:cNvGraphicFramePr>
              <a:graphicFrameLocks noChangeAspect="1"/>
            </wp:cNvGraphicFramePr>
            <a:graphic>
              <a:graphicData uri="http://schemas.openxmlformats.org/drawingml/2006/picture">
                <pic:pic>
                  <pic:nvPicPr>
                    <pic:cNvPr id="0" name="fig8.png"/>
                    <pic:cNvPicPr/>
                  </pic:nvPicPr>
                  <pic:blipFill>
                    <a:blip r:embed="rId30"/>
                    <a:stretch>
                      <a:fillRect/>
                    </a:stretch>
                  </pic:blipFill>
                  <pic:spPr>
                    <a:xfrm>
                      <a:off x="0" y="0"/>
                      <a:ext cx="6480000" cy="3829091"/>
                    </a:xfrm>
                    <a:prstGeom prst="rect"/>
                  </pic:spPr>
                </pic:pic>
              </a:graphicData>
            </a:graphic>
          </wp:inline>
        </w:drawing>
      </w:r>
    </w:p>
    <w:p>
      <w:r>
        <w:br w:type="page"/>
      </w:r>
    </w:p>
    <w:p/>
    <w:p>
      <w:pPr>
        <w:pStyle w:val="Caption"/>
      </w:pPr>
      <w:r>
        <w:t>Table 5.4: Summary - Midvaal LM</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Midvaal LM - All Years</w:t>
            </w:r>
          </w:p>
        </w:tc>
        <w:tc>
          <w:tcPr>
            <w:tcW w:type="dxa" w:w="5102"/>
          </w:tcPr>
          <w:p>
            <w:r>
              <w:t>R94,013,319</w:t>
              <w:br/>
              <w:t>Rank: 1 (1 = Highest)</w:t>
            </w:r>
          </w:p>
        </w:tc>
      </w:tr>
      <w:tr>
        <w:tc>
          <w:tcPr>
            <w:tcW w:type="dxa" w:w="5102"/>
          </w:tcPr>
          <w:p>
            <w:r>
              <w:t>Total Capital Demand for Midvaal LM - MTREF</w:t>
            </w:r>
          </w:p>
        </w:tc>
        <w:tc>
          <w:tcPr>
            <w:tcW w:type="dxa" w:w="5102"/>
          </w:tcPr>
          <w:p>
            <w:r>
              <w:t>R94,013,319</w:t>
              <w:br/>
              <w:t>Rank: 1 (1 = Highest)</w:t>
            </w:r>
          </w:p>
        </w:tc>
      </w:tr>
      <w:tr>
        <w:tc>
          <w:tcPr>
            <w:tcW w:type="dxa" w:w="5102"/>
          </w:tcPr>
          <w:p>
            <w:r>
              <w:t>Financial Years in which capital requirements are listed for Midvaal LM</w:t>
            </w:r>
          </w:p>
        </w:tc>
        <w:tc>
          <w:tcPr>
            <w:tcW w:type="dxa" w:w="5102"/>
          </w:tcPr>
          <w:p>
            <w:r>
              <w:t>2023, 2024 and 2025</w:t>
            </w:r>
          </w:p>
        </w:tc>
      </w:tr>
      <w:tr>
        <w:tc>
          <w:tcPr>
            <w:tcW w:type="dxa" w:w="5102"/>
          </w:tcPr>
          <w:p>
            <w:r>
              <w:t>Financial Year with highest capital demand for Midvaal LM</w:t>
            </w:r>
          </w:p>
        </w:tc>
        <w:tc>
          <w:tcPr>
            <w:tcW w:type="dxa" w:w="5102"/>
          </w:tcPr>
          <w:p>
            <w:r>
              <w:t>2023</w:t>
            </w:r>
          </w:p>
        </w:tc>
      </w:tr>
      <w:tr>
        <w:tc>
          <w:tcPr>
            <w:tcW w:type="dxa" w:w="5102"/>
          </w:tcPr>
          <w:p>
            <w:r>
              <w:t>Midvaal LM intersecting feature used</w:t>
            </w:r>
          </w:p>
        </w:tc>
        <w:tc>
          <w:tcPr>
            <w:tcW w:type="dxa" w:w="5102"/>
          </w:tcPr>
          <w:p>
            <w:r>
              <w:t>Works Location</w:t>
            </w:r>
          </w:p>
        </w:tc>
      </w:tr>
      <w:tr>
        <w:tc>
          <w:tcPr>
            <w:tcW w:type="dxa" w:w="5102"/>
          </w:tcPr>
          <w:p>
            <w:r>
              <w:t>Total number of projects intersecting with Midvaal LM</w:t>
            </w:r>
          </w:p>
        </w:tc>
        <w:tc>
          <w:tcPr>
            <w:tcW w:type="dxa" w:w="5102"/>
          </w:tcPr>
          <w:p>
            <w:r>
              <w:t>128</w:t>
              <w:br/>
              <w:t>Rank: 1 (1 = Highest)</w:t>
            </w:r>
          </w:p>
        </w:tc>
      </w:tr>
    </w:tbl>
    <w:p/>
    <w:p>
      <w:pPr>
        <w:pStyle w:val="Caption"/>
      </w:pPr>
      <w:r>
        <w:t>Table 5.5: All projects asking for budget in Midvaal LM</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10651</w:t>
            </w:r>
          </w:p>
        </w:tc>
        <w:tc>
          <w:tcPr>
            <w:tcW w:type="dxa" w:w="2551"/>
          </w:tcPr>
          <w:p>
            <w:r>
              <w:t>Upgrade Diens Avenue North (service Road) – from Meyer Street to Municipal Offices</w:t>
            </w:r>
          </w:p>
        </w:tc>
        <w:tc>
          <w:tcPr>
            <w:tcW w:type="dxa" w:w="2551"/>
          </w:tcPr>
          <w:p>
            <w:r>
              <w:t>Roads &amp; Stormwater</w:t>
            </w:r>
          </w:p>
        </w:tc>
        <w:tc>
          <w:tcPr>
            <w:tcW w:type="dxa" w:w="2551"/>
          </w:tcPr>
          <w:p>
            <w:r>
              <w:t>R0.00 (0%)</w:t>
              <w:br/>
              <w:t>No budget request.</w:t>
            </w:r>
          </w:p>
        </w:tc>
      </w:tr>
      <w:tr>
        <w:tc>
          <w:tcPr>
            <w:tcW w:type="dxa" w:w="2551"/>
          </w:tcPr>
          <w:p>
            <w:r>
              <w:t>10650</w:t>
            </w:r>
          </w:p>
        </w:tc>
        <w:tc>
          <w:tcPr>
            <w:tcW w:type="dxa" w:w="2551"/>
          </w:tcPr>
          <w:p>
            <w:r>
              <w:t>Construct Pedestrian Pavement along Diens Avenue North (service Road) – from Meyer Street to Municipal Offices (UDF)</w:t>
            </w:r>
          </w:p>
        </w:tc>
        <w:tc>
          <w:tcPr>
            <w:tcW w:type="dxa" w:w="2551"/>
          </w:tcPr>
          <w:p>
            <w:r>
              <w:t>Roads &amp; Stormwater</w:t>
            </w:r>
          </w:p>
        </w:tc>
        <w:tc>
          <w:tcPr>
            <w:tcW w:type="dxa" w:w="2551"/>
          </w:tcPr>
          <w:p>
            <w:r>
              <w:t>R0.00 (0%)</w:t>
              <w:br/>
              <w:t>No budget request.</w:t>
            </w:r>
          </w:p>
        </w:tc>
      </w:tr>
      <w:tr>
        <w:tc>
          <w:tcPr>
            <w:tcW w:type="dxa" w:w="2551"/>
          </w:tcPr>
          <w:p>
            <w:r>
              <w:t>10649</w:t>
            </w:r>
          </w:p>
        </w:tc>
        <w:tc>
          <w:tcPr>
            <w:tcW w:type="dxa" w:w="2551"/>
          </w:tcPr>
          <w:p>
            <w:r>
              <w:t>10028_03_Install Wi-Fi network at Public Transport facilities (Meyer Station and Taxi Rank) (UDF)</w:t>
            </w:r>
          </w:p>
        </w:tc>
        <w:tc>
          <w:tcPr>
            <w:tcW w:type="dxa" w:w="2551"/>
          </w:tcPr>
          <w:p>
            <w:r>
              <w:t>Development and Planning Dept</w:t>
            </w:r>
          </w:p>
        </w:tc>
        <w:tc>
          <w:tcPr>
            <w:tcW w:type="dxa" w:w="2551"/>
          </w:tcPr>
          <w:p>
            <w:r>
              <w:t>R0.00 (0%)</w:t>
              <w:br/>
              <w:t>No budget request.</w:t>
            </w:r>
          </w:p>
        </w:tc>
      </w:tr>
      <w:tr>
        <w:tc>
          <w:tcPr>
            <w:tcW w:type="dxa" w:w="2551"/>
          </w:tcPr>
          <w:p>
            <w:r>
              <w:t>10648</w:t>
            </w:r>
          </w:p>
        </w:tc>
        <w:tc>
          <w:tcPr>
            <w:tcW w:type="dxa" w:w="2551"/>
          </w:tcPr>
          <w:p>
            <w:r>
              <w:t>Construct Parklet areas within CBD – along Loche Street between Meyer and Galloway Street (UDF)</w:t>
            </w:r>
          </w:p>
        </w:tc>
        <w:tc>
          <w:tcPr>
            <w:tcW w:type="dxa" w:w="2551"/>
          </w:tcPr>
          <w:p>
            <w:r>
              <w:t>Roads &amp; Stormwater</w:t>
            </w:r>
          </w:p>
        </w:tc>
        <w:tc>
          <w:tcPr>
            <w:tcW w:type="dxa" w:w="2551"/>
          </w:tcPr>
          <w:p>
            <w:r>
              <w:t>R0.00 (0%)</w:t>
              <w:br/>
              <w:t>No budget request.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10646</w:t>
            </w:r>
          </w:p>
        </w:tc>
        <w:tc>
          <w:tcPr>
            <w:tcW w:type="dxa" w:w="2551"/>
          </w:tcPr>
          <w:p>
            <w:r>
              <w:t>Construct pedestrian link and pave (asphalt) road from Sicelo to Meyerton CBD along Station Road (UDF)</w:t>
            </w:r>
          </w:p>
        </w:tc>
        <w:tc>
          <w:tcPr>
            <w:tcW w:type="dxa" w:w="2551"/>
          </w:tcPr>
          <w:p>
            <w:r>
              <w:t>Roads &amp; Stormwater</w:t>
            </w:r>
          </w:p>
        </w:tc>
        <w:tc>
          <w:tcPr>
            <w:tcW w:type="dxa" w:w="2551"/>
          </w:tcPr>
          <w:p>
            <w:r>
              <w:t>R0.00 (0%)</w:t>
              <w:br/>
              <w:t>No budget request.</w:t>
            </w:r>
          </w:p>
        </w:tc>
      </w:tr>
      <w:tr>
        <w:tc>
          <w:tcPr>
            <w:tcW w:type="dxa" w:w="2551"/>
          </w:tcPr>
          <w:p>
            <w:r>
              <w:t>10645</w:t>
            </w:r>
          </w:p>
        </w:tc>
        <w:tc>
          <w:tcPr>
            <w:tcW w:type="dxa" w:w="2551"/>
          </w:tcPr>
          <w:p>
            <w:r>
              <w:t>10028_01_Construct ablution facilities, seating area and public soft/hard spaces close to formalised informal trading activity (UDF)</w:t>
            </w:r>
          </w:p>
        </w:tc>
        <w:tc>
          <w:tcPr>
            <w:tcW w:type="dxa" w:w="2551"/>
          </w:tcPr>
          <w:p>
            <w:r>
              <w:t>Development and Planning Dept</w:t>
            </w:r>
          </w:p>
        </w:tc>
        <w:tc>
          <w:tcPr>
            <w:tcW w:type="dxa" w:w="2551"/>
          </w:tcPr>
          <w:p>
            <w:r>
              <w:t>R0.00 (0%)</w:t>
              <w:br/>
              <w:t>No budget request.</w:t>
            </w:r>
          </w:p>
        </w:tc>
      </w:tr>
      <w:tr>
        <w:tc>
          <w:tcPr>
            <w:tcW w:type="dxa" w:w="2551"/>
          </w:tcPr>
          <w:p>
            <w:r>
              <w:t>10601</w:t>
            </w:r>
          </w:p>
        </w:tc>
        <w:tc>
          <w:tcPr>
            <w:tcW w:type="dxa" w:w="2551"/>
          </w:tcPr>
          <w:p>
            <w:r>
              <w:t>SICELO ELECTRIFICATION NETWORK</w:t>
            </w:r>
          </w:p>
        </w:tc>
        <w:tc>
          <w:tcPr>
            <w:tcW w:type="dxa" w:w="2551"/>
          </w:tcPr>
          <w:p>
            <w:r>
              <w:t>Electricity Network</w:t>
            </w:r>
          </w:p>
        </w:tc>
        <w:tc>
          <w:tcPr>
            <w:tcW w:type="dxa" w:w="2551"/>
          </w:tcPr>
          <w:p>
            <w:r>
              <w:t>R0.00 (0%)</w:t>
              <w:br/>
              <w:t>No budget request.</w:t>
            </w:r>
          </w:p>
        </w:tc>
      </w:tr>
      <w:tr>
        <w:tc>
          <w:tcPr>
            <w:tcW w:type="dxa" w:w="2551"/>
          </w:tcPr>
          <w:p>
            <w:r>
              <w:t>10593</w:t>
            </w:r>
          </w:p>
        </w:tc>
        <w:tc>
          <w:tcPr>
            <w:tcW w:type="dxa" w:w="2551"/>
          </w:tcPr>
          <w:p>
            <w:r>
              <w:t xml:space="preserve">Sicelo Economic Development Centre- Upholstery </w:t>
            </w:r>
          </w:p>
        </w:tc>
        <w:tc>
          <w:tcPr>
            <w:tcW w:type="dxa" w:w="2551"/>
          </w:tcPr>
          <w:p>
            <w:r>
              <w:t>Development and Planning Dept</w:t>
            </w:r>
          </w:p>
        </w:tc>
        <w:tc>
          <w:tcPr>
            <w:tcW w:type="dxa" w:w="2551"/>
          </w:tcPr>
          <w:p>
            <w:r>
              <w:t>R0.00 (0%)</w:t>
              <w:br/>
              <w:t>No budget request.</w:t>
            </w:r>
          </w:p>
        </w:tc>
      </w:tr>
      <w:tr>
        <w:tc>
          <w:tcPr>
            <w:tcW w:type="dxa" w:w="2551"/>
          </w:tcPr>
          <w:p>
            <w:r>
              <w:t>10507</w:t>
            </w:r>
          </w:p>
        </w:tc>
        <w:tc>
          <w:tcPr>
            <w:tcW w:type="dxa" w:w="2551"/>
          </w:tcPr>
          <w:p>
            <w:r>
              <w:t>10028_02_Formalisation of Informal Trading stalls</w:t>
            </w:r>
          </w:p>
        </w:tc>
        <w:tc>
          <w:tcPr>
            <w:tcW w:type="dxa" w:w="2551"/>
          </w:tcPr>
          <w:p>
            <w:r>
              <w:t>Development and Planning Dept</w:t>
            </w:r>
          </w:p>
        </w:tc>
        <w:tc>
          <w:tcPr>
            <w:tcW w:type="dxa" w:w="2551"/>
          </w:tcPr>
          <w:p>
            <w:r>
              <w:t>R4,500,000 (4.79%)</w:t>
              <w:br/>
              <w:t>Budget spread across: 2023</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10498</w:t>
            </w:r>
          </w:p>
        </w:tc>
        <w:tc>
          <w:tcPr>
            <w:tcW w:type="dxa" w:w="2551"/>
          </w:tcPr>
          <w:p>
            <w:r>
              <w:t>Library furniture &amp; equipment-De Deur</w:t>
            </w:r>
          </w:p>
        </w:tc>
        <w:tc>
          <w:tcPr>
            <w:tcW w:type="dxa" w:w="2551"/>
          </w:tcPr>
          <w:p>
            <w:r>
              <w:t>Libraries</w:t>
            </w:r>
          </w:p>
        </w:tc>
        <w:tc>
          <w:tcPr>
            <w:tcW w:type="dxa" w:w="2551"/>
          </w:tcPr>
          <w:p>
            <w:r>
              <w:t>R0.00 (0%)</w:t>
              <w:br/>
              <w:t>No budget request.</w:t>
            </w:r>
          </w:p>
        </w:tc>
      </w:tr>
      <w:tr>
        <w:tc>
          <w:tcPr>
            <w:tcW w:type="dxa" w:w="2551"/>
          </w:tcPr>
          <w:p>
            <w:r>
              <w:t>10495</w:t>
            </w:r>
          </w:p>
        </w:tc>
        <w:tc>
          <w:tcPr>
            <w:tcW w:type="dxa" w:w="2551"/>
          </w:tcPr>
          <w:p>
            <w:r>
              <w:t>Ext Meyerton Lib building - Upgrading</w:t>
            </w:r>
          </w:p>
        </w:tc>
        <w:tc>
          <w:tcPr>
            <w:tcW w:type="dxa" w:w="2551"/>
          </w:tcPr>
          <w:p>
            <w:r>
              <w:t>Libraries</w:t>
            </w:r>
          </w:p>
        </w:tc>
        <w:tc>
          <w:tcPr>
            <w:tcW w:type="dxa" w:w="2551"/>
          </w:tcPr>
          <w:p>
            <w:r>
              <w:t>R250,000 (0.27%)</w:t>
              <w:br/>
              <w:t>Budget spread across: 2025</w:t>
            </w:r>
          </w:p>
        </w:tc>
      </w:tr>
      <w:tr>
        <w:tc>
          <w:tcPr>
            <w:tcW w:type="dxa" w:w="2551"/>
          </w:tcPr>
          <w:p>
            <w:r>
              <w:t>10485</w:t>
            </w:r>
          </w:p>
        </w:tc>
        <w:tc>
          <w:tcPr>
            <w:tcW w:type="dxa" w:w="2551"/>
          </w:tcPr>
          <w:p>
            <w:r>
              <w:t>Pipe replacement and upgrading - Valley Settlements</w:t>
            </w:r>
          </w:p>
        </w:tc>
        <w:tc>
          <w:tcPr>
            <w:tcW w:type="dxa" w:w="2551"/>
          </w:tcPr>
          <w:p>
            <w:r>
              <w:t>Water &amp; Sanitation</w:t>
            </w:r>
          </w:p>
        </w:tc>
        <w:tc>
          <w:tcPr>
            <w:tcW w:type="dxa" w:w="2551"/>
          </w:tcPr>
          <w:p>
            <w:r>
              <w:t>R0.00 (0%)</w:t>
              <w:br/>
              <w:t>No budget request.</w:t>
            </w:r>
          </w:p>
        </w:tc>
      </w:tr>
      <w:tr>
        <w:tc>
          <w:tcPr>
            <w:tcW w:type="dxa" w:w="2551"/>
          </w:tcPr>
          <w:p>
            <w:r>
              <w:t>10484</w:t>
            </w:r>
          </w:p>
        </w:tc>
        <w:tc>
          <w:tcPr>
            <w:tcW w:type="dxa" w:w="2551"/>
          </w:tcPr>
          <w:p>
            <w:r>
              <w:t>Pipe replacement and upgrading - Rothdene</w:t>
            </w:r>
          </w:p>
        </w:tc>
        <w:tc>
          <w:tcPr>
            <w:tcW w:type="dxa" w:w="2551"/>
          </w:tcPr>
          <w:p>
            <w:r>
              <w:t>Water &amp; Sanitation</w:t>
            </w:r>
          </w:p>
        </w:tc>
        <w:tc>
          <w:tcPr>
            <w:tcW w:type="dxa" w:w="2551"/>
          </w:tcPr>
          <w:p>
            <w:r>
              <w:t>R0.00 (0%)</w:t>
              <w:br/>
              <w:t>No budget request.</w:t>
            </w:r>
          </w:p>
        </w:tc>
      </w:tr>
      <w:tr>
        <w:tc>
          <w:tcPr>
            <w:tcW w:type="dxa" w:w="2551"/>
          </w:tcPr>
          <w:p>
            <w:r>
              <w:t>10483</w:t>
            </w:r>
          </w:p>
        </w:tc>
        <w:tc>
          <w:tcPr>
            <w:tcW w:type="dxa" w:w="2551"/>
          </w:tcPr>
          <w:p>
            <w:r>
              <w:t>Pipe replacement and upgrading - Kookrus</w:t>
            </w:r>
          </w:p>
        </w:tc>
        <w:tc>
          <w:tcPr>
            <w:tcW w:type="dxa" w:w="2551"/>
          </w:tcPr>
          <w:p>
            <w:r>
              <w:t>Water &amp; Sanitation</w:t>
            </w:r>
          </w:p>
        </w:tc>
        <w:tc>
          <w:tcPr>
            <w:tcW w:type="dxa" w:w="2551"/>
          </w:tcPr>
          <w:p>
            <w:r>
              <w:t>R0.00 (0%)</w:t>
              <w:br/>
              <w:t>No budget request.</w:t>
            </w:r>
          </w:p>
        </w:tc>
      </w:tr>
      <w:tr>
        <w:tc>
          <w:tcPr>
            <w:tcW w:type="dxa" w:w="2551"/>
          </w:tcPr>
          <w:p>
            <w:r>
              <w:t>10482</w:t>
            </w:r>
          </w:p>
        </w:tc>
        <w:tc>
          <w:tcPr>
            <w:tcW w:type="dxa" w:w="2551"/>
          </w:tcPr>
          <w:p>
            <w:r>
              <w:t>Valve Replacements</w:t>
            </w:r>
          </w:p>
        </w:tc>
        <w:tc>
          <w:tcPr>
            <w:tcW w:type="dxa" w:w="2551"/>
          </w:tcPr>
          <w:p>
            <w:r>
              <w:t>Water &amp; Sanitation</w:t>
            </w:r>
          </w:p>
        </w:tc>
        <w:tc>
          <w:tcPr>
            <w:tcW w:type="dxa" w:w="2551"/>
          </w:tcPr>
          <w:p>
            <w:r>
              <w:t>R0.00 (0%)</w:t>
              <w:br/>
              <w:t>No budget request.</w:t>
            </w:r>
          </w:p>
        </w:tc>
      </w:tr>
      <w:tr>
        <w:tc>
          <w:tcPr>
            <w:tcW w:type="dxa" w:w="2551"/>
          </w:tcPr>
          <w:p>
            <w:r>
              <w:t>10481</w:t>
            </w:r>
          </w:p>
        </w:tc>
        <w:tc>
          <w:tcPr>
            <w:tcW w:type="dxa" w:w="2551"/>
          </w:tcPr>
          <w:p>
            <w:r>
              <w:t>Amaketa</w:t>
            </w:r>
          </w:p>
        </w:tc>
        <w:tc>
          <w:tcPr>
            <w:tcW w:type="dxa" w:w="2551"/>
          </w:tcPr>
          <w:p>
            <w:r>
              <w:t>Roads &amp; Stormwater</w:t>
            </w:r>
          </w:p>
        </w:tc>
        <w:tc>
          <w:tcPr>
            <w:tcW w:type="dxa" w:w="2551"/>
          </w:tcPr>
          <w:p>
            <w:r>
              <w:t>R0.00 (0%)</w:t>
              <w:br/>
              <w:t>No budget request.</w:t>
            </w:r>
          </w:p>
        </w:tc>
      </w:tr>
      <w:tr>
        <w:tc>
          <w:tcPr>
            <w:tcW w:type="dxa" w:w="2551"/>
          </w:tcPr>
          <w:p>
            <w:r>
              <w:t>10480</w:t>
            </w:r>
          </w:p>
        </w:tc>
        <w:tc>
          <w:tcPr>
            <w:tcW w:type="dxa" w:w="2551"/>
          </w:tcPr>
          <w:p>
            <w:r>
              <w:t>Ntsanwisi Street</w:t>
            </w:r>
          </w:p>
        </w:tc>
        <w:tc>
          <w:tcPr>
            <w:tcW w:type="dxa" w:w="2551"/>
          </w:tcPr>
          <w:p>
            <w:r>
              <w:t>Roads &amp; Stormwater</w:t>
            </w:r>
          </w:p>
        </w:tc>
        <w:tc>
          <w:tcPr>
            <w:tcW w:type="dxa" w:w="2551"/>
          </w:tcPr>
          <w:p>
            <w:r>
              <w:t>R0.00 (0%)</w:t>
              <w:br/>
              <w:t>No budget request.</w:t>
            </w:r>
          </w:p>
        </w:tc>
      </w:tr>
      <w:tr>
        <w:tc>
          <w:tcPr>
            <w:tcW w:type="dxa" w:w="2551"/>
          </w:tcPr>
          <w:p>
            <w:r>
              <w:t>10479</w:t>
            </w:r>
          </w:p>
        </w:tc>
        <w:tc>
          <w:tcPr>
            <w:tcW w:type="dxa" w:w="2551"/>
          </w:tcPr>
          <w:p>
            <w:r>
              <w:t>Tau Street</w:t>
            </w:r>
          </w:p>
        </w:tc>
        <w:tc>
          <w:tcPr>
            <w:tcW w:type="dxa" w:w="2551"/>
          </w:tcPr>
          <w:p>
            <w:r>
              <w:t>Roads &amp; Stormwater</w:t>
            </w:r>
          </w:p>
        </w:tc>
        <w:tc>
          <w:tcPr>
            <w:tcW w:type="dxa" w:w="2551"/>
          </w:tcPr>
          <w:p>
            <w:r>
              <w:t>R0.00 (0%)</w:t>
              <w:br/>
              <w:t>No budget request.</w:t>
            </w:r>
          </w:p>
        </w:tc>
      </w:tr>
      <w:tr>
        <w:tc>
          <w:tcPr>
            <w:tcW w:type="dxa" w:w="2551"/>
          </w:tcPr>
          <w:p>
            <w:r>
              <w:t>10478</w:t>
            </w:r>
          </w:p>
        </w:tc>
        <w:tc>
          <w:tcPr>
            <w:tcW w:type="dxa" w:w="2551"/>
          </w:tcPr>
          <w:p>
            <w:r>
              <w:t>Chief Makana Street</w:t>
            </w:r>
          </w:p>
        </w:tc>
        <w:tc>
          <w:tcPr>
            <w:tcW w:type="dxa" w:w="2551"/>
          </w:tcPr>
          <w:p>
            <w:r>
              <w:t>Roads &amp; Stormwater</w:t>
            </w:r>
          </w:p>
        </w:tc>
        <w:tc>
          <w:tcPr>
            <w:tcW w:type="dxa" w:w="2551"/>
          </w:tcPr>
          <w:p>
            <w:r>
              <w:t>R0.00 (0%)</w:t>
              <w:br/>
              <w:t>No budget request.</w:t>
            </w:r>
          </w:p>
        </w:tc>
      </w:tr>
      <w:tr>
        <w:tc>
          <w:tcPr>
            <w:tcW w:type="dxa" w:w="2551"/>
          </w:tcPr>
          <w:p>
            <w:r>
              <w:t>10477</w:t>
            </w:r>
          </w:p>
        </w:tc>
        <w:tc>
          <w:tcPr>
            <w:tcW w:type="dxa" w:w="2551"/>
          </w:tcPr>
          <w:p>
            <w:r>
              <w:t>Chris Hani Street</w:t>
            </w:r>
          </w:p>
        </w:tc>
        <w:tc>
          <w:tcPr>
            <w:tcW w:type="dxa" w:w="2551"/>
          </w:tcPr>
          <w:p>
            <w:r>
              <w:t>Roads &amp; Stormwater</w:t>
            </w:r>
          </w:p>
        </w:tc>
        <w:tc>
          <w:tcPr>
            <w:tcW w:type="dxa" w:w="2551"/>
          </w:tcPr>
          <w:p>
            <w:r>
              <w:t>R0.00 (0%)</w:t>
              <w:br/>
              <w:t>No budget request.</w:t>
            </w:r>
          </w:p>
        </w:tc>
      </w:tr>
      <w:tr>
        <w:tc>
          <w:tcPr>
            <w:tcW w:type="dxa" w:w="2551"/>
          </w:tcPr>
          <w:p>
            <w:r>
              <w:t>10476</w:t>
            </w:r>
          </w:p>
        </w:tc>
        <w:tc>
          <w:tcPr>
            <w:tcW w:type="dxa" w:w="2551"/>
          </w:tcPr>
          <w:p>
            <w:r>
              <w:t>Langa Street</w:t>
            </w:r>
          </w:p>
        </w:tc>
        <w:tc>
          <w:tcPr>
            <w:tcW w:type="dxa" w:w="2551"/>
          </w:tcPr>
          <w:p>
            <w:r>
              <w:t>Roads &amp; Stormwater</w:t>
            </w:r>
          </w:p>
        </w:tc>
        <w:tc>
          <w:tcPr>
            <w:tcW w:type="dxa" w:w="2551"/>
          </w:tcPr>
          <w:p>
            <w:r>
              <w:t>R0.00 (0%)</w:t>
              <w:br/>
              <w:t>No budget request.</w:t>
            </w:r>
          </w:p>
        </w:tc>
      </w:tr>
      <w:tr>
        <w:tc>
          <w:tcPr>
            <w:tcW w:type="dxa" w:w="2551"/>
          </w:tcPr>
          <w:p>
            <w:r>
              <w:t>10475</w:t>
            </w:r>
          </w:p>
        </w:tc>
        <w:tc>
          <w:tcPr>
            <w:tcW w:type="dxa" w:w="2551"/>
          </w:tcPr>
          <w:p>
            <w:r>
              <w:t>Mpetezeli Street</w:t>
            </w:r>
          </w:p>
        </w:tc>
        <w:tc>
          <w:tcPr>
            <w:tcW w:type="dxa" w:w="2551"/>
          </w:tcPr>
          <w:p>
            <w:r>
              <w:t>Roads &amp; Stormwater</w:t>
            </w:r>
          </w:p>
        </w:tc>
        <w:tc>
          <w:tcPr>
            <w:tcW w:type="dxa" w:w="2551"/>
          </w:tcPr>
          <w:p>
            <w:r>
              <w:t>R0.00 (0%)</w:t>
              <w:br/>
              <w:t>No budget request.</w:t>
            </w:r>
          </w:p>
        </w:tc>
      </w:tr>
      <w:tr>
        <w:tc>
          <w:tcPr>
            <w:tcW w:type="dxa" w:w="2551"/>
          </w:tcPr>
          <w:p>
            <w:r>
              <w:t>10474</w:t>
            </w:r>
          </w:p>
        </w:tc>
        <w:tc>
          <w:tcPr>
            <w:tcW w:type="dxa" w:w="2551"/>
          </w:tcPr>
          <w:p>
            <w:r>
              <w:t>Modikeng Street</w:t>
            </w:r>
          </w:p>
        </w:tc>
        <w:tc>
          <w:tcPr>
            <w:tcW w:type="dxa" w:w="2551"/>
          </w:tcPr>
          <w:p>
            <w:r>
              <w:t>Roads &amp; Stormwater</w:t>
            </w:r>
          </w:p>
        </w:tc>
        <w:tc>
          <w:tcPr>
            <w:tcW w:type="dxa" w:w="2551"/>
          </w:tcPr>
          <w:p>
            <w:r>
              <w:t>R0.00 (0%)</w:t>
              <w:br/>
              <w:t>No budget request.</w:t>
            </w:r>
          </w:p>
        </w:tc>
      </w:tr>
      <w:tr>
        <w:tc>
          <w:tcPr>
            <w:tcW w:type="dxa" w:w="2551"/>
          </w:tcPr>
          <w:p>
            <w:r>
              <w:t>10473</w:t>
            </w:r>
          </w:p>
        </w:tc>
        <w:tc>
          <w:tcPr>
            <w:tcW w:type="dxa" w:w="2551"/>
          </w:tcPr>
          <w:p>
            <w:r>
              <w:t>R.N. Mandela Street</w:t>
            </w:r>
          </w:p>
        </w:tc>
        <w:tc>
          <w:tcPr>
            <w:tcW w:type="dxa" w:w="2551"/>
          </w:tcPr>
          <w:p>
            <w:r>
              <w:t>Roads &amp; Stormwater</w:t>
            </w:r>
          </w:p>
        </w:tc>
        <w:tc>
          <w:tcPr>
            <w:tcW w:type="dxa" w:w="2551"/>
          </w:tcPr>
          <w:p>
            <w:r>
              <w:t>R0.00 (0%)</w:t>
              <w:br/>
              <w:t>No budget request.</w:t>
            </w:r>
          </w:p>
        </w:tc>
      </w:tr>
      <w:tr>
        <w:tc>
          <w:tcPr>
            <w:tcW w:type="dxa" w:w="2551"/>
          </w:tcPr>
          <w:p>
            <w:r>
              <w:t>10472</w:t>
            </w:r>
          </w:p>
        </w:tc>
        <w:tc>
          <w:tcPr>
            <w:tcW w:type="dxa" w:w="2551"/>
          </w:tcPr>
          <w:p>
            <w:r>
              <w:t>Blom Street</w:t>
            </w:r>
          </w:p>
        </w:tc>
        <w:tc>
          <w:tcPr>
            <w:tcW w:type="dxa" w:w="2551"/>
          </w:tcPr>
          <w:p>
            <w:r>
              <w:t>Roads &amp; Stormwater</w:t>
            </w:r>
          </w:p>
        </w:tc>
        <w:tc>
          <w:tcPr>
            <w:tcW w:type="dxa" w:w="2551"/>
          </w:tcPr>
          <w:p>
            <w:r>
              <w:t>R0.00 (0%)</w:t>
              <w:br/>
              <w:t>No budget request.</w:t>
            </w:r>
          </w:p>
        </w:tc>
      </w:tr>
      <w:tr>
        <w:tc>
          <w:tcPr>
            <w:tcW w:type="dxa" w:w="2551"/>
          </w:tcPr>
          <w:p>
            <w:r>
              <w:t>10471</w:t>
            </w:r>
          </w:p>
        </w:tc>
        <w:tc>
          <w:tcPr>
            <w:tcW w:type="dxa" w:w="2551"/>
          </w:tcPr>
          <w:p>
            <w:r>
              <w:t>Leloko Street</w:t>
            </w:r>
          </w:p>
        </w:tc>
        <w:tc>
          <w:tcPr>
            <w:tcW w:type="dxa" w:w="2551"/>
          </w:tcPr>
          <w:p>
            <w:r>
              <w:t>Roads &amp; Stormwater</w:t>
            </w:r>
          </w:p>
        </w:tc>
        <w:tc>
          <w:tcPr>
            <w:tcW w:type="dxa" w:w="2551"/>
          </w:tcPr>
          <w:p>
            <w:r>
              <w:t>R0.00 (0%)</w:t>
              <w:br/>
              <w:t>No budget request.</w:t>
            </w:r>
          </w:p>
        </w:tc>
      </w:tr>
      <w:tr>
        <w:tc>
          <w:tcPr>
            <w:tcW w:type="dxa" w:w="2551"/>
          </w:tcPr>
          <w:p>
            <w:r>
              <w:t>10470</w:t>
            </w:r>
          </w:p>
        </w:tc>
        <w:tc>
          <w:tcPr>
            <w:tcW w:type="dxa" w:w="2551"/>
          </w:tcPr>
          <w:p>
            <w:r>
              <w:t>M. Polosong Street</w:t>
            </w:r>
          </w:p>
        </w:tc>
        <w:tc>
          <w:tcPr>
            <w:tcW w:type="dxa" w:w="2551"/>
          </w:tcPr>
          <w:p>
            <w:r>
              <w:t>Roads &amp; Stormwater</w:t>
            </w:r>
          </w:p>
        </w:tc>
        <w:tc>
          <w:tcPr>
            <w:tcW w:type="dxa" w:w="2551"/>
          </w:tcPr>
          <w:p>
            <w:r>
              <w:t>R0.00 (0%)</w:t>
              <w:br/>
              <w:t>No budget request.</w:t>
            </w:r>
          </w:p>
        </w:tc>
      </w:tr>
      <w:tr>
        <w:tc>
          <w:tcPr>
            <w:tcW w:type="dxa" w:w="2551"/>
          </w:tcPr>
          <w:p>
            <w:r>
              <w:t>10469</w:t>
            </w:r>
          </w:p>
        </w:tc>
        <w:tc>
          <w:tcPr>
            <w:tcW w:type="dxa" w:w="2551"/>
          </w:tcPr>
          <w:p>
            <w:r>
              <w:t>Construction of Phomolong Street</w:t>
            </w:r>
          </w:p>
        </w:tc>
        <w:tc>
          <w:tcPr>
            <w:tcW w:type="dxa" w:w="2551"/>
          </w:tcPr>
          <w:p>
            <w:r>
              <w:t>Roads &amp; Stormwater</w:t>
            </w:r>
          </w:p>
        </w:tc>
        <w:tc>
          <w:tcPr>
            <w:tcW w:type="dxa" w:w="2551"/>
          </w:tcPr>
          <w:p>
            <w:r>
              <w:t>R0.00 (0%)</w:t>
              <w:br/>
              <w:t>No budget request.</w:t>
            </w:r>
          </w:p>
        </w:tc>
      </w:tr>
      <w:tr>
        <w:tc>
          <w:tcPr>
            <w:tcW w:type="dxa" w:w="2551"/>
          </w:tcPr>
          <w:p>
            <w:r>
              <w:t>10468</w:t>
            </w:r>
          </w:p>
        </w:tc>
        <w:tc>
          <w:tcPr>
            <w:tcW w:type="dxa" w:w="2551"/>
          </w:tcPr>
          <w:p>
            <w:r>
              <w:t>Construction of N. Booi Street</w:t>
            </w:r>
          </w:p>
        </w:tc>
        <w:tc>
          <w:tcPr>
            <w:tcW w:type="dxa" w:w="2551"/>
          </w:tcPr>
          <w:p>
            <w:r>
              <w:t>Roads &amp; Stormwater</w:t>
            </w:r>
          </w:p>
        </w:tc>
        <w:tc>
          <w:tcPr>
            <w:tcW w:type="dxa" w:w="2551"/>
          </w:tcPr>
          <w:p>
            <w:r>
              <w:t>R0.00 (0%)</w:t>
              <w:br/>
              <w:t>No budget request.</w:t>
            </w:r>
          </w:p>
        </w:tc>
      </w:tr>
      <w:tr>
        <w:tc>
          <w:tcPr>
            <w:tcW w:type="dxa" w:w="2551"/>
          </w:tcPr>
          <w:p>
            <w:r>
              <w:t>10453</w:t>
            </w:r>
          </w:p>
        </w:tc>
        <w:tc>
          <w:tcPr>
            <w:tcW w:type="dxa" w:w="2551"/>
          </w:tcPr>
          <w:p>
            <w:r>
              <w:t>Purchasing of Jojo Tanks</w:t>
            </w:r>
          </w:p>
        </w:tc>
        <w:tc>
          <w:tcPr>
            <w:tcW w:type="dxa" w:w="2551"/>
          </w:tcPr>
          <w:p>
            <w:r>
              <w:t>Water &amp; Sanitation</w:t>
            </w:r>
          </w:p>
        </w:tc>
        <w:tc>
          <w:tcPr>
            <w:tcW w:type="dxa" w:w="2551"/>
          </w:tcPr>
          <w:p>
            <w:r>
              <w:t>R0.00 (0%)</w:t>
              <w:br/>
              <w:t>No budget request.</w:t>
            </w:r>
          </w:p>
        </w:tc>
      </w:tr>
      <w:tr>
        <w:tc>
          <w:tcPr>
            <w:tcW w:type="dxa" w:w="2551"/>
          </w:tcPr>
          <w:p>
            <w:r>
              <w:t>10447</w:t>
            </w:r>
          </w:p>
        </w:tc>
        <w:tc>
          <w:tcPr>
            <w:tcW w:type="dxa" w:w="2551"/>
          </w:tcPr>
          <w:p>
            <w:r>
              <w:t xml:space="preserve">Development of a District Park in Meyerton </w:t>
            </w:r>
          </w:p>
        </w:tc>
        <w:tc>
          <w:tcPr>
            <w:tcW w:type="dxa" w:w="2551"/>
          </w:tcPr>
          <w:p>
            <w:r>
              <w:t>Parks</w:t>
            </w:r>
          </w:p>
        </w:tc>
        <w:tc>
          <w:tcPr>
            <w:tcW w:type="dxa" w:w="2551"/>
          </w:tcPr>
          <w:p>
            <w:r>
              <w:t>R1,000,000 (1.06%)</w:t>
              <w:br/>
              <w:t>Budget spread across: 2024</w:t>
            </w:r>
          </w:p>
        </w:tc>
      </w:tr>
      <w:tr>
        <w:tc>
          <w:tcPr>
            <w:tcW w:type="dxa" w:w="2551"/>
          </w:tcPr>
          <w:p>
            <w:r>
              <w:t>10403</w:t>
            </w:r>
          </w:p>
        </w:tc>
        <w:tc>
          <w:tcPr>
            <w:tcW w:type="dxa" w:w="2551"/>
          </w:tcPr>
          <w:p>
            <w:r>
              <w:t>Maintaining of the Anchovy road</w:t>
            </w:r>
          </w:p>
        </w:tc>
        <w:tc>
          <w:tcPr>
            <w:tcW w:type="dxa" w:w="2551"/>
          </w:tcPr>
          <w:p>
            <w:r>
              <w:t>Roads &amp; Stormwater</w:t>
            </w:r>
          </w:p>
        </w:tc>
        <w:tc>
          <w:tcPr>
            <w:tcW w:type="dxa" w:w="2551"/>
          </w:tcPr>
          <w:p>
            <w:r>
              <w:t>R0.00 (0%)</w:t>
              <w:br/>
              <w:t>No budget request.</w:t>
            </w:r>
          </w:p>
        </w:tc>
      </w:tr>
      <w:tr>
        <w:tc>
          <w:tcPr>
            <w:tcW w:type="dxa" w:w="2551"/>
          </w:tcPr>
          <w:p>
            <w:r>
              <w:t>10402</w:t>
            </w:r>
          </w:p>
        </w:tc>
        <w:tc>
          <w:tcPr>
            <w:tcW w:type="dxa" w:w="2551"/>
          </w:tcPr>
          <w:p>
            <w:r>
              <w:t>Construction of the pedestrian suspension bridge</w:t>
            </w:r>
          </w:p>
        </w:tc>
        <w:tc>
          <w:tcPr>
            <w:tcW w:type="dxa" w:w="2551"/>
          </w:tcPr>
          <w:p>
            <w:r>
              <w:t>Roads &amp; Stormwater</w:t>
            </w:r>
          </w:p>
        </w:tc>
        <w:tc>
          <w:tcPr>
            <w:tcW w:type="dxa" w:w="2551"/>
          </w:tcPr>
          <w:p>
            <w:r>
              <w:t>R0.00 (0%)</w:t>
              <w:br/>
              <w:t>No budget request.</w:t>
            </w:r>
          </w:p>
        </w:tc>
      </w:tr>
      <w:tr>
        <w:tc>
          <w:tcPr>
            <w:tcW w:type="dxa" w:w="2551"/>
          </w:tcPr>
          <w:p>
            <w:r>
              <w:t>10401</w:t>
            </w:r>
          </w:p>
        </w:tc>
        <w:tc>
          <w:tcPr>
            <w:tcW w:type="dxa" w:w="2551"/>
          </w:tcPr>
          <w:p>
            <w:r>
              <w:t>Upgrading of Eaton R</w:t>
            </w:r>
          </w:p>
        </w:tc>
        <w:tc>
          <w:tcPr>
            <w:tcW w:type="dxa" w:w="2551"/>
          </w:tcPr>
          <w:p>
            <w:r>
              <w:t>Roads &amp; Stormwater</w:t>
            </w:r>
          </w:p>
        </w:tc>
        <w:tc>
          <w:tcPr>
            <w:tcW w:type="dxa" w:w="2551"/>
          </w:tcPr>
          <w:p>
            <w:r>
              <w:t>R0.00 (0%)</w:t>
              <w:br/>
              <w:t>No budget request.</w:t>
            </w:r>
          </w:p>
        </w:tc>
      </w:tr>
      <w:tr>
        <w:tc>
          <w:tcPr>
            <w:tcW w:type="dxa" w:w="2551"/>
          </w:tcPr>
          <w:p>
            <w:r>
              <w:t>10394</w:t>
            </w:r>
          </w:p>
        </w:tc>
        <w:tc>
          <w:tcPr>
            <w:tcW w:type="dxa" w:w="2551"/>
          </w:tcPr>
          <w:p>
            <w:r>
              <w:t>Eye Of Africa - Water Demand Management</w:t>
            </w:r>
          </w:p>
        </w:tc>
        <w:tc>
          <w:tcPr>
            <w:tcW w:type="dxa" w:w="2551"/>
          </w:tcPr>
          <w:p>
            <w:r>
              <w:t>Water &amp; Sanitation</w:t>
            </w:r>
          </w:p>
        </w:tc>
        <w:tc>
          <w:tcPr>
            <w:tcW w:type="dxa" w:w="2551"/>
          </w:tcPr>
          <w:p>
            <w:r>
              <w:t>R0.00 (0%)</w:t>
              <w:br/>
              <w:t>No budget request.</w:t>
            </w:r>
          </w:p>
        </w:tc>
      </w:tr>
      <w:tr>
        <w:tc>
          <w:tcPr>
            <w:tcW w:type="dxa" w:w="2551"/>
          </w:tcPr>
          <w:p>
            <w:r>
              <w:t>10393</w:t>
            </w:r>
          </w:p>
        </w:tc>
        <w:tc>
          <w:tcPr>
            <w:tcW w:type="dxa" w:w="2551"/>
          </w:tcPr>
          <w:p>
            <w:r>
              <w:t>High Valley Settlement Reservoir and Pipeline</w:t>
            </w:r>
          </w:p>
        </w:tc>
        <w:tc>
          <w:tcPr>
            <w:tcW w:type="dxa" w:w="2551"/>
          </w:tcPr>
          <w:p>
            <w:r>
              <w:t>Water &amp; Sanitation</w:t>
            </w:r>
          </w:p>
        </w:tc>
        <w:tc>
          <w:tcPr>
            <w:tcW w:type="dxa" w:w="2551"/>
          </w:tcPr>
          <w:p>
            <w:r>
              <w:t>R0.00 (0%)</w:t>
              <w:br/>
              <w:t>No budget request.</w:t>
            </w:r>
          </w:p>
        </w:tc>
      </w:tr>
      <w:tr>
        <w:tc>
          <w:tcPr>
            <w:tcW w:type="dxa" w:w="2551"/>
          </w:tcPr>
          <w:p>
            <w:r>
              <w:t>10392</w:t>
            </w:r>
          </w:p>
        </w:tc>
        <w:tc>
          <w:tcPr>
            <w:tcW w:type="dxa" w:w="2551"/>
          </w:tcPr>
          <w:p>
            <w:r>
              <w:t>Upgrading of Bronk Drive Road</w:t>
            </w:r>
          </w:p>
        </w:tc>
        <w:tc>
          <w:tcPr>
            <w:tcW w:type="dxa" w:w="2551"/>
          </w:tcPr>
          <w:p>
            <w:r>
              <w:t>Roads &amp; Stormwater</w:t>
            </w:r>
          </w:p>
        </w:tc>
        <w:tc>
          <w:tcPr>
            <w:tcW w:type="dxa" w:w="2551"/>
          </w:tcPr>
          <w:p>
            <w:r>
              <w:t>R0.00 (0%)</w:t>
              <w:br/>
              <w:t>No budget request.</w:t>
            </w:r>
          </w:p>
        </w:tc>
      </w:tr>
      <w:tr>
        <w:tc>
          <w:tcPr>
            <w:tcW w:type="dxa" w:w="2551"/>
          </w:tcPr>
          <w:p>
            <w:r>
              <w:t>10391</w:t>
            </w:r>
          </w:p>
        </w:tc>
        <w:tc>
          <w:tcPr>
            <w:tcW w:type="dxa" w:w="2551"/>
          </w:tcPr>
          <w:p>
            <w:r>
              <w:t xml:space="preserve">Kokrus cemetery upgrade </w:t>
            </w:r>
          </w:p>
        </w:tc>
        <w:tc>
          <w:tcPr>
            <w:tcW w:type="dxa" w:w="2551"/>
          </w:tcPr>
          <w:p>
            <w:r>
              <w:t>Cemeteries</w:t>
            </w:r>
          </w:p>
        </w:tc>
        <w:tc>
          <w:tcPr>
            <w:tcW w:type="dxa" w:w="2551"/>
          </w:tcPr>
          <w:p>
            <w:r>
              <w:t>R0.00 (0%)</w:t>
              <w:br/>
              <w:t>No budget request.</w:t>
            </w:r>
          </w:p>
        </w:tc>
      </w:tr>
      <w:tr>
        <w:tc>
          <w:tcPr>
            <w:tcW w:type="dxa" w:w="2551"/>
          </w:tcPr>
          <w:p>
            <w:r>
              <w:t>10390</w:t>
            </w:r>
          </w:p>
        </w:tc>
        <w:tc>
          <w:tcPr>
            <w:tcW w:type="dxa" w:w="2551"/>
          </w:tcPr>
          <w:p>
            <w:r>
              <w:t>Construction Windsor Circle roads in Ward 3</w:t>
            </w:r>
          </w:p>
        </w:tc>
        <w:tc>
          <w:tcPr>
            <w:tcW w:type="dxa" w:w="2551"/>
          </w:tcPr>
          <w:p>
            <w:r>
              <w:t>Roads &amp; Stormwater</w:t>
            </w:r>
          </w:p>
        </w:tc>
        <w:tc>
          <w:tcPr>
            <w:tcW w:type="dxa" w:w="2551"/>
          </w:tcPr>
          <w:p>
            <w:r>
              <w:t>R0.00 (0%)</w:t>
              <w:br/>
              <w:t>No budget request.</w:t>
            </w:r>
          </w:p>
        </w:tc>
      </w:tr>
      <w:tr>
        <w:tc>
          <w:tcPr>
            <w:tcW w:type="dxa" w:w="2551"/>
          </w:tcPr>
          <w:p>
            <w:r>
              <w:t>10373</w:t>
            </w:r>
          </w:p>
        </w:tc>
        <w:tc>
          <w:tcPr>
            <w:tcW w:type="dxa" w:w="2551"/>
          </w:tcPr>
          <w:p>
            <w:r>
              <w:t>Upgrade of Bantu Bonke Library</w:t>
            </w:r>
          </w:p>
        </w:tc>
        <w:tc>
          <w:tcPr>
            <w:tcW w:type="dxa" w:w="2551"/>
          </w:tcPr>
          <w:p>
            <w:r>
              <w:t>Libraries</w:t>
            </w:r>
          </w:p>
        </w:tc>
        <w:tc>
          <w:tcPr>
            <w:tcW w:type="dxa" w:w="2551"/>
          </w:tcPr>
          <w:p>
            <w:r>
              <w:t>R0.00 (0%)</w:t>
              <w:br/>
              <w:t>No budget request.</w:t>
            </w:r>
          </w:p>
        </w:tc>
      </w:tr>
      <w:tr>
        <w:tc>
          <w:tcPr>
            <w:tcW w:type="dxa" w:w="2551"/>
          </w:tcPr>
          <w:p>
            <w:r>
              <w:t>10369</w:t>
            </w:r>
          </w:p>
        </w:tc>
        <w:tc>
          <w:tcPr>
            <w:tcW w:type="dxa" w:w="2551"/>
          </w:tcPr>
          <w:p>
            <w:r>
              <w:t>Refurbishment of Vaal Marina WaterTreatment Plant</w:t>
            </w:r>
          </w:p>
        </w:tc>
        <w:tc>
          <w:tcPr>
            <w:tcW w:type="dxa" w:w="2551"/>
          </w:tcPr>
          <w:p>
            <w:r>
              <w:t>Water &amp; Sanitation</w:t>
            </w:r>
          </w:p>
        </w:tc>
        <w:tc>
          <w:tcPr>
            <w:tcW w:type="dxa" w:w="2551"/>
          </w:tcPr>
          <w:p>
            <w:r>
              <w:t>R40,000 (0.04%)</w:t>
              <w:br/>
              <w:t>Budget spread across: 2023 and 2024</w:t>
            </w:r>
          </w:p>
        </w:tc>
      </w:tr>
      <w:tr>
        <w:tc>
          <w:tcPr>
            <w:tcW w:type="dxa" w:w="2551"/>
          </w:tcPr>
          <w:p>
            <w:r>
              <w:t>10335</w:t>
            </w:r>
          </w:p>
        </w:tc>
        <w:tc>
          <w:tcPr>
            <w:tcW w:type="dxa" w:w="2551"/>
          </w:tcPr>
          <w:p>
            <w:r>
              <w:t>Skills Development Centre</w:t>
            </w:r>
          </w:p>
        </w:tc>
        <w:tc>
          <w:tcPr>
            <w:tcW w:type="dxa" w:w="2551"/>
          </w:tcPr>
          <w:p>
            <w:r>
              <w:t>Social Services Admin</w:t>
            </w:r>
          </w:p>
        </w:tc>
        <w:tc>
          <w:tcPr>
            <w:tcW w:type="dxa" w:w="2551"/>
          </w:tcPr>
          <w:p>
            <w:r>
              <w:t>R0.00 (0%)</w:t>
              <w:br/>
              <w:t>No budget request.</w:t>
            </w:r>
          </w:p>
        </w:tc>
      </w:tr>
      <w:tr>
        <w:tc>
          <w:tcPr>
            <w:tcW w:type="dxa" w:w="2551"/>
          </w:tcPr>
          <w:p>
            <w:r>
              <w:t>10334</w:t>
            </w:r>
          </w:p>
        </w:tc>
        <w:tc>
          <w:tcPr>
            <w:tcW w:type="dxa" w:w="2551"/>
          </w:tcPr>
          <w:p>
            <w:r>
              <w:t>Transfer Station: Blackwood</w:t>
            </w:r>
          </w:p>
        </w:tc>
        <w:tc>
          <w:tcPr>
            <w:tcW w:type="dxa" w:w="2551"/>
          </w:tcPr>
          <w:p>
            <w:r>
              <w:t>Electricity Network</w:t>
            </w:r>
          </w:p>
        </w:tc>
        <w:tc>
          <w:tcPr>
            <w:tcW w:type="dxa" w:w="2551"/>
          </w:tcPr>
          <w:p>
            <w:r>
              <w:t>R0.00 (0%)</w:t>
              <w:br/>
              <w:t>No budget request.</w:t>
            </w:r>
          </w:p>
        </w:tc>
      </w:tr>
      <w:tr>
        <w:tc>
          <w:tcPr>
            <w:tcW w:type="dxa" w:w="2551"/>
          </w:tcPr>
          <w:p>
            <w:r>
              <w:t>10332</w:t>
            </w:r>
          </w:p>
        </w:tc>
        <w:tc>
          <w:tcPr>
            <w:tcW w:type="dxa" w:w="2551"/>
          </w:tcPr>
          <w:p>
            <w:r>
              <w:t>Rissiville Ext 6 Electrification: Network Strengthening</w:t>
            </w:r>
          </w:p>
        </w:tc>
        <w:tc>
          <w:tcPr>
            <w:tcW w:type="dxa" w:w="2551"/>
          </w:tcPr>
          <w:p>
            <w:r>
              <w:t>Electricity Network</w:t>
            </w:r>
          </w:p>
        </w:tc>
        <w:tc>
          <w:tcPr>
            <w:tcW w:type="dxa" w:w="2551"/>
          </w:tcPr>
          <w:p>
            <w:r>
              <w:t>R0.00 (0%)</w:t>
              <w:br/>
              <w:t>No budget request.</w:t>
            </w:r>
          </w:p>
        </w:tc>
      </w:tr>
      <w:tr>
        <w:tc>
          <w:tcPr>
            <w:tcW w:type="dxa" w:w="2551"/>
          </w:tcPr>
          <w:p>
            <w:r>
              <w:t>10331</w:t>
            </w:r>
          </w:p>
        </w:tc>
        <w:tc>
          <w:tcPr>
            <w:tcW w:type="dxa" w:w="2551"/>
          </w:tcPr>
          <w:p>
            <w:r>
              <w:t>Vaal Marina Upgrade of HT and LV Overheadlines</w:t>
            </w:r>
          </w:p>
        </w:tc>
        <w:tc>
          <w:tcPr>
            <w:tcW w:type="dxa" w:w="2551"/>
          </w:tcPr>
          <w:p>
            <w:r>
              <w:t>Electricity Network</w:t>
            </w:r>
          </w:p>
        </w:tc>
        <w:tc>
          <w:tcPr>
            <w:tcW w:type="dxa" w:w="2551"/>
          </w:tcPr>
          <w:p>
            <w:r>
              <w:t>R0.00 (0%)</w:t>
              <w:br/>
              <w:t>No budget request.</w:t>
            </w:r>
          </w:p>
        </w:tc>
      </w:tr>
      <w:tr>
        <w:tc>
          <w:tcPr>
            <w:tcW w:type="dxa" w:w="2551"/>
          </w:tcPr>
          <w:p>
            <w:r>
              <w:t>10330</w:t>
            </w:r>
          </w:p>
        </w:tc>
        <w:tc>
          <w:tcPr>
            <w:tcW w:type="dxa" w:w="2551"/>
          </w:tcPr>
          <w:p>
            <w:r>
              <w:t>Duncanville Street Light Upgrade</w:t>
            </w:r>
          </w:p>
        </w:tc>
        <w:tc>
          <w:tcPr>
            <w:tcW w:type="dxa" w:w="2551"/>
          </w:tcPr>
          <w:p>
            <w:r>
              <w:t>Electricity Network</w:t>
            </w:r>
          </w:p>
        </w:tc>
        <w:tc>
          <w:tcPr>
            <w:tcW w:type="dxa" w:w="2551"/>
          </w:tcPr>
          <w:p>
            <w:r>
              <w:t>R0.00 (0%)</w:t>
              <w:br/>
              <w:t>No budget request.</w:t>
            </w:r>
          </w:p>
        </w:tc>
      </w:tr>
      <w:tr>
        <w:tc>
          <w:tcPr>
            <w:tcW w:type="dxa" w:w="2551"/>
          </w:tcPr>
          <w:p>
            <w:r>
              <w:t>10329</w:t>
            </w:r>
          </w:p>
        </w:tc>
        <w:tc>
          <w:tcPr>
            <w:tcW w:type="dxa" w:w="2551"/>
          </w:tcPr>
          <w:p>
            <w:r>
              <w:t>Upgrade HT &amp; LT Overhead Lights - Chrissisfontein</w:t>
            </w:r>
          </w:p>
        </w:tc>
        <w:tc>
          <w:tcPr>
            <w:tcW w:type="dxa" w:w="2551"/>
          </w:tcPr>
          <w:p>
            <w:r>
              <w:t>Electricity Network</w:t>
            </w:r>
          </w:p>
        </w:tc>
        <w:tc>
          <w:tcPr>
            <w:tcW w:type="dxa" w:w="2551"/>
          </w:tcPr>
          <w:p>
            <w:r>
              <w:t>R0.00 (0%)</w:t>
              <w:br/>
              <w:t>No budget request.</w:t>
            </w:r>
          </w:p>
        </w:tc>
      </w:tr>
      <w:tr>
        <w:tc>
          <w:tcPr>
            <w:tcW w:type="dxa" w:w="2551"/>
          </w:tcPr>
          <w:p>
            <w:r>
              <w:t>10328</w:t>
            </w:r>
          </w:p>
        </w:tc>
        <w:tc>
          <w:tcPr>
            <w:tcW w:type="dxa" w:w="2551"/>
          </w:tcPr>
          <w:p>
            <w:r>
              <w:t>Ophir  Estates - Upgrade HT &amp; LT Overhead + Street Lights</w:t>
            </w:r>
          </w:p>
        </w:tc>
        <w:tc>
          <w:tcPr>
            <w:tcW w:type="dxa" w:w="2551"/>
          </w:tcPr>
          <w:p>
            <w:r>
              <w:t>Electricity Network</w:t>
            </w:r>
          </w:p>
        </w:tc>
        <w:tc>
          <w:tcPr>
            <w:tcW w:type="dxa" w:w="2551"/>
          </w:tcPr>
          <w:p>
            <w:r>
              <w:t>R0.00 (0%)</w:t>
              <w:br/>
              <w:t>No budget request.</w:t>
            </w:r>
          </w:p>
        </w:tc>
      </w:tr>
      <w:tr>
        <w:tc>
          <w:tcPr>
            <w:tcW w:type="dxa" w:w="2551"/>
          </w:tcPr>
          <w:p>
            <w:r>
              <w:t>10327</w:t>
            </w:r>
          </w:p>
        </w:tc>
        <w:tc>
          <w:tcPr>
            <w:tcW w:type="dxa" w:w="2551"/>
          </w:tcPr>
          <w:p>
            <w:r>
              <w:t>Bronk Lane Lighting</w:t>
            </w:r>
          </w:p>
        </w:tc>
        <w:tc>
          <w:tcPr>
            <w:tcW w:type="dxa" w:w="2551"/>
          </w:tcPr>
          <w:p>
            <w:r>
              <w:t>Electricity Network</w:t>
            </w:r>
          </w:p>
        </w:tc>
        <w:tc>
          <w:tcPr>
            <w:tcW w:type="dxa" w:w="2551"/>
          </w:tcPr>
          <w:p>
            <w:r>
              <w:t>R0.00 (0%)</w:t>
              <w:br/>
              <w:t>No budget request.</w:t>
            </w:r>
          </w:p>
        </w:tc>
      </w:tr>
      <w:tr>
        <w:tc>
          <w:tcPr>
            <w:tcW w:type="dxa" w:w="2551"/>
          </w:tcPr>
          <w:p>
            <w:r>
              <w:t>10325</w:t>
            </w:r>
          </w:p>
        </w:tc>
        <w:tc>
          <w:tcPr>
            <w:tcW w:type="dxa" w:w="2551"/>
          </w:tcPr>
          <w:p>
            <w:r>
              <w:t>Festive Decorating Lights</w:t>
            </w:r>
          </w:p>
        </w:tc>
        <w:tc>
          <w:tcPr>
            <w:tcW w:type="dxa" w:w="2551"/>
          </w:tcPr>
          <w:p>
            <w:r>
              <w:t>Electricity Network</w:t>
            </w:r>
          </w:p>
        </w:tc>
        <w:tc>
          <w:tcPr>
            <w:tcW w:type="dxa" w:w="2551"/>
          </w:tcPr>
          <w:p>
            <w:r>
              <w:t>R250,000 (0.27%)</w:t>
              <w:br/>
              <w:t>Budget spread across: 2023</w:t>
            </w:r>
          </w:p>
        </w:tc>
      </w:tr>
      <w:tr>
        <w:tc>
          <w:tcPr>
            <w:tcW w:type="dxa" w:w="2551"/>
          </w:tcPr>
          <w:p>
            <w:r>
              <w:t>10323</w:t>
            </w:r>
          </w:p>
        </w:tc>
        <w:tc>
          <w:tcPr>
            <w:tcW w:type="dxa" w:w="2551"/>
          </w:tcPr>
          <w:p>
            <w:r>
              <w:t>Replace 11 KV Overhead Line Springbok Road</w:t>
            </w:r>
          </w:p>
        </w:tc>
        <w:tc>
          <w:tcPr>
            <w:tcW w:type="dxa" w:w="2551"/>
          </w:tcPr>
          <w:p>
            <w:r>
              <w:t>Electricity Network</w:t>
            </w:r>
          </w:p>
        </w:tc>
        <w:tc>
          <w:tcPr>
            <w:tcW w:type="dxa" w:w="2551"/>
          </w:tcPr>
          <w:p>
            <w:r>
              <w:t>R0.00 (0%)</w:t>
              <w:br/>
              <w:t>No budget request.</w:t>
            </w:r>
          </w:p>
        </w:tc>
      </w:tr>
      <w:tr>
        <w:tc>
          <w:tcPr>
            <w:tcW w:type="dxa" w:w="2551"/>
          </w:tcPr>
          <w:p>
            <w:r>
              <w:t>10322</w:t>
            </w:r>
          </w:p>
        </w:tc>
        <w:tc>
          <w:tcPr>
            <w:tcW w:type="dxa" w:w="2551"/>
          </w:tcPr>
          <w:p>
            <w:r>
              <w:t>Ohenimuri - Upgrade of Network</w:t>
            </w:r>
          </w:p>
        </w:tc>
        <w:tc>
          <w:tcPr>
            <w:tcW w:type="dxa" w:w="2551"/>
          </w:tcPr>
          <w:p>
            <w:r>
              <w:t>Electricity Network</w:t>
            </w:r>
          </w:p>
        </w:tc>
        <w:tc>
          <w:tcPr>
            <w:tcW w:type="dxa" w:w="2551"/>
          </w:tcPr>
          <w:p>
            <w:r>
              <w:t>R0.00 (0%)</w:t>
              <w:br/>
              <w:t>No budget request.</w:t>
            </w:r>
          </w:p>
        </w:tc>
      </w:tr>
      <w:tr>
        <w:tc>
          <w:tcPr>
            <w:tcW w:type="dxa" w:w="2551"/>
          </w:tcPr>
          <w:p>
            <w:r>
              <w:t>10321</w:t>
            </w:r>
          </w:p>
        </w:tc>
        <w:tc>
          <w:tcPr>
            <w:tcW w:type="dxa" w:w="2551"/>
          </w:tcPr>
          <w:p>
            <w:r>
              <w:t>Upgrade HT &amp; LT Overhead Lines in Ophir Estates</w:t>
            </w:r>
          </w:p>
        </w:tc>
        <w:tc>
          <w:tcPr>
            <w:tcW w:type="dxa" w:w="2551"/>
          </w:tcPr>
          <w:p>
            <w:r>
              <w:t>Electricity Network</w:t>
            </w:r>
          </w:p>
        </w:tc>
        <w:tc>
          <w:tcPr>
            <w:tcW w:type="dxa" w:w="2551"/>
          </w:tcPr>
          <w:p>
            <w:r>
              <w:t>R0.00 (0%)</w:t>
              <w:br/>
              <w:t>No budget request.</w:t>
            </w:r>
          </w:p>
        </w:tc>
      </w:tr>
      <w:tr>
        <w:tc>
          <w:tcPr>
            <w:tcW w:type="dxa" w:w="2551"/>
          </w:tcPr>
          <w:p>
            <w:r>
              <w:t>10319</w:t>
            </w:r>
          </w:p>
        </w:tc>
        <w:tc>
          <w:tcPr>
            <w:tcW w:type="dxa" w:w="2551"/>
          </w:tcPr>
          <w:p>
            <w:r>
              <w:t>Upgrade Overhead Lines in Chrissiesfontein</w:t>
            </w:r>
          </w:p>
        </w:tc>
        <w:tc>
          <w:tcPr>
            <w:tcW w:type="dxa" w:w="2551"/>
          </w:tcPr>
          <w:p>
            <w:r>
              <w:t>Electricity Network</w:t>
            </w:r>
          </w:p>
        </w:tc>
        <w:tc>
          <w:tcPr>
            <w:tcW w:type="dxa" w:w="2551"/>
          </w:tcPr>
          <w:p>
            <w:r>
              <w:t>R9,300,000 (9.89%)</w:t>
              <w:br/>
              <w:t>Budget spread across: 2023</w:t>
            </w:r>
          </w:p>
        </w:tc>
      </w:tr>
      <w:tr>
        <w:tc>
          <w:tcPr>
            <w:tcW w:type="dxa" w:w="2551"/>
          </w:tcPr>
          <w:p>
            <w:r>
              <w:t>10318</w:t>
            </w:r>
          </w:p>
        </w:tc>
        <w:tc>
          <w:tcPr>
            <w:tcW w:type="dxa" w:w="2551"/>
          </w:tcPr>
          <w:p>
            <w:r>
              <w:t>Feeder Line to Riversdale</w:t>
            </w:r>
          </w:p>
        </w:tc>
        <w:tc>
          <w:tcPr>
            <w:tcW w:type="dxa" w:w="2551"/>
          </w:tcPr>
          <w:p>
            <w:r>
              <w:t>Electricity Network</w:t>
            </w:r>
          </w:p>
        </w:tc>
        <w:tc>
          <w:tcPr>
            <w:tcW w:type="dxa" w:w="2551"/>
          </w:tcPr>
          <w:p>
            <w:r>
              <w:t>R100,000 (0.11%)</w:t>
              <w:br/>
              <w:t>Budget spread across: 2023</w:t>
            </w:r>
          </w:p>
        </w:tc>
      </w:tr>
      <w:tr>
        <w:tc>
          <w:tcPr>
            <w:tcW w:type="dxa" w:w="2551"/>
          </w:tcPr>
          <w:p>
            <w:r>
              <w:t>10317</w:t>
            </w:r>
          </w:p>
        </w:tc>
        <w:tc>
          <w:tcPr>
            <w:tcW w:type="dxa" w:w="2551"/>
          </w:tcPr>
          <w:p>
            <w:r>
              <w:t>Feeder Supply to Rothdene</w:t>
            </w:r>
          </w:p>
        </w:tc>
        <w:tc>
          <w:tcPr>
            <w:tcW w:type="dxa" w:w="2551"/>
          </w:tcPr>
          <w:p>
            <w:r>
              <w:t>Electricity Network</w:t>
            </w:r>
          </w:p>
        </w:tc>
        <w:tc>
          <w:tcPr>
            <w:tcW w:type="dxa" w:w="2551"/>
          </w:tcPr>
          <w:p>
            <w:r>
              <w:t>R0.00 (0%)</w:t>
              <w:br/>
              <w:t>No budget request.</w:t>
            </w:r>
          </w:p>
        </w:tc>
      </w:tr>
      <w:tr>
        <w:tc>
          <w:tcPr>
            <w:tcW w:type="dxa" w:w="2551"/>
          </w:tcPr>
          <w:p>
            <w:r>
              <w:t>10314</w:t>
            </w:r>
          </w:p>
        </w:tc>
        <w:tc>
          <w:tcPr>
            <w:tcW w:type="dxa" w:w="2551"/>
          </w:tcPr>
          <w:p>
            <w:r>
              <w:t>Replace Rothdene LV Overhead Line to Underground</w:t>
            </w:r>
          </w:p>
        </w:tc>
        <w:tc>
          <w:tcPr>
            <w:tcW w:type="dxa" w:w="2551"/>
          </w:tcPr>
          <w:p>
            <w:r>
              <w:t>Electricity Network</w:t>
            </w:r>
          </w:p>
        </w:tc>
        <w:tc>
          <w:tcPr>
            <w:tcW w:type="dxa" w:w="2551"/>
          </w:tcPr>
          <w:p>
            <w:r>
              <w:t>R0.00 (0%)</w:t>
              <w:br/>
              <w:t>No budget request.</w:t>
            </w:r>
          </w:p>
        </w:tc>
      </w:tr>
      <w:tr>
        <w:tc>
          <w:tcPr>
            <w:tcW w:type="dxa" w:w="2551"/>
          </w:tcPr>
          <w:p>
            <w:r>
              <w:t>10297</w:t>
            </w:r>
          </w:p>
        </w:tc>
        <w:tc>
          <w:tcPr>
            <w:tcW w:type="dxa" w:w="2551"/>
          </w:tcPr>
          <w:p>
            <w:r>
              <w:t>Vaal Marina Fire Station Paving</w:t>
            </w:r>
          </w:p>
        </w:tc>
        <w:tc>
          <w:tcPr>
            <w:tcW w:type="dxa" w:w="2551"/>
          </w:tcPr>
          <w:p>
            <w:r>
              <w:t>Fire</w:t>
            </w:r>
          </w:p>
        </w:tc>
        <w:tc>
          <w:tcPr>
            <w:tcW w:type="dxa" w:w="2551"/>
          </w:tcPr>
          <w:p>
            <w:r>
              <w:t>R0.00 (0%)</w:t>
              <w:br/>
              <w:t>No budget request.</w:t>
            </w:r>
          </w:p>
        </w:tc>
      </w:tr>
      <w:tr>
        <w:tc>
          <w:tcPr>
            <w:tcW w:type="dxa" w:w="2551"/>
          </w:tcPr>
          <w:p>
            <w:r>
              <w:t>10294</w:t>
            </w:r>
          </w:p>
        </w:tc>
        <w:tc>
          <w:tcPr>
            <w:tcW w:type="dxa" w:w="2551"/>
          </w:tcPr>
          <w:p>
            <w:r>
              <w:t>MEYERTON FIRE STATION SMALL GEAR</w:t>
            </w:r>
          </w:p>
        </w:tc>
        <w:tc>
          <w:tcPr>
            <w:tcW w:type="dxa" w:w="2551"/>
          </w:tcPr>
          <w:p>
            <w:r>
              <w:t>Fire</w:t>
            </w:r>
          </w:p>
        </w:tc>
        <w:tc>
          <w:tcPr>
            <w:tcW w:type="dxa" w:w="2551"/>
          </w:tcPr>
          <w:p>
            <w:r>
              <w:t>R0.00 (0%)</w:t>
              <w:br/>
              <w:t>No budget request.</w:t>
            </w:r>
          </w:p>
        </w:tc>
      </w:tr>
      <w:tr>
        <w:tc>
          <w:tcPr>
            <w:tcW w:type="dxa" w:w="2551"/>
          </w:tcPr>
          <w:p>
            <w:r>
              <w:t>10260</w:t>
            </w:r>
          </w:p>
        </w:tc>
        <w:tc>
          <w:tcPr>
            <w:tcW w:type="dxa" w:w="2551"/>
          </w:tcPr>
          <w:p>
            <w:r>
              <w:t>Fire Engine Refurbishment</w:t>
            </w:r>
          </w:p>
        </w:tc>
        <w:tc>
          <w:tcPr>
            <w:tcW w:type="dxa" w:w="2551"/>
          </w:tcPr>
          <w:p>
            <w:r>
              <w:t>Fire</w:t>
            </w:r>
          </w:p>
        </w:tc>
        <w:tc>
          <w:tcPr>
            <w:tcW w:type="dxa" w:w="2551"/>
          </w:tcPr>
          <w:p>
            <w:r>
              <w:t>R0.00 (0%)</w:t>
              <w:br/>
              <w:t>No budget request.</w:t>
            </w:r>
          </w:p>
        </w:tc>
      </w:tr>
      <w:tr>
        <w:tc>
          <w:tcPr>
            <w:tcW w:type="dxa" w:w="2551"/>
          </w:tcPr>
          <w:p>
            <w:r>
              <w:t>10248</w:t>
            </w:r>
          </w:p>
        </w:tc>
        <w:tc>
          <w:tcPr>
            <w:tcW w:type="dxa" w:w="2551"/>
          </w:tcPr>
          <w:p>
            <w:r>
              <w:t xml:space="preserve">Sicelo Reticulation Network (ERF 78)   </w:t>
            </w:r>
          </w:p>
        </w:tc>
        <w:tc>
          <w:tcPr>
            <w:tcW w:type="dxa" w:w="2551"/>
          </w:tcPr>
          <w:p>
            <w:r>
              <w:t>Electricity Network</w:t>
            </w:r>
          </w:p>
        </w:tc>
        <w:tc>
          <w:tcPr>
            <w:tcW w:type="dxa" w:w="2551"/>
          </w:tcPr>
          <w:p>
            <w:r>
              <w:t>R0.00 (0%)</w:t>
              <w:br/>
              <w:t>No budget request.</w:t>
            </w:r>
          </w:p>
        </w:tc>
      </w:tr>
      <w:tr>
        <w:tc>
          <w:tcPr>
            <w:tcW w:type="dxa" w:w="2551"/>
          </w:tcPr>
          <w:p>
            <w:r>
              <w:t>10247</w:t>
            </w:r>
          </w:p>
        </w:tc>
        <w:tc>
          <w:tcPr>
            <w:tcW w:type="dxa" w:w="2551"/>
          </w:tcPr>
          <w:p>
            <w:r>
              <w:t>Sicelo Reticulation Network (ERF 204)</w:t>
            </w:r>
          </w:p>
        </w:tc>
        <w:tc>
          <w:tcPr>
            <w:tcW w:type="dxa" w:w="2551"/>
          </w:tcPr>
          <w:p>
            <w:r>
              <w:t>Electricity Network</w:t>
            </w:r>
          </w:p>
        </w:tc>
        <w:tc>
          <w:tcPr>
            <w:tcW w:type="dxa" w:w="2551"/>
          </w:tcPr>
          <w:p>
            <w:r>
              <w:t>R4,000,000 (4.25%)</w:t>
              <w:br/>
              <w:t>Budget spread across: 2024</w:t>
            </w:r>
          </w:p>
        </w:tc>
      </w:tr>
      <w:tr>
        <w:tc>
          <w:tcPr>
            <w:tcW w:type="dxa" w:w="2551"/>
          </w:tcPr>
          <w:p>
            <w:r>
              <w:t>10246</w:t>
            </w:r>
          </w:p>
        </w:tc>
        <w:tc>
          <w:tcPr>
            <w:tcW w:type="dxa" w:w="2551"/>
          </w:tcPr>
          <w:p>
            <w:r>
              <w:t>Sicelo Bulk 20 MVA Sub-station</w:t>
            </w:r>
          </w:p>
        </w:tc>
        <w:tc>
          <w:tcPr>
            <w:tcW w:type="dxa" w:w="2551"/>
          </w:tcPr>
          <w:p>
            <w:r>
              <w:t>Electricity Network</w:t>
            </w:r>
          </w:p>
        </w:tc>
        <w:tc>
          <w:tcPr>
            <w:tcW w:type="dxa" w:w="2551"/>
          </w:tcPr>
          <w:p>
            <w:r>
              <w:t>R0.00 (0%)</w:t>
              <w:br/>
              <w:t>No budget request.</w:t>
            </w:r>
          </w:p>
        </w:tc>
      </w:tr>
      <w:tr>
        <w:tc>
          <w:tcPr>
            <w:tcW w:type="dxa" w:w="2551"/>
          </w:tcPr>
          <w:p>
            <w:r>
              <w:t>10244</w:t>
            </w:r>
          </w:p>
        </w:tc>
        <w:tc>
          <w:tcPr>
            <w:tcW w:type="dxa" w:w="2551"/>
          </w:tcPr>
          <w:p>
            <w:r>
              <w:t>Risiville Sub-Ripple Injection Equip</w:t>
            </w:r>
          </w:p>
        </w:tc>
        <w:tc>
          <w:tcPr>
            <w:tcW w:type="dxa" w:w="2551"/>
          </w:tcPr>
          <w:p>
            <w:r>
              <w:t>Electricity Network</w:t>
            </w:r>
          </w:p>
        </w:tc>
        <w:tc>
          <w:tcPr>
            <w:tcW w:type="dxa" w:w="2551"/>
          </w:tcPr>
          <w:p>
            <w:r>
              <w:t>R0.00 (0%)</w:t>
              <w:br/>
              <w:t>No budget request.</w:t>
            </w:r>
          </w:p>
        </w:tc>
      </w:tr>
      <w:tr>
        <w:tc>
          <w:tcPr>
            <w:tcW w:type="dxa" w:w="2551"/>
          </w:tcPr>
          <w:p>
            <w:r>
              <w:t>10236</w:t>
            </w:r>
          </w:p>
        </w:tc>
        <w:tc>
          <w:tcPr>
            <w:tcW w:type="dxa" w:w="2551"/>
          </w:tcPr>
          <w:p>
            <w:r>
              <w:t>Highmast Lights - Savanna City</w:t>
            </w:r>
          </w:p>
        </w:tc>
        <w:tc>
          <w:tcPr>
            <w:tcW w:type="dxa" w:w="2551"/>
          </w:tcPr>
          <w:p>
            <w:r>
              <w:t>Electricity Network</w:t>
            </w:r>
          </w:p>
        </w:tc>
        <w:tc>
          <w:tcPr>
            <w:tcW w:type="dxa" w:w="2551"/>
          </w:tcPr>
          <w:p>
            <w:r>
              <w:t>R0.00 (0%)</w:t>
              <w:br/>
              <w:t>No budget request.</w:t>
            </w:r>
          </w:p>
        </w:tc>
      </w:tr>
      <w:tr>
        <w:tc>
          <w:tcPr>
            <w:tcW w:type="dxa" w:w="2551"/>
          </w:tcPr>
          <w:p>
            <w:r>
              <w:t>10231</w:t>
            </w:r>
          </w:p>
        </w:tc>
        <w:tc>
          <w:tcPr>
            <w:tcW w:type="dxa" w:w="2551"/>
          </w:tcPr>
          <w:p>
            <w:r>
              <w:t>CABLE FEEDERS - CONSUMERS EMFULENI CONNECT</w:t>
            </w:r>
          </w:p>
        </w:tc>
        <w:tc>
          <w:tcPr>
            <w:tcW w:type="dxa" w:w="2551"/>
          </w:tcPr>
          <w:p>
            <w:r>
              <w:t>Electricity Network</w:t>
            </w:r>
          </w:p>
        </w:tc>
        <w:tc>
          <w:tcPr>
            <w:tcW w:type="dxa" w:w="2551"/>
          </w:tcPr>
          <w:p>
            <w:r>
              <w:t>R3,000,000 (3.19%)</w:t>
              <w:br/>
              <w:t>Budget spread across: 2024 and 2025</w:t>
            </w:r>
          </w:p>
        </w:tc>
      </w:tr>
      <w:tr>
        <w:tc>
          <w:tcPr>
            <w:tcW w:type="dxa" w:w="2551"/>
          </w:tcPr>
          <w:p>
            <w:r>
              <w:t>10221</w:t>
            </w:r>
          </w:p>
        </w:tc>
        <w:tc>
          <w:tcPr>
            <w:tcW w:type="dxa" w:w="2551"/>
          </w:tcPr>
          <w:p>
            <w:r>
              <w:t>SICELO/HIGHBURY (VALLEY SETTLEMENTS) RESERVOIR</w:t>
            </w:r>
          </w:p>
        </w:tc>
        <w:tc>
          <w:tcPr>
            <w:tcW w:type="dxa" w:w="2551"/>
          </w:tcPr>
          <w:p>
            <w:r>
              <w:t>Water &amp; Sanitation</w:t>
            </w:r>
          </w:p>
        </w:tc>
        <w:tc>
          <w:tcPr>
            <w:tcW w:type="dxa" w:w="2551"/>
          </w:tcPr>
          <w:p>
            <w:r>
              <w:t>R1,000,000 (1.06%)</w:t>
              <w:br/>
              <w:t>Budget spread across: 2025</w:t>
            </w:r>
          </w:p>
        </w:tc>
      </w:tr>
      <w:tr>
        <w:tc>
          <w:tcPr>
            <w:tcW w:type="dxa" w:w="2551"/>
          </w:tcPr>
          <w:p>
            <w:r>
              <w:t>10216</w:t>
            </w:r>
          </w:p>
        </w:tc>
        <w:tc>
          <w:tcPr>
            <w:tcW w:type="dxa" w:w="2551"/>
          </w:tcPr>
          <w:p>
            <w:r>
              <w:t>Relocation - Vaal Marina Ringfeed in Mamello</w:t>
            </w:r>
          </w:p>
        </w:tc>
        <w:tc>
          <w:tcPr>
            <w:tcW w:type="dxa" w:w="2551"/>
          </w:tcPr>
          <w:p>
            <w:r>
              <w:t>Water &amp; Sanitation</w:t>
            </w:r>
          </w:p>
        </w:tc>
        <w:tc>
          <w:tcPr>
            <w:tcW w:type="dxa" w:w="2551"/>
          </w:tcPr>
          <w:p>
            <w:r>
              <w:t>R0.00 (0%)</w:t>
              <w:br/>
              <w:t>No budget request.</w:t>
            </w:r>
          </w:p>
        </w:tc>
      </w:tr>
      <w:tr>
        <w:tc>
          <w:tcPr>
            <w:tcW w:type="dxa" w:w="2551"/>
          </w:tcPr>
          <w:p>
            <w:r>
              <w:t>10204</w:t>
            </w:r>
          </w:p>
        </w:tc>
        <w:tc>
          <w:tcPr>
            <w:tcW w:type="dxa" w:w="2551"/>
          </w:tcPr>
          <w:p>
            <w:r>
              <w:t>Spare Pumps and Pump Replacement</w:t>
            </w:r>
          </w:p>
        </w:tc>
        <w:tc>
          <w:tcPr>
            <w:tcW w:type="dxa" w:w="2551"/>
          </w:tcPr>
          <w:p>
            <w:r>
              <w:t>Water &amp; Sanitation</w:t>
            </w:r>
          </w:p>
        </w:tc>
        <w:tc>
          <w:tcPr>
            <w:tcW w:type="dxa" w:w="2551"/>
          </w:tcPr>
          <w:p>
            <w:r>
              <w:t>R200,000 (0.21%)</w:t>
              <w:br/>
              <w:t>Budget spread across: 2025</w:t>
            </w:r>
          </w:p>
        </w:tc>
      </w:tr>
      <w:tr>
        <w:tc>
          <w:tcPr>
            <w:tcW w:type="dxa" w:w="2551"/>
          </w:tcPr>
          <w:p>
            <w:r>
              <w:t>10202</w:t>
            </w:r>
          </w:p>
        </w:tc>
        <w:tc>
          <w:tcPr>
            <w:tcW w:type="dxa" w:w="2551"/>
          </w:tcPr>
          <w:p>
            <w:r>
              <w:t>Servitude-Mamello Sewerage</w:t>
            </w:r>
          </w:p>
        </w:tc>
        <w:tc>
          <w:tcPr>
            <w:tcW w:type="dxa" w:w="2551"/>
          </w:tcPr>
          <w:p>
            <w:r>
              <w:t>Water &amp; Sanitation</w:t>
            </w:r>
          </w:p>
        </w:tc>
        <w:tc>
          <w:tcPr>
            <w:tcW w:type="dxa" w:w="2551"/>
          </w:tcPr>
          <w:p>
            <w:r>
              <w:t>R0.00 (0%)</w:t>
              <w:br/>
              <w:t>No budget request.</w:t>
            </w:r>
          </w:p>
        </w:tc>
      </w:tr>
      <w:tr>
        <w:tc>
          <w:tcPr>
            <w:tcW w:type="dxa" w:w="2551"/>
          </w:tcPr>
          <w:p>
            <w:r>
              <w:t>10185</w:t>
            </w:r>
          </w:p>
        </w:tc>
        <w:tc>
          <w:tcPr>
            <w:tcW w:type="dxa" w:w="2551"/>
          </w:tcPr>
          <w:p>
            <w:r>
              <w:t xml:space="preserve">Bantu Bonke Sport Centre (MIG)             </w:t>
            </w:r>
          </w:p>
        </w:tc>
        <w:tc>
          <w:tcPr>
            <w:tcW w:type="dxa" w:w="2551"/>
          </w:tcPr>
          <w:p>
            <w:r>
              <w:t>Sports &amp; Recreation</w:t>
            </w:r>
          </w:p>
        </w:tc>
        <w:tc>
          <w:tcPr>
            <w:tcW w:type="dxa" w:w="2551"/>
          </w:tcPr>
          <w:p>
            <w:r>
              <w:t>R0.00 (0%)</w:t>
              <w:br/>
              <w:t>No budget request.</w:t>
            </w:r>
          </w:p>
        </w:tc>
      </w:tr>
      <w:tr>
        <w:tc>
          <w:tcPr>
            <w:tcW w:type="dxa" w:w="2551"/>
          </w:tcPr>
          <w:p>
            <w:r>
              <w:t>10180</w:t>
            </w:r>
          </w:p>
        </w:tc>
        <w:tc>
          <w:tcPr>
            <w:tcW w:type="dxa" w:w="2551"/>
          </w:tcPr>
          <w:p>
            <w:r>
              <w:t>BLACKWOOD TRANSFER STATION REFURBISHMENT</w:t>
            </w:r>
          </w:p>
        </w:tc>
        <w:tc>
          <w:tcPr>
            <w:tcW w:type="dxa" w:w="2551"/>
          </w:tcPr>
          <w:p>
            <w:r>
              <w:t>Waste Management</w:t>
            </w:r>
          </w:p>
        </w:tc>
        <w:tc>
          <w:tcPr>
            <w:tcW w:type="dxa" w:w="2551"/>
          </w:tcPr>
          <w:p>
            <w:r>
              <w:t>R2,429,273 (2.58%)</w:t>
              <w:br/>
              <w:t>Budget spread across: 2023</w:t>
            </w:r>
          </w:p>
        </w:tc>
      </w:tr>
      <w:tr>
        <w:tc>
          <w:tcPr>
            <w:tcW w:type="dxa" w:w="2551"/>
          </w:tcPr>
          <w:p>
            <w:r>
              <w:t>10165</w:t>
            </w:r>
          </w:p>
        </w:tc>
        <w:tc>
          <w:tcPr>
            <w:tcW w:type="dxa" w:w="2551"/>
          </w:tcPr>
          <w:p>
            <w:r>
              <w:t>SICELO ECD - PARK FENCING &amp; JUNGLE GYM</w:t>
            </w:r>
          </w:p>
        </w:tc>
        <w:tc>
          <w:tcPr>
            <w:tcW w:type="dxa" w:w="2551"/>
          </w:tcPr>
          <w:p>
            <w:r>
              <w:t>Social Services Admin</w:t>
            </w:r>
          </w:p>
        </w:tc>
        <w:tc>
          <w:tcPr>
            <w:tcW w:type="dxa" w:w="2551"/>
          </w:tcPr>
          <w:p>
            <w:r>
              <w:t>R0.00 (0%)</w:t>
              <w:br/>
              <w:t>No budget request.</w:t>
            </w:r>
          </w:p>
        </w:tc>
      </w:tr>
      <w:tr>
        <w:tc>
          <w:tcPr>
            <w:tcW w:type="dxa" w:w="2551"/>
          </w:tcPr>
          <w:p>
            <w:r>
              <w:t>10127</w:t>
            </w:r>
          </w:p>
        </w:tc>
        <w:tc>
          <w:tcPr>
            <w:tcW w:type="dxa" w:w="2551"/>
          </w:tcPr>
          <w:p>
            <w:r>
              <w:t xml:space="preserve">Sicelo North Outfall Sewer        </w:t>
            </w:r>
          </w:p>
        </w:tc>
        <w:tc>
          <w:tcPr>
            <w:tcW w:type="dxa" w:w="2551"/>
          </w:tcPr>
          <w:p>
            <w:r>
              <w:t>Water &amp; Sanitation</w:t>
            </w:r>
          </w:p>
        </w:tc>
        <w:tc>
          <w:tcPr>
            <w:tcW w:type="dxa" w:w="2551"/>
          </w:tcPr>
          <w:p>
            <w:r>
              <w:t>R0.00 (0%)</w:t>
              <w:br/>
              <w:t>No budget request.</w:t>
            </w:r>
          </w:p>
        </w:tc>
      </w:tr>
      <w:tr>
        <w:tc>
          <w:tcPr>
            <w:tcW w:type="dxa" w:w="2551"/>
          </w:tcPr>
          <w:p>
            <w:r>
              <w:t>10123</w:t>
            </w:r>
          </w:p>
        </w:tc>
        <w:tc>
          <w:tcPr>
            <w:tcW w:type="dxa" w:w="2551"/>
          </w:tcPr>
          <w:p>
            <w:r>
              <w:t>Pipe Rising Main Rep(Klipriver  Bus Park)</w:t>
            </w:r>
          </w:p>
        </w:tc>
        <w:tc>
          <w:tcPr>
            <w:tcW w:type="dxa" w:w="2551"/>
          </w:tcPr>
          <w:p>
            <w:r>
              <w:t>Water &amp; Sanitation</w:t>
            </w:r>
          </w:p>
        </w:tc>
        <w:tc>
          <w:tcPr>
            <w:tcW w:type="dxa" w:w="2551"/>
          </w:tcPr>
          <w:p>
            <w:r>
              <w:t>R0.00 (0%)</w:t>
              <w:br/>
              <w:t>No budget request.</w:t>
            </w:r>
          </w:p>
        </w:tc>
      </w:tr>
      <w:tr>
        <w:tc>
          <w:tcPr>
            <w:tcW w:type="dxa" w:w="2551"/>
          </w:tcPr>
          <w:p>
            <w:r>
              <w:t>10118</w:t>
            </w:r>
          </w:p>
        </w:tc>
        <w:tc>
          <w:tcPr>
            <w:tcW w:type="dxa" w:w="2551"/>
          </w:tcPr>
          <w:p>
            <w:r>
              <w:t>Extension to Daleside Sewer (Pump Station)</w:t>
            </w:r>
          </w:p>
        </w:tc>
        <w:tc>
          <w:tcPr>
            <w:tcW w:type="dxa" w:w="2551"/>
          </w:tcPr>
          <w:p>
            <w:r>
              <w:t>Water &amp; Sanitation</w:t>
            </w:r>
          </w:p>
        </w:tc>
        <w:tc>
          <w:tcPr>
            <w:tcW w:type="dxa" w:w="2551"/>
          </w:tcPr>
          <w:p>
            <w:r>
              <w:t>R0.00 (0%)</w:t>
              <w:br/>
              <w:t>No budget request.</w:t>
            </w:r>
          </w:p>
        </w:tc>
      </w:tr>
      <w:tr>
        <w:tc>
          <w:tcPr>
            <w:tcW w:type="dxa" w:w="2551"/>
          </w:tcPr>
          <w:p>
            <w:r>
              <w:t>10080</w:t>
            </w:r>
          </w:p>
        </w:tc>
        <w:tc>
          <w:tcPr>
            <w:tcW w:type="dxa" w:w="2551"/>
          </w:tcPr>
          <w:p>
            <w:r>
              <w:t>DE DEUR LIBRARY BOOKS</w:t>
            </w:r>
          </w:p>
        </w:tc>
        <w:tc>
          <w:tcPr>
            <w:tcW w:type="dxa" w:w="2551"/>
          </w:tcPr>
          <w:p>
            <w:r>
              <w:t>Libraries</w:t>
            </w:r>
          </w:p>
        </w:tc>
        <w:tc>
          <w:tcPr>
            <w:tcW w:type="dxa" w:w="2551"/>
          </w:tcPr>
          <w:p>
            <w:r>
              <w:t>R1,000,000 (1.06%)</w:t>
              <w:br/>
              <w:t>Budget spread across: 2024</w:t>
            </w:r>
          </w:p>
        </w:tc>
      </w:tr>
      <w:tr>
        <w:tc>
          <w:tcPr>
            <w:tcW w:type="dxa" w:w="2551"/>
          </w:tcPr>
          <w:p>
            <w:r>
              <w:t>10076</w:t>
            </w:r>
          </w:p>
        </w:tc>
        <w:tc>
          <w:tcPr>
            <w:tcW w:type="dxa" w:w="2551"/>
          </w:tcPr>
          <w:p>
            <w:r>
              <w:t>SICELO LIBRARY BOOKS</w:t>
            </w:r>
          </w:p>
        </w:tc>
        <w:tc>
          <w:tcPr>
            <w:tcW w:type="dxa" w:w="2551"/>
          </w:tcPr>
          <w:p>
            <w:r>
              <w:t>Libraries</w:t>
            </w:r>
          </w:p>
        </w:tc>
        <w:tc>
          <w:tcPr>
            <w:tcW w:type="dxa" w:w="2551"/>
          </w:tcPr>
          <w:p>
            <w:r>
              <w:t>R0.00 (0%)</w:t>
              <w:br/>
              <w:t>No budget request.</w:t>
            </w:r>
          </w:p>
        </w:tc>
      </w:tr>
      <w:tr>
        <w:tc>
          <w:tcPr>
            <w:tcW w:type="dxa" w:w="2551"/>
          </w:tcPr>
          <w:p>
            <w:r>
              <w:t>10074</w:t>
            </w:r>
          </w:p>
        </w:tc>
        <w:tc>
          <w:tcPr>
            <w:tcW w:type="dxa" w:w="2551"/>
          </w:tcPr>
          <w:p>
            <w:r>
              <w:t>SICELO LIBRARY FURNITURE</w:t>
            </w:r>
          </w:p>
        </w:tc>
        <w:tc>
          <w:tcPr>
            <w:tcW w:type="dxa" w:w="2551"/>
          </w:tcPr>
          <w:p>
            <w:r>
              <w:t>Libraries</w:t>
            </w:r>
          </w:p>
        </w:tc>
        <w:tc>
          <w:tcPr>
            <w:tcW w:type="dxa" w:w="2551"/>
          </w:tcPr>
          <w:p>
            <w:r>
              <w:t>R1,000,000 (1.06%)</w:t>
              <w:br/>
              <w:t>Budget spread across: 2023 and 2024</w:t>
            </w:r>
          </w:p>
        </w:tc>
      </w:tr>
      <w:tr>
        <w:tc>
          <w:tcPr>
            <w:tcW w:type="dxa" w:w="2551"/>
          </w:tcPr>
          <w:p>
            <w:r>
              <w:t>10073</w:t>
            </w:r>
          </w:p>
        </w:tc>
        <w:tc>
          <w:tcPr>
            <w:tcW w:type="dxa" w:w="2551"/>
          </w:tcPr>
          <w:p>
            <w:r>
              <w:t>Extension Sicelo Library building - Upgrading</w:t>
            </w:r>
          </w:p>
        </w:tc>
        <w:tc>
          <w:tcPr>
            <w:tcW w:type="dxa" w:w="2551"/>
          </w:tcPr>
          <w:p>
            <w:r>
              <w:t>Libraries</w:t>
            </w:r>
          </w:p>
        </w:tc>
        <w:tc>
          <w:tcPr>
            <w:tcW w:type="dxa" w:w="2551"/>
          </w:tcPr>
          <w:p>
            <w:r>
              <w:t>R0.00 (0%)</w:t>
              <w:br/>
              <w:t>No budget request.</w:t>
            </w:r>
          </w:p>
        </w:tc>
      </w:tr>
      <w:tr>
        <w:tc>
          <w:tcPr>
            <w:tcW w:type="dxa" w:w="2551"/>
          </w:tcPr>
          <w:p>
            <w:r>
              <w:t>10071</w:t>
            </w:r>
          </w:p>
        </w:tc>
        <w:tc>
          <w:tcPr>
            <w:tcW w:type="dxa" w:w="2551"/>
          </w:tcPr>
          <w:p>
            <w:r>
              <w:t xml:space="preserve">Server - Randvaal Library               </w:t>
            </w:r>
          </w:p>
        </w:tc>
        <w:tc>
          <w:tcPr>
            <w:tcW w:type="dxa" w:w="2551"/>
          </w:tcPr>
          <w:p>
            <w:r>
              <w:t>Libraries</w:t>
            </w:r>
          </w:p>
        </w:tc>
        <w:tc>
          <w:tcPr>
            <w:tcW w:type="dxa" w:w="2551"/>
          </w:tcPr>
          <w:p>
            <w:r>
              <w:t>R0.00 (0%)</w:t>
              <w:br/>
              <w:t>No budget request.</w:t>
            </w:r>
          </w:p>
        </w:tc>
      </w:tr>
      <w:tr>
        <w:tc>
          <w:tcPr>
            <w:tcW w:type="dxa" w:w="2551"/>
          </w:tcPr>
          <w:p>
            <w:r>
              <w:t>10070</w:t>
            </w:r>
          </w:p>
        </w:tc>
        <w:tc>
          <w:tcPr>
            <w:tcW w:type="dxa" w:w="2551"/>
          </w:tcPr>
          <w:p>
            <w:r>
              <w:t>RANDVAAL LIBRARY BOOKS</w:t>
            </w:r>
          </w:p>
        </w:tc>
        <w:tc>
          <w:tcPr>
            <w:tcW w:type="dxa" w:w="2551"/>
          </w:tcPr>
          <w:p>
            <w:r>
              <w:t>Libraries</w:t>
            </w:r>
          </w:p>
        </w:tc>
        <w:tc>
          <w:tcPr>
            <w:tcW w:type="dxa" w:w="2551"/>
          </w:tcPr>
          <w:p>
            <w:r>
              <w:t>R0.00 (0%)</w:t>
              <w:br/>
              <w:t>No budget request.</w:t>
            </w:r>
          </w:p>
        </w:tc>
      </w:tr>
      <w:tr>
        <w:tc>
          <w:tcPr>
            <w:tcW w:type="dxa" w:w="2551"/>
          </w:tcPr>
          <w:p>
            <w:r>
              <w:t>10068</w:t>
            </w:r>
          </w:p>
        </w:tc>
        <w:tc>
          <w:tcPr>
            <w:tcW w:type="dxa" w:w="2551"/>
          </w:tcPr>
          <w:p>
            <w:r>
              <w:t>Library Furniture - Randvaal - New</w:t>
            </w:r>
          </w:p>
        </w:tc>
        <w:tc>
          <w:tcPr>
            <w:tcW w:type="dxa" w:w="2551"/>
          </w:tcPr>
          <w:p>
            <w:r>
              <w:t>Libraries</w:t>
            </w:r>
          </w:p>
        </w:tc>
        <w:tc>
          <w:tcPr>
            <w:tcW w:type="dxa" w:w="2551"/>
          </w:tcPr>
          <w:p>
            <w:r>
              <w:t>R0.00 (0%)</w:t>
              <w:br/>
              <w:t>No budget request.</w:t>
            </w:r>
          </w:p>
        </w:tc>
      </w:tr>
      <w:tr>
        <w:tc>
          <w:tcPr>
            <w:tcW w:type="dxa" w:w="2551"/>
          </w:tcPr>
          <w:p>
            <w:r>
              <w:t>10065</w:t>
            </w:r>
          </w:p>
        </w:tc>
        <w:tc>
          <w:tcPr>
            <w:tcW w:type="dxa" w:w="2551"/>
          </w:tcPr>
          <w:p>
            <w:r>
              <w:t>MEYERTON LIBRARY - RFID SECURITY SYSTEM</w:t>
            </w:r>
          </w:p>
        </w:tc>
        <w:tc>
          <w:tcPr>
            <w:tcW w:type="dxa" w:w="2551"/>
          </w:tcPr>
          <w:p>
            <w:r>
              <w:t>Libraries</w:t>
            </w:r>
          </w:p>
        </w:tc>
        <w:tc>
          <w:tcPr>
            <w:tcW w:type="dxa" w:w="2551"/>
          </w:tcPr>
          <w:p>
            <w:r>
              <w:t>R0.00 (0%)</w:t>
              <w:br/>
              <w:t>No budget request.</w:t>
            </w:r>
          </w:p>
        </w:tc>
      </w:tr>
      <w:tr>
        <w:tc>
          <w:tcPr>
            <w:tcW w:type="dxa" w:w="2551"/>
          </w:tcPr>
          <w:p>
            <w:r>
              <w:t>10063</w:t>
            </w:r>
          </w:p>
        </w:tc>
        <w:tc>
          <w:tcPr>
            <w:tcW w:type="dxa" w:w="2551"/>
          </w:tcPr>
          <w:p>
            <w:r>
              <w:t>MEYERTON LIBRARY BOOKS</w:t>
            </w:r>
          </w:p>
        </w:tc>
        <w:tc>
          <w:tcPr>
            <w:tcW w:type="dxa" w:w="2551"/>
          </w:tcPr>
          <w:p>
            <w:r>
              <w:t>Libraries</w:t>
            </w:r>
          </w:p>
        </w:tc>
        <w:tc>
          <w:tcPr>
            <w:tcW w:type="dxa" w:w="2551"/>
          </w:tcPr>
          <w:p>
            <w:r>
              <w:t>R450,000 (0.48%)</w:t>
              <w:br/>
              <w:t>Budget spread across: 2023 and 2024</w:t>
            </w:r>
          </w:p>
        </w:tc>
      </w:tr>
      <w:tr>
        <w:tc>
          <w:tcPr>
            <w:tcW w:type="dxa" w:w="2551"/>
          </w:tcPr>
          <w:p>
            <w:r>
              <w:t>10062</w:t>
            </w:r>
          </w:p>
        </w:tc>
        <w:tc>
          <w:tcPr>
            <w:tcW w:type="dxa" w:w="2551"/>
          </w:tcPr>
          <w:p>
            <w:r>
              <w:t>MEYERTON LIBRARY FURNITURE</w:t>
            </w:r>
          </w:p>
        </w:tc>
        <w:tc>
          <w:tcPr>
            <w:tcW w:type="dxa" w:w="2551"/>
          </w:tcPr>
          <w:p>
            <w:r>
              <w:t>Libraries</w:t>
            </w:r>
          </w:p>
        </w:tc>
        <w:tc>
          <w:tcPr>
            <w:tcW w:type="dxa" w:w="2551"/>
          </w:tcPr>
          <w:p>
            <w:r>
              <w:t>R0.00 (0%)</w:t>
              <w:br/>
              <w:t>No budget request.</w:t>
            </w:r>
          </w:p>
        </w:tc>
      </w:tr>
      <w:tr>
        <w:tc>
          <w:tcPr>
            <w:tcW w:type="dxa" w:w="2551"/>
          </w:tcPr>
          <w:p>
            <w:r>
              <w:t>10059</w:t>
            </w:r>
          </w:p>
        </w:tc>
        <w:tc>
          <w:tcPr>
            <w:tcW w:type="dxa" w:w="2551"/>
          </w:tcPr>
          <w:p>
            <w:r>
              <w:t>Library Furniture - Meyerton - Shelves - New</w:t>
            </w:r>
          </w:p>
        </w:tc>
        <w:tc>
          <w:tcPr>
            <w:tcW w:type="dxa" w:w="2551"/>
          </w:tcPr>
          <w:p>
            <w:r>
              <w:t>Libraries</w:t>
            </w:r>
          </w:p>
        </w:tc>
        <w:tc>
          <w:tcPr>
            <w:tcW w:type="dxa" w:w="2551"/>
          </w:tcPr>
          <w:p>
            <w:r>
              <w:t>R0.00 (0%)</w:t>
              <w:br/>
              <w:t>No budget request.</w:t>
            </w:r>
          </w:p>
        </w:tc>
      </w:tr>
      <w:tr>
        <w:tc>
          <w:tcPr>
            <w:tcW w:type="dxa" w:w="2551"/>
          </w:tcPr>
          <w:p>
            <w:r>
              <w:t>10057</w:t>
            </w:r>
          </w:p>
        </w:tc>
        <w:tc>
          <w:tcPr>
            <w:tcW w:type="dxa" w:w="2551"/>
          </w:tcPr>
          <w:p>
            <w:r>
              <w:t>MEYERTON LIBRARY ICT HARDWARE (COMPUTORS)</w:t>
            </w:r>
          </w:p>
        </w:tc>
        <w:tc>
          <w:tcPr>
            <w:tcW w:type="dxa" w:w="2551"/>
          </w:tcPr>
          <w:p>
            <w:r>
              <w:t>Libraries</w:t>
            </w:r>
          </w:p>
        </w:tc>
        <w:tc>
          <w:tcPr>
            <w:tcW w:type="dxa" w:w="2551"/>
          </w:tcPr>
          <w:p>
            <w:r>
              <w:t>R600,000 (0.64%)</w:t>
              <w:br/>
              <w:t>Budget spread across: 2023 and 2024</w:t>
            </w:r>
          </w:p>
        </w:tc>
      </w:tr>
      <w:tr>
        <w:tc>
          <w:tcPr>
            <w:tcW w:type="dxa" w:w="2551"/>
          </w:tcPr>
          <w:p>
            <w:r>
              <w:t>10049</w:t>
            </w:r>
          </w:p>
        </w:tc>
        <w:tc>
          <w:tcPr>
            <w:tcW w:type="dxa" w:w="2551"/>
          </w:tcPr>
          <w:p>
            <w:r>
              <w:t>LAKESIDE LIBRARY BOOKS</w:t>
            </w:r>
          </w:p>
        </w:tc>
        <w:tc>
          <w:tcPr>
            <w:tcW w:type="dxa" w:w="2551"/>
          </w:tcPr>
          <w:p>
            <w:r>
              <w:t>Libraries</w:t>
            </w:r>
          </w:p>
        </w:tc>
        <w:tc>
          <w:tcPr>
            <w:tcW w:type="dxa" w:w="2551"/>
          </w:tcPr>
          <w:p>
            <w:r>
              <w:t>R666 (0.00%)</w:t>
              <w:br/>
              <w:t>Budget spread across: 2023</w:t>
            </w:r>
          </w:p>
        </w:tc>
      </w:tr>
      <w:tr>
        <w:tc>
          <w:tcPr>
            <w:tcW w:type="dxa" w:w="2551"/>
          </w:tcPr>
          <w:p>
            <w:r>
              <w:t>10048</w:t>
            </w:r>
          </w:p>
        </w:tc>
        <w:tc>
          <w:tcPr>
            <w:tcW w:type="dxa" w:w="2551"/>
          </w:tcPr>
          <w:p>
            <w:r>
              <w:t>Refurbishment of Library- HOK Library</w:t>
            </w:r>
          </w:p>
        </w:tc>
        <w:tc>
          <w:tcPr>
            <w:tcW w:type="dxa" w:w="2551"/>
          </w:tcPr>
          <w:p>
            <w:r>
              <w:t>Libraries</w:t>
            </w:r>
          </w:p>
        </w:tc>
        <w:tc>
          <w:tcPr>
            <w:tcW w:type="dxa" w:w="2551"/>
          </w:tcPr>
          <w:p>
            <w:r>
              <w:t>R300,000 (0.32%)</w:t>
              <w:br/>
              <w:t>Budget spread across: 2024</w:t>
            </w:r>
          </w:p>
        </w:tc>
      </w:tr>
      <w:tr>
        <w:tc>
          <w:tcPr>
            <w:tcW w:type="dxa" w:w="2551"/>
          </w:tcPr>
          <w:p>
            <w:r>
              <w:t>10046</w:t>
            </w:r>
          </w:p>
        </w:tc>
        <w:tc>
          <w:tcPr>
            <w:tcW w:type="dxa" w:w="2551"/>
          </w:tcPr>
          <w:p>
            <w:r>
              <w:t>HENLEY ON KLIP LIBRARY BOOKS</w:t>
            </w:r>
          </w:p>
        </w:tc>
        <w:tc>
          <w:tcPr>
            <w:tcW w:type="dxa" w:w="2551"/>
          </w:tcPr>
          <w:p>
            <w:r>
              <w:t>Libraries</w:t>
            </w:r>
          </w:p>
        </w:tc>
        <w:tc>
          <w:tcPr>
            <w:tcW w:type="dxa" w:w="2551"/>
          </w:tcPr>
          <w:p>
            <w:r>
              <w:t>R2,000,000 (2.13%)</w:t>
              <w:br/>
              <w:t>Budget spread across: 2025</w:t>
            </w:r>
          </w:p>
        </w:tc>
      </w:tr>
      <w:tr>
        <w:tc>
          <w:tcPr>
            <w:tcW w:type="dxa" w:w="2551"/>
          </w:tcPr>
          <w:p>
            <w:r>
              <w:t>10045</w:t>
            </w:r>
          </w:p>
        </w:tc>
        <w:tc>
          <w:tcPr>
            <w:tcW w:type="dxa" w:w="2551"/>
          </w:tcPr>
          <w:p>
            <w:r>
              <w:t>Carport - HOK - New</w:t>
            </w:r>
          </w:p>
        </w:tc>
        <w:tc>
          <w:tcPr>
            <w:tcW w:type="dxa" w:w="2551"/>
          </w:tcPr>
          <w:p>
            <w:r>
              <w:t>Libraries</w:t>
            </w:r>
          </w:p>
        </w:tc>
        <w:tc>
          <w:tcPr>
            <w:tcW w:type="dxa" w:w="2551"/>
          </w:tcPr>
          <w:p>
            <w:r>
              <w:t>R0.00 (0%)</w:t>
              <w:br/>
              <w:t>No budget request.</w:t>
            </w:r>
          </w:p>
        </w:tc>
      </w:tr>
      <w:tr>
        <w:tc>
          <w:tcPr>
            <w:tcW w:type="dxa" w:w="2551"/>
          </w:tcPr>
          <w:p>
            <w:r>
              <w:t>10043</w:t>
            </w:r>
          </w:p>
        </w:tc>
        <w:tc>
          <w:tcPr>
            <w:tcW w:type="dxa" w:w="2551"/>
          </w:tcPr>
          <w:p>
            <w:r>
              <w:t>Extension Randvaal Library Building - Upgrading</w:t>
            </w:r>
          </w:p>
        </w:tc>
        <w:tc>
          <w:tcPr>
            <w:tcW w:type="dxa" w:w="2551"/>
          </w:tcPr>
          <w:p>
            <w:r>
              <w:t>Libraries</w:t>
            </w:r>
          </w:p>
        </w:tc>
        <w:tc>
          <w:tcPr>
            <w:tcW w:type="dxa" w:w="2551"/>
          </w:tcPr>
          <w:p>
            <w:r>
              <w:t>R60,000 (0.06%)</w:t>
              <w:br/>
              <w:t>Budget spread across: 2023</w:t>
            </w:r>
          </w:p>
        </w:tc>
      </w:tr>
      <w:tr>
        <w:tc>
          <w:tcPr>
            <w:tcW w:type="dxa" w:w="2551"/>
          </w:tcPr>
          <w:p>
            <w:r>
              <w:t>10042</w:t>
            </w:r>
          </w:p>
        </w:tc>
        <w:tc>
          <w:tcPr>
            <w:tcW w:type="dxa" w:w="2551"/>
          </w:tcPr>
          <w:p>
            <w:r>
              <w:t>Air cons - HOK - New</w:t>
            </w:r>
          </w:p>
        </w:tc>
        <w:tc>
          <w:tcPr>
            <w:tcW w:type="dxa" w:w="2551"/>
          </w:tcPr>
          <w:p>
            <w:r>
              <w:t>Libraries</w:t>
            </w:r>
          </w:p>
        </w:tc>
        <w:tc>
          <w:tcPr>
            <w:tcW w:type="dxa" w:w="2551"/>
          </w:tcPr>
          <w:p>
            <w:r>
              <w:t>R0.00 (0%)</w:t>
              <w:br/>
              <w:t>No budget request.</w:t>
            </w:r>
          </w:p>
        </w:tc>
      </w:tr>
      <w:tr>
        <w:tc>
          <w:tcPr>
            <w:tcW w:type="dxa" w:w="2551"/>
          </w:tcPr>
          <w:p>
            <w:r>
              <w:t>10001</w:t>
            </w:r>
          </w:p>
        </w:tc>
        <w:tc>
          <w:tcPr>
            <w:tcW w:type="dxa" w:w="2551"/>
          </w:tcPr>
          <w:p>
            <w:r>
              <w:t>Extension of Kookrus Cemetery Fencing</w:t>
            </w:r>
          </w:p>
        </w:tc>
        <w:tc>
          <w:tcPr>
            <w:tcW w:type="dxa" w:w="2551"/>
          </w:tcPr>
          <w:p>
            <w:r>
              <w:t>Cemeteries</w:t>
            </w:r>
          </w:p>
        </w:tc>
        <w:tc>
          <w:tcPr>
            <w:tcW w:type="dxa" w:w="2551"/>
          </w:tcPr>
          <w:p>
            <w:r>
              <w:t>R110,000 (0.12%)</w:t>
              <w:br/>
              <w:t>Budget spread across: 2023</w:t>
            </w:r>
          </w:p>
        </w:tc>
      </w:tr>
      <w:tr>
        <w:tc>
          <w:tcPr>
            <w:tcW w:type="dxa" w:w="2551"/>
          </w:tcPr>
          <w:p>
            <w:r>
              <w:t>11045</w:t>
            </w:r>
          </w:p>
        </w:tc>
        <w:tc>
          <w:tcPr>
            <w:tcW w:type="dxa" w:w="2551"/>
          </w:tcPr>
          <w:p>
            <w:r>
              <w:t>REHABILITATION VAAL MARINA LANDFILL SITE</w:t>
            </w:r>
          </w:p>
        </w:tc>
        <w:tc>
          <w:tcPr>
            <w:tcW w:type="dxa" w:w="2551"/>
          </w:tcPr>
          <w:p>
            <w:r>
              <w:t>Landfill Sites</w:t>
            </w:r>
          </w:p>
        </w:tc>
        <w:tc>
          <w:tcPr>
            <w:tcW w:type="dxa" w:w="2551"/>
          </w:tcPr>
          <w:p>
            <w:r>
              <w:t>R0.00 (0%)</w:t>
              <w:br/>
              <w:t>No budget request.</w:t>
            </w:r>
          </w:p>
        </w:tc>
      </w:tr>
      <w:tr>
        <w:tc>
          <w:tcPr>
            <w:tcW w:type="dxa" w:w="2551"/>
          </w:tcPr>
          <w:p>
            <w:r>
              <w:t>11031</w:t>
            </w:r>
          </w:p>
        </w:tc>
        <w:tc>
          <w:tcPr>
            <w:tcW w:type="dxa" w:w="2551"/>
          </w:tcPr>
          <w:p>
            <w:r>
              <w:t>Sidewalks in CBD Meyerton</w:t>
            </w:r>
          </w:p>
        </w:tc>
        <w:tc>
          <w:tcPr>
            <w:tcW w:type="dxa" w:w="2551"/>
          </w:tcPr>
          <w:p>
            <w:r>
              <w:t>Development and Planning Dept</w:t>
            </w:r>
          </w:p>
        </w:tc>
        <w:tc>
          <w:tcPr>
            <w:tcW w:type="dxa" w:w="2551"/>
          </w:tcPr>
          <w:p>
            <w:r>
              <w:t>R350,000 (0.37%)</w:t>
              <w:br/>
              <w:t>Budget spread across: 2025</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R99,610 (0.11%)</w:t>
              <w:br/>
              <w:t>Budget spread across: 2023, 2024 and 2025</w:t>
            </w:r>
          </w:p>
        </w:tc>
      </w:tr>
      <w:tr>
        <w:tc>
          <w:tcPr>
            <w:tcW w:type="dxa" w:w="2551"/>
          </w:tcPr>
          <w:p>
            <w:r>
              <w:t>11010</w:t>
            </w:r>
          </w:p>
        </w:tc>
        <w:tc>
          <w:tcPr>
            <w:tcW w:type="dxa" w:w="2551"/>
          </w:tcPr>
          <w:p>
            <w:r>
              <w:t>Rehabilitation of Meyer Street</w:t>
            </w:r>
          </w:p>
        </w:tc>
        <w:tc>
          <w:tcPr>
            <w:tcW w:type="dxa" w:w="2551"/>
          </w:tcPr>
          <w:p>
            <w:r>
              <w:t>Roads &amp; Stormwater</w:t>
            </w:r>
          </w:p>
        </w:tc>
        <w:tc>
          <w:tcPr>
            <w:tcW w:type="dxa" w:w="2551"/>
          </w:tcPr>
          <w:p>
            <w:r>
              <w:t>R1,500,000 (1.60%)</w:t>
              <w:br/>
              <w:t>Budget spread across: 2024</w:t>
            </w:r>
          </w:p>
        </w:tc>
      </w:tr>
      <w:tr>
        <w:tc>
          <w:tcPr>
            <w:tcW w:type="dxa" w:w="2551"/>
          </w:tcPr>
          <w:p>
            <w:r>
              <w:t>11008</w:t>
            </w:r>
          </w:p>
        </w:tc>
        <w:tc>
          <w:tcPr>
            <w:tcW w:type="dxa" w:w="2551"/>
          </w:tcPr>
          <w:p>
            <w:r>
              <w:t>Mobile library bus</w:t>
            </w:r>
          </w:p>
        </w:tc>
        <w:tc>
          <w:tcPr>
            <w:tcW w:type="dxa" w:w="2551"/>
          </w:tcPr>
          <w:p>
            <w:r>
              <w:t>Libraries</w:t>
            </w:r>
          </w:p>
        </w:tc>
        <w:tc>
          <w:tcPr>
            <w:tcW w:type="dxa" w:w="2551"/>
          </w:tcPr>
          <w:p>
            <w:r>
              <w:t>R4,000,000 (4.25%)</w:t>
              <w:br/>
              <w:t>Budget spread across: 2023 and 2024</w:t>
            </w:r>
          </w:p>
        </w:tc>
      </w:tr>
      <w:tr>
        <w:tc>
          <w:tcPr>
            <w:tcW w:type="dxa" w:w="2551"/>
          </w:tcPr>
          <w:p>
            <w:r>
              <w:t>11007</w:t>
            </w:r>
          </w:p>
        </w:tc>
        <w:tc>
          <w:tcPr>
            <w:tcW w:type="dxa" w:w="2551"/>
          </w:tcPr>
          <w:p>
            <w:r>
              <w:t>Bantu Bonke Carports</w:t>
            </w:r>
          </w:p>
        </w:tc>
        <w:tc>
          <w:tcPr>
            <w:tcW w:type="dxa" w:w="2551"/>
          </w:tcPr>
          <w:p>
            <w:r>
              <w:t>Libraries</w:t>
            </w:r>
          </w:p>
        </w:tc>
        <w:tc>
          <w:tcPr>
            <w:tcW w:type="dxa" w:w="2551"/>
          </w:tcPr>
          <w:p>
            <w:r>
              <w:t>R1,000,000 (1.06%)</w:t>
              <w:br/>
              <w:t>Budget spread across: 2025</w:t>
            </w:r>
          </w:p>
        </w:tc>
      </w:tr>
      <w:tr>
        <w:tc>
          <w:tcPr>
            <w:tcW w:type="dxa" w:w="2551"/>
          </w:tcPr>
          <w:p>
            <w:r>
              <w:t>10918</w:t>
            </w:r>
          </w:p>
        </w:tc>
        <w:tc>
          <w:tcPr>
            <w:tcW w:type="dxa" w:w="2551"/>
          </w:tcPr>
          <w:p>
            <w:r>
              <w:t>Furniture and Equipment</w:t>
            </w:r>
          </w:p>
        </w:tc>
        <w:tc>
          <w:tcPr>
            <w:tcW w:type="dxa" w:w="2551"/>
          </w:tcPr>
          <w:p>
            <w:r>
              <w:t>Libraries</w:t>
            </w:r>
          </w:p>
        </w:tc>
        <w:tc>
          <w:tcPr>
            <w:tcW w:type="dxa" w:w="2551"/>
          </w:tcPr>
          <w:p>
            <w:r>
              <w:t>R0.00 (0%)</w:t>
              <w:br/>
              <w:t>No budget request.</w:t>
            </w:r>
          </w:p>
        </w:tc>
      </w:tr>
      <w:tr>
        <w:tc>
          <w:tcPr>
            <w:tcW w:type="dxa" w:w="2551"/>
          </w:tcPr>
          <w:p>
            <w:r>
              <w:t>10912</w:t>
            </w:r>
          </w:p>
        </w:tc>
        <w:tc>
          <w:tcPr>
            <w:tcW w:type="dxa" w:w="2551"/>
          </w:tcPr>
          <w:p>
            <w:r>
              <w:t>BANTU BONKE LIBRARY BOOKS</w:t>
            </w:r>
          </w:p>
        </w:tc>
        <w:tc>
          <w:tcPr>
            <w:tcW w:type="dxa" w:w="2551"/>
          </w:tcPr>
          <w:p>
            <w:r>
              <w:t>Libraries</w:t>
            </w:r>
          </w:p>
        </w:tc>
        <w:tc>
          <w:tcPr>
            <w:tcW w:type="dxa" w:w="2551"/>
          </w:tcPr>
          <w:p>
            <w:r>
              <w:t>R1,000,000 (1.06%)</w:t>
              <w:br/>
              <w:t>Budget spread across: 2025</w:t>
            </w:r>
          </w:p>
        </w:tc>
      </w:tr>
      <w:tr>
        <w:tc>
          <w:tcPr>
            <w:tcW w:type="dxa" w:w="2551"/>
          </w:tcPr>
          <w:p>
            <w:r>
              <w:t>10869</w:t>
            </w:r>
          </w:p>
        </w:tc>
        <w:tc>
          <w:tcPr>
            <w:tcW w:type="dxa" w:w="2551"/>
          </w:tcPr>
          <w:p>
            <w:r>
              <w:t>Flatbed truck (new)</w:t>
            </w:r>
          </w:p>
        </w:tc>
        <w:tc>
          <w:tcPr>
            <w:tcW w:type="dxa" w:w="2551"/>
          </w:tcPr>
          <w:p>
            <w:r>
              <w:t>Electricity Network</w:t>
            </w:r>
          </w:p>
        </w:tc>
        <w:tc>
          <w:tcPr>
            <w:tcW w:type="dxa" w:w="2551"/>
          </w:tcPr>
          <w:p>
            <w:r>
              <w:t>R0.00 (0%)</w:t>
              <w:br/>
              <w:t>No budget request.</w:t>
            </w:r>
          </w:p>
        </w:tc>
      </w:tr>
      <w:tr>
        <w:tc>
          <w:tcPr>
            <w:tcW w:type="dxa" w:w="2551"/>
          </w:tcPr>
          <w:p>
            <w:r>
              <w:t>10840</w:t>
            </w:r>
          </w:p>
        </w:tc>
        <w:tc>
          <w:tcPr>
            <w:tcW w:type="dxa" w:w="2551"/>
          </w:tcPr>
          <w:p>
            <w:r>
              <w:t>RENEWABLE ENERGY</w:t>
            </w:r>
          </w:p>
        </w:tc>
        <w:tc>
          <w:tcPr>
            <w:tcW w:type="dxa" w:w="2551"/>
          </w:tcPr>
          <w:p>
            <w:r>
              <w:t>Electricity Network</w:t>
            </w:r>
          </w:p>
        </w:tc>
        <w:tc>
          <w:tcPr>
            <w:tcW w:type="dxa" w:w="2551"/>
          </w:tcPr>
          <w:p>
            <w:r>
              <w:t>R6,078,696 (6.47%)</w:t>
              <w:br/>
              <w:t>Budget spread across: 2023</w:t>
            </w:r>
          </w:p>
        </w:tc>
      </w:tr>
      <w:tr>
        <w:tc>
          <w:tcPr>
            <w:tcW w:type="dxa" w:w="2551"/>
          </w:tcPr>
          <w:p>
            <w:r>
              <w:t>10834</w:t>
            </w:r>
          </w:p>
        </w:tc>
        <w:tc>
          <w:tcPr>
            <w:tcW w:type="dxa" w:w="2551"/>
          </w:tcPr>
          <w:p>
            <w:r>
              <w:t>LADDERS &amp; BINS</w:t>
            </w:r>
          </w:p>
        </w:tc>
        <w:tc>
          <w:tcPr>
            <w:tcW w:type="dxa" w:w="2551"/>
          </w:tcPr>
          <w:p>
            <w:r>
              <w:t>Electricity Network</w:t>
            </w:r>
          </w:p>
        </w:tc>
        <w:tc>
          <w:tcPr>
            <w:tcW w:type="dxa" w:w="2551"/>
          </w:tcPr>
          <w:p>
            <w:r>
              <w:t>R0.00 (0%)</w:t>
              <w:br/>
              <w:t>No budget request.</w:t>
            </w:r>
          </w:p>
        </w:tc>
      </w:tr>
      <w:tr>
        <w:tc>
          <w:tcPr>
            <w:tcW w:type="dxa" w:w="2551"/>
          </w:tcPr>
          <w:p>
            <w:r>
              <w:t>10821</w:t>
            </w:r>
          </w:p>
        </w:tc>
        <w:tc>
          <w:tcPr>
            <w:tcW w:type="dxa" w:w="2551"/>
          </w:tcPr>
          <w:p>
            <w:r>
              <w:t xml:space="preserve">Midvaal Agricultural Packhouse and Storage </w:t>
            </w:r>
          </w:p>
        </w:tc>
        <w:tc>
          <w:tcPr>
            <w:tcW w:type="dxa" w:w="2551"/>
          </w:tcPr>
          <w:p>
            <w:r>
              <w:t>Development and Planning Dept</w:t>
            </w:r>
          </w:p>
        </w:tc>
        <w:tc>
          <w:tcPr>
            <w:tcW w:type="dxa" w:w="2551"/>
          </w:tcPr>
          <w:p>
            <w:r>
              <w:t>R0.00 (0%)</w:t>
              <w:br/>
              <w:t>No budget request.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10804</w:t>
            </w:r>
          </w:p>
        </w:tc>
        <w:tc>
          <w:tcPr>
            <w:tcW w:type="dxa" w:w="2551"/>
          </w:tcPr>
          <w:p>
            <w:r>
              <w:t xml:space="preserve">Midvaal Entrepreneurship Hub </w:t>
            </w:r>
          </w:p>
        </w:tc>
        <w:tc>
          <w:tcPr>
            <w:tcW w:type="dxa" w:w="2551"/>
          </w:tcPr>
          <w:p>
            <w:r>
              <w:t>Development and Planning Dept</w:t>
            </w:r>
          </w:p>
        </w:tc>
        <w:tc>
          <w:tcPr>
            <w:tcW w:type="dxa" w:w="2551"/>
          </w:tcPr>
          <w:p>
            <w:r>
              <w:t>R0.00 (0%)</w:t>
              <w:br/>
              <w:t>No budget request.</w:t>
            </w:r>
          </w:p>
        </w:tc>
      </w:tr>
      <w:tr>
        <w:tc>
          <w:tcPr>
            <w:tcW w:type="dxa" w:w="2551"/>
          </w:tcPr>
          <w:p>
            <w:r>
              <w:t>10789</w:t>
            </w:r>
          </w:p>
        </w:tc>
        <w:tc>
          <w:tcPr>
            <w:tcW w:type="dxa" w:w="2551"/>
          </w:tcPr>
          <w:p>
            <w:r>
              <w:t>Savana Roads Rehabilitation</w:t>
            </w:r>
          </w:p>
        </w:tc>
        <w:tc>
          <w:tcPr>
            <w:tcW w:type="dxa" w:w="2551"/>
          </w:tcPr>
          <w:p>
            <w:r>
              <w:t>Roads &amp; Stormwater</w:t>
            </w:r>
          </w:p>
        </w:tc>
        <w:tc>
          <w:tcPr>
            <w:tcW w:type="dxa" w:w="2551"/>
          </w:tcPr>
          <w:p>
            <w:r>
              <w:t>R0.00 (0%)</w:t>
              <w:br/>
              <w:t>No budget request.</w:t>
            </w:r>
          </w:p>
        </w:tc>
      </w:tr>
      <w:tr>
        <w:tc>
          <w:tcPr>
            <w:tcW w:type="dxa" w:w="2551"/>
          </w:tcPr>
          <w:p>
            <w:r>
              <w:t>10761</w:t>
            </w:r>
          </w:p>
        </w:tc>
        <w:tc>
          <w:tcPr>
            <w:tcW w:type="dxa" w:w="2551"/>
          </w:tcPr>
          <w:p>
            <w:r>
              <w:t xml:space="preserve">Sicelo Sport field </w:t>
            </w:r>
          </w:p>
        </w:tc>
        <w:tc>
          <w:tcPr>
            <w:tcW w:type="dxa" w:w="2551"/>
          </w:tcPr>
          <w:p>
            <w:r>
              <w:t>Sports &amp; Recreation</w:t>
            </w:r>
          </w:p>
        </w:tc>
        <w:tc>
          <w:tcPr>
            <w:tcW w:type="dxa" w:w="2551"/>
          </w:tcPr>
          <w:p>
            <w:r>
              <w:t>R0.00 (0%)</w:t>
              <w:br/>
              <w:t>No budget request.</w:t>
            </w:r>
          </w:p>
        </w:tc>
      </w:tr>
      <w:tr>
        <w:tc>
          <w:tcPr>
            <w:tcW w:type="dxa" w:w="2551"/>
          </w:tcPr>
          <w:p>
            <w:r>
              <w:t>10745</w:t>
            </w:r>
          </w:p>
        </w:tc>
        <w:tc>
          <w:tcPr>
            <w:tcW w:type="dxa" w:w="2551"/>
          </w:tcPr>
          <w:p>
            <w:r>
              <w:t xml:space="preserve">Savanna city Sport facilities </w:t>
            </w:r>
          </w:p>
        </w:tc>
        <w:tc>
          <w:tcPr>
            <w:tcW w:type="dxa" w:w="2551"/>
          </w:tcPr>
          <w:p>
            <w:r>
              <w:t>Sports &amp; Recreation</w:t>
            </w:r>
          </w:p>
        </w:tc>
        <w:tc>
          <w:tcPr>
            <w:tcW w:type="dxa" w:w="2551"/>
          </w:tcPr>
          <w:p>
            <w:r>
              <w:t>R0.00 (0%)</w:t>
              <w:br/>
              <w:t>No budget request.</w:t>
            </w:r>
          </w:p>
        </w:tc>
      </w:tr>
      <w:tr>
        <w:tc>
          <w:tcPr>
            <w:tcW w:type="dxa" w:w="2551"/>
          </w:tcPr>
          <w:p>
            <w:r>
              <w:t>10734</w:t>
            </w:r>
          </w:p>
        </w:tc>
        <w:tc>
          <w:tcPr>
            <w:tcW w:type="dxa" w:w="2551"/>
          </w:tcPr>
          <w:p>
            <w:r>
              <w:t>Savana Reservoir</w:t>
            </w:r>
          </w:p>
        </w:tc>
        <w:tc>
          <w:tcPr>
            <w:tcW w:type="dxa" w:w="2551"/>
          </w:tcPr>
          <w:p>
            <w:r>
              <w:t>Water &amp; Sanitation</w:t>
            </w:r>
          </w:p>
        </w:tc>
        <w:tc>
          <w:tcPr>
            <w:tcW w:type="dxa" w:w="2551"/>
          </w:tcPr>
          <w:p>
            <w:r>
              <w:t>R0.00 (0%)</w:t>
              <w:br/>
              <w:t>No budget request.</w:t>
            </w:r>
          </w:p>
        </w:tc>
      </w:tr>
      <w:tr>
        <w:tc>
          <w:tcPr>
            <w:tcW w:type="dxa" w:w="2551"/>
          </w:tcPr>
          <w:p>
            <w:r>
              <w:t>10733</w:t>
            </w:r>
          </w:p>
        </w:tc>
        <w:tc>
          <w:tcPr>
            <w:tcW w:type="dxa" w:w="2551"/>
          </w:tcPr>
          <w:p>
            <w:r>
              <w:t>Savana Bulk Pipeline</w:t>
            </w:r>
          </w:p>
        </w:tc>
        <w:tc>
          <w:tcPr>
            <w:tcW w:type="dxa" w:w="2551"/>
          </w:tcPr>
          <w:p>
            <w:r>
              <w:t>Water &amp; Sanitation</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r>
        <w:tc>
          <w:tcPr>
            <w:tcW w:type="dxa" w:w="2551"/>
          </w:tcPr>
          <w:p>
            <w:r>
              <w:t>10675</w:t>
            </w:r>
          </w:p>
        </w:tc>
        <w:tc>
          <w:tcPr>
            <w:tcW w:type="dxa" w:w="2551"/>
          </w:tcPr>
          <w:p>
            <w:r>
              <w:t xml:space="preserve">Mamello Cemetery </w:t>
            </w:r>
          </w:p>
        </w:tc>
        <w:tc>
          <w:tcPr>
            <w:tcW w:type="dxa" w:w="2551"/>
          </w:tcPr>
          <w:p>
            <w:r>
              <w:t>Cemeteries</w:t>
            </w:r>
          </w:p>
        </w:tc>
        <w:tc>
          <w:tcPr>
            <w:tcW w:type="dxa" w:w="2551"/>
          </w:tcPr>
          <w:p>
            <w:r>
              <w:t>R493,273 (0.52%)</w:t>
              <w:br/>
              <w:t>Budget spread across: 2023</w:t>
            </w:r>
          </w:p>
        </w:tc>
      </w:tr>
      <w:tr>
        <w:tc>
          <w:tcPr>
            <w:tcW w:type="dxa" w:w="2551"/>
          </w:tcPr>
          <w:p>
            <w:r>
              <w:t>10660</w:t>
            </w:r>
          </w:p>
        </w:tc>
        <w:tc>
          <w:tcPr>
            <w:tcW w:type="dxa" w:w="2551"/>
          </w:tcPr>
          <w:p>
            <w:r>
              <w:t>Detail Design of on-street parking along Reitz Street between Meyer Street and Pierneef Boulevard (UDF)</w:t>
            </w:r>
          </w:p>
        </w:tc>
        <w:tc>
          <w:tcPr>
            <w:tcW w:type="dxa" w:w="2551"/>
          </w:tcPr>
          <w:p>
            <w:r>
              <w:t>Roads &amp; Stormwater</w:t>
            </w:r>
          </w:p>
        </w:tc>
        <w:tc>
          <w:tcPr>
            <w:tcW w:type="dxa" w:w="2551"/>
          </w:tcPr>
          <w:p>
            <w:r>
              <w:t>R0.00 (0%)</w:t>
              <w:br/>
              <w:t>No budget request.</w:t>
            </w:r>
          </w:p>
        </w:tc>
      </w:tr>
      <w:tr>
        <w:tc>
          <w:tcPr>
            <w:tcW w:type="dxa" w:w="2551"/>
          </w:tcPr>
          <w:p>
            <w:r>
              <w:t>10659</w:t>
            </w:r>
          </w:p>
        </w:tc>
        <w:tc>
          <w:tcPr>
            <w:tcW w:type="dxa" w:w="2551"/>
          </w:tcPr>
          <w:p>
            <w:r>
              <w:t>Install traffic circles at the following intersections: Loch and Holiday (UDF)</w:t>
            </w:r>
          </w:p>
        </w:tc>
        <w:tc>
          <w:tcPr>
            <w:tcW w:type="dxa" w:w="2551"/>
          </w:tcPr>
          <w:p>
            <w:r>
              <w:t>Roads &amp; Stormwater</w:t>
            </w:r>
          </w:p>
        </w:tc>
        <w:tc>
          <w:tcPr>
            <w:tcW w:type="dxa" w:w="2551"/>
          </w:tcPr>
          <w:p>
            <w:r>
              <w:t>R0.00 (0%)</w:t>
              <w:br/>
              <w:t>No budget request.</w:t>
            </w:r>
          </w:p>
        </w:tc>
      </w:tr>
      <w:tr>
        <w:tc>
          <w:tcPr>
            <w:tcW w:type="dxa" w:w="2551"/>
          </w:tcPr>
          <w:p>
            <w:r>
              <w:t>10658</w:t>
            </w:r>
          </w:p>
        </w:tc>
        <w:tc>
          <w:tcPr>
            <w:tcW w:type="dxa" w:w="2551"/>
          </w:tcPr>
          <w:p>
            <w:r>
              <w:t>Install traffic circles at the following intersections: Galloway and Shippard (UDF)</w:t>
            </w:r>
          </w:p>
        </w:tc>
        <w:tc>
          <w:tcPr>
            <w:tcW w:type="dxa" w:w="2551"/>
          </w:tcPr>
          <w:p>
            <w:r>
              <w:t>Roads &amp; Stormwater</w:t>
            </w:r>
          </w:p>
        </w:tc>
        <w:tc>
          <w:tcPr>
            <w:tcW w:type="dxa" w:w="2551"/>
          </w:tcPr>
          <w:p>
            <w:r>
              <w:t>R0.00 (0%)</w:t>
              <w:br/>
              <w:t>No budget request.</w:t>
            </w:r>
          </w:p>
        </w:tc>
      </w:tr>
      <w:tr>
        <w:tc>
          <w:tcPr>
            <w:tcW w:type="dxa" w:w="2551"/>
          </w:tcPr>
          <w:p>
            <w:r>
              <w:t>10657</w:t>
            </w:r>
          </w:p>
        </w:tc>
        <w:tc>
          <w:tcPr>
            <w:tcW w:type="dxa" w:w="2551"/>
          </w:tcPr>
          <w:p>
            <w:r>
              <w:t>Install traffic circles at the following intersections: Meyer and Shippard (UDF)</w:t>
            </w:r>
          </w:p>
        </w:tc>
        <w:tc>
          <w:tcPr>
            <w:tcW w:type="dxa" w:w="2551"/>
          </w:tcPr>
          <w:p>
            <w:r>
              <w:t>Roads &amp; Stormwater</w:t>
            </w:r>
          </w:p>
        </w:tc>
        <w:tc>
          <w:tcPr>
            <w:tcW w:type="dxa" w:w="2551"/>
          </w:tcPr>
          <w:p>
            <w:r>
              <w:t>R350,000 (0.37%)</w:t>
              <w:br/>
              <w:t>Budget spread across: 2023</w:t>
            </w:r>
          </w:p>
        </w:tc>
      </w:tr>
      <w:tr>
        <w:tc>
          <w:tcPr>
            <w:tcW w:type="dxa" w:w="2551"/>
          </w:tcPr>
          <w:p>
            <w:r>
              <w:t>10656</w:t>
            </w:r>
          </w:p>
        </w:tc>
        <w:tc>
          <w:tcPr>
            <w:tcW w:type="dxa" w:w="2551"/>
          </w:tcPr>
          <w:p>
            <w:r>
              <w:t>Install Traffic Light at Loch and Pierneef Boulevard (UDF)</w:t>
            </w:r>
          </w:p>
        </w:tc>
        <w:tc>
          <w:tcPr>
            <w:tcW w:type="dxa" w:w="2551"/>
          </w:tcPr>
          <w:p>
            <w:r>
              <w:t>Electricity Network</w:t>
            </w:r>
          </w:p>
        </w:tc>
        <w:tc>
          <w:tcPr>
            <w:tcW w:type="dxa" w:w="2551"/>
          </w:tcPr>
          <w:p>
            <w:r>
              <w:t>R0.00 (0%)</w:t>
              <w:br/>
              <w:t>No budget request.</w:t>
            </w:r>
          </w:p>
        </w:tc>
      </w:tr>
      <w:tr>
        <w:tc>
          <w:tcPr>
            <w:tcW w:type="dxa" w:w="2551"/>
          </w:tcPr>
          <w:p>
            <w:r>
              <w:t>10655</w:t>
            </w:r>
          </w:p>
        </w:tc>
        <w:tc>
          <w:tcPr>
            <w:tcW w:type="dxa" w:w="2551"/>
          </w:tcPr>
          <w:p>
            <w:r>
              <w:t>Construct bike rack facility in Diens Avenue North across municipal offices and SPAR, Pick n Pay and Shoprite (UDF)</w:t>
            </w:r>
          </w:p>
        </w:tc>
        <w:tc>
          <w:tcPr>
            <w:tcW w:type="dxa" w:w="2551"/>
          </w:tcPr>
          <w:p>
            <w:r>
              <w:t>Development and Planning Dept</w:t>
            </w:r>
          </w:p>
        </w:tc>
        <w:tc>
          <w:tcPr>
            <w:tcW w:type="dxa" w:w="2551"/>
          </w:tcPr>
          <w:p>
            <w:r>
              <w:t>R0.00 (0%)</w:t>
              <w:br/>
              <w:t>No budget request.</w:t>
            </w:r>
          </w:p>
        </w:tc>
      </w:tr>
      <w:tr>
        <w:tc>
          <w:tcPr>
            <w:tcW w:type="dxa" w:w="2551"/>
          </w:tcPr>
          <w:p>
            <w:r>
              <w:t>10654</w:t>
            </w:r>
          </w:p>
        </w:tc>
        <w:tc>
          <w:tcPr>
            <w:tcW w:type="dxa" w:w="2551"/>
          </w:tcPr>
          <w:p>
            <w:r>
              <w:t>Provide pedestrian oriented (human scale) Street lighting primarily along Station Road towards Sicelo (UDF)</w:t>
            </w:r>
          </w:p>
        </w:tc>
        <w:tc>
          <w:tcPr>
            <w:tcW w:type="dxa" w:w="2551"/>
          </w:tcPr>
          <w:p>
            <w:r>
              <w:t>Electricity Network</w:t>
            </w:r>
          </w:p>
        </w:tc>
        <w:tc>
          <w:tcPr>
            <w:tcW w:type="dxa" w:w="2551"/>
          </w:tcPr>
          <w:p>
            <w:r>
              <w:t>R15,608,801 (16.60%)</w:t>
              <w:br/>
              <w:t>Budget spread across: 2023</w:t>
            </w:r>
          </w:p>
        </w:tc>
      </w:tr>
      <w:tr>
        <w:tc>
          <w:tcPr>
            <w:tcW w:type="dxa" w:w="2551"/>
          </w:tcPr>
          <w:p>
            <w:r>
              <w:t>10653</w:t>
            </w:r>
          </w:p>
        </w:tc>
        <w:tc>
          <w:tcPr>
            <w:tcW w:type="dxa" w:w="2551"/>
          </w:tcPr>
          <w:p>
            <w:r>
              <w:t>Construct traffic circle and public art feature at the intersection of Holiday and Loch Street (UDF)</w:t>
            </w:r>
          </w:p>
        </w:tc>
        <w:tc>
          <w:tcPr>
            <w:tcW w:type="dxa" w:w="2551"/>
          </w:tcPr>
          <w:p>
            <w:r>
              <w:t>Roads &amp; Stormwater</w:t>
            </w:r>
          </w:p>
        </w:tc>
        <w:tc>
          <w:tcPr>
            <w:tcW w:type="dxa" w:w="2551"/>
          </w:tcPr>
          <w:p>
            <w:r>
              <w:t>R31,943,000 (33.98%)</w:t>
              <w:br/>
              <w:t>Budget spread across: 2023, 2024 and 2025</w:t>
            </w:r>
          </w:p>
        </w:tc>
      </w:tr>
      <w:tr>
        <w:tc>
          <w:tcPr>
            <w:tcW w:type="dxa" w:w="2551"/>
          </w:tcPr>
          <w:p>
            <w:r>
              <w:t>10652</w:t>
            </w:r>
          </w:p>
        </w:tc>
        <w:tc>
          <w:tcPr>
            <w:tcW w:type="dxa" w:w="2551"/>
          </w:tcPr>
          <w:p>
            <w:r>
              <w:t>Develop Public Open Spaces on western and eastern side of Meyer Station (UDF)</w:t>
            </w:r>
          </w:p>
        </w:tc>
        <w:tc>
          <w:tcPr>
            <w:tcW w:type="dxa" w:w="2551"/>
          </w:tcPr>
          <w:p>
            <w:r>
              <w:t>Development and Planning Dept</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5 EDCs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Sicelo Neighbourhood Node</w:t>
      </w:r>
    </w:p>
    <w:p/>
    <w:p>
      <w:pPr>
        <w:pStyle w:val="Caption"/>
      </w:pPr>
      <w:r>
        <w:t>Figure 5.9: Sicelo Neighbourhood Node Funding Requests</w:t>
      </w:r>
    </w:p>
    <w:p>
      <w:r>
        <w:drawing>
          <wp:inline xmlns:a="http://schemas.openxmlformats.org/drawingml/2006/main" xmlns:pic="http://schemas.openxmlformats.org/drawingml/2006/picture">
            <wp:extent cx="6480000" cy="2650909"/>
            <wp:docPr id="176" name="Picture 176"/>
            <wp:cNvGraphicFramePr>
              <a:graphicFrameLocks noChangeAspect="1"/>
            </wp:cNvGraphicFramePr>
            <a:graphic>
              <a:graphicData uri="http://schemas.openxmlformats.org/drawingml/2006/picture">
                <pic:pic>
                  <pic:nvPicPr>
                    <pic:cNvPr id="0" name="fig9.png"/>
                    <pic:cNvPicPr/>
                  </pic:nvPicPr>
                  <pic:blipFill>
                    <a:blip r:embed="rId31"/>
                    <a:stretch>
                      <a:fillRect/>
                    </a:stretch>
                  </pic:blipFill>
                  <pic:spPr>
                    <a:xfrm>
                      <a:off x="0" y="0"/>
                      <a:ext cx="6480000" cy="2650909"/>
                    </a:xfrm>
                    <a:prstGeom prst="rect"/>
                  </pic:spPr>
                </pic:pic>
              </a:graphicData>
            </a:graphic>
          </wp:inline>
        </w:drawing>
      </w:r>
    </w:p>
    <w:p/>
    <w:p>
      <w:pPr>
        <w:pStyle w:val="Caption"/>
      </w:pPr>
      <w:r>
        <w:t>Figure 5.10: Sicelo Neighbourhood Node Departmental Requests</w:t>
      </w:r>
    </w:p>
    <w:p>
      <w:r>
        <w:drawing>
          <wp:inline xmlns:a="http://schemas.openxmlformats.org/drawingml/2006/main" xmlns:pic="http://schemas.openxmlformats.org/drawingml/2006/picture">
            <wp:extent cx="6480000" cy="3829091"/>
            <wp:docPr id="177" name="Picture 177"/>
            <wp:cNvGraphicFramePr>
              <a:graphicFrameLocks noChangeAspect="1"/>
            </wp:cNvGraphicFramePr>
            <a:graphic>
              <a:graphicData uri="http://schemas.openxmlformats.org/drawingml/2006/picture">
                <pic:pic>
                  <pic:nvPicPr>
                    <pic:cNvPr id="0" name="fig10.png"/>
                    <pic:cNvPicPr/>
                  </pic:nvPicPr>
                  <pic:blipFill>
                    <a:blip r:embed="rId32"/>
                    <a:stretch>
                      <a:fillRect/>
                    </a:stretch>
                  </pic:blipFill>
                  <pic:spPr>
                    <a:xfrm>
                      <a:off x="0" y="0"/>
                      <a:ext cx="6480000" cy="3829091"/>
                    </a:xfrm>
                    <a:prstGeom prst="rect"/>
                  </pic:spPr>
                </pic:pic>
              </a:graphicData>
            </a:graphic>
          </wp:inline>
        </w:drawing>
      </w:r>
    </w:p>
    <w:p>
      <w:r>
        <w:br w:type="page"/>
      </w:r>
    </w:p>
    <w:p/>
    <w:p>
      <w:pPr>
        <w:pStyle w:val="Caption"/>
      </w:pPr>
      <w:r>
        <w:t>Table 5.5: Summary - Sicelo Neighbourhood Node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Sicelo Neighbourhood Node - All Years</w:t>
            </w:r>
          </w:p>
        </w:tc>
        <w:tc>
          <w:tcPr>
            <w:tcW w:type="dxa" w:w="5102"/>
          </w:tcPr>
          <w:p>
            <w:r>
              <w:t>R676</w:t>
              <w:br/>
              <w:t>Rank: 5 (1 = Highest)</w:t>
            </w:r>
          </w:p>
        </w:tc>
      </w:tr>
      <w:tr>
        <w:tc>
          <w:tcPr>
            <w:tcW w:type="dxa" w:w="5102"/>
          </w:tcPr>
          <w:p>
            <w:r>
              <w:t>Total Capital Demand for Sicelo Neighbourhood Node - MTREF</w:t>
            </w:r>
          </w:p>
        </w:tc>
        <w:tc>
          <w:tcPr>
            <w:tcW w:type="dxa" w:w="5102"/>
          </w:tcPr>
          <w:p>
            <w:r>
              <w:t>R676</w:t>
              <w:br/>
              <w:t>Rank: 5 (1 = Highest)</w:t>
            </w:r>
          </w:p>
        </w:tc>
      </w:tr>
      <w:tr>
        <w:tc>
          <w:tcPr>
            <w:tcW w:type="dxa" w:w="5102"/>
          </w:tcPr>
          <w:p>
            <w:r>
              <w:t>Financial Years in which capital requirements are listed for Sicelo Neighbourhood Node</w:t>
            </w:r>
          </w:p>
        </w:tc>
        <w:tc>
          <w:tcPr>
            <w:tcW w:type="dxa" w:w="5102"/>
          </w:tcPr>
          <w:p>
            <w:r>
              <w:t>2023, 2024 and 2025</w:t>
            </w:r>
          </w:p>
        </w:tc>
      </w:tr>
      <w:tr>
        <w:tc>
          <w:tcPr>
            <w:tcW w:type="dxa" w:w="5102"/>
          </w:tcPr>
          <w:p>
            <w:r>
              <w:t>Financial Year with highest capital demand for Sicelo Neighbourhood Node</w:t>
            </w:r>
          </w:p>
        </w:tc>
        <w:tc>
          <w:tcPr>
            <w:tcW w:type="dxa" w:w="5102"/>
          </w:tcPr>
          <w:p>
            <w:r>
              <w:t>2024</w:t>
            </w:r>
          </w:p>
        </w:tc>
      </w:tr>
      <w:tr>
        <w:tc>
          <w:tcPr>
            <w:tcW w:type="dxa" w:w="5102"/>
          </w:tcPr>
          <w:p>
            <w:r>
              <w:t>Sicelo Neighbourhood Node intersecting feature used</w:t>
            </w:r>
          </w:p>
        </w:tc>
        <w:tc>
          <w:tcPr>
            <w:tcW w:type="dxa" w:w="5102"/>
          </w:tcPr>
          <w:p>
            <w:r>
              <w:t>Works Location</w:t>
            </w:r>
          </w:p>
        </w:tc>
      </w:tr>
      <w:tr>
        <w:tc>
          <w:tcPr>
            <w:tcW w:type="dxa" w:w="5102"/>
          </w:tcPr>
          <w:p>
            <w:r>
              <w:t>Total number of projects intersecting with Sicelo Neighbourhood Node</w:t>
            </w:r>
          </w:p>
        </w:tc>
        <w:tc>
          <w:tcPr>
            <w:tcW w:type="dxa" w:w="5102"/>
          </w:tcPr>
          <w:p>
            <w:r>
              <w:t>5</w:t>
              <w:br/>
              <w:t>Rank: 4 (1 = Highest)</w:t>
            </w:r>
          </w:p>
        </w:tc>
      </w:tr>
    </w:tbl>
    <w:p/>
    <w:p>
      <w:pPr>
        <w:pStyle w:val="Caption"/>
      </w:pPr>
      <w:r>
        <w:t>Table 5.6: All projects asking for budget in Sicelo Neighbourhood Node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10647</w:t>
            </w:r>
          </w:p>
        </w:tc>
        <w:tc>
          <w:tcPr>
            <w:tcW w:type="dxa" w:w="2551"/>
          </w:tcPr>
          <w:p>
            <w:r>
              <w:t>Construct Pedestrian Bridge over R 59 to link Sicelo and Meyerton CBD (UDF)</w:t>
            </w:r>
          </w:p>
        </w:tc>
        <w:tc>
          <w:tcPr>
            <w:tcW w:type="dxa" w:w="2551"/>
          </w:tcPr>
          <w:p>
            <w:r>
              <w:t>Roads &amp; Stormwater</w:t>
            </w:r>
          </w:p>
        </w:tc>
        <w:tc>
          <w:tcPr>
            <w:tcW w:type="dxa" w:w="2551"/>
          </w:tcPr>
          <w:p>
            <w:r>
              <w:t>R0.00 (0%)</w:t>
              <w:br/>
              <w:t>No budget request.</w:t>
            </w:r>
          </w:p>
        </w:tc>
      </w:tr>
      <w:tr>
        <w:tc>
          <w:tcPr>
            <w:tcW w:type="dxa" w:w="2551"/>
          </w:tcPr>
          <w:p>
            <w:r>
              <w:t>10502</w:t>
            </w:r>
          </w:p>
        </w:tc>
        <w:tc>
          <w:tcPr>
            <w:tcW w:type="dxa" w:w="2551"/>
          </w:tcPr>
          <w:p>
            <w:r>
              <w:t>ITC hardware (Computers) - Sicelo</w:t>
            </w:r>
          </w:p>
        </w:tc>
        <w:tc>
          <w:tcPr>
            <w:tcW w:type="dxa" w:w="2551"/>
          </w:tcPr>
          <w:p>
            <w:r>
              <w:t>Libraries</w:t>
            </w:r>
          </w:p>
        </w:tc>
        <w:tc>
          <w:tcPr>
            <w:tcW w:type="dxa" w:w="2551"/>
          </w:tcPr>
          <w:p>
            <w:r>
              <w:t>R0.00 (0%)</w:t>
              <w:br/>
              <w:t>No budget request.</w:t>
            </w:r>
          </w:p>
        </w:tc>
      </w:tr>
      <w:tr>
        <w:tc>
          <w:tcPr>
            <w:tcW w:type="dxa" w:w="2551"/>
          </w:tcPr>
          <w:p>
            <w:r>
              <w:t>11023</w:t>
            </w:r>
          </w:p>
        </w:tc>
        <w:tc>
          <w:tcPr>
            <w:tcW w:type="dxa" w:w="2551"/>
          </w:tcPr>
          <w:p>
            <w:r>
              <w:t xml:space="preserve">E-Resources </w:t>
            </w:r>
          </w:p>
        </w:tc>
        <w:tc>
          <w:tcPr>
            <w:tcW w:type="dxa" w:w="2551"/>
          </w:tcPr>
          <w:p>
            <w:r>
              <w:t>Libraries</w:t>
            </w:r>
          </w:p>
        </w:tc>
        <w:tc>
          <w:tcPr>
            <w:tcW w:type="dxa" w:w="2551"/>
          </w:tcPr>
          <w:p>
            <w:r>
              <w:t>R676 (100.00%)</w:t>
              <w:br/>
              <w:t>Budget spread across: 2023, 2024 and 2025</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10725</w:t>
            </w:r>
          </w:p>
        </w:tc>
        <w:tc>
          <w:tcPr>
            <w:tcW w:type="dxa" w:w="2551"/>
          </w:tcPr>
          <w:p>
            <w:r>
              <w:t xml:space="preserve">upgrade of Sicelo Library </w:t>
            </w:r>
          </w:p>
        </w:tc>
        <w:tc>
          <w:tcPr>
            <w:tcW w:type="dxa" w:w="2551"/>
          </w:tcPr>
          <w:p>
            <w:r>
              <w:t>Libraries</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5 EDCs (in other words no Works Location was recorded on the system for this project)</w:t>
      </w:r>
    </w:p>
    <w:p>
      <w:r>
        <w:br/>
        <w:t>Projects that do not have any recorded budget demand on the system at the time that this report was requested, are shown in the table with zero budgets indicated.</w:t>
      </w:r>
    </w:p>
    <w:p>
      <w:r>
        <w:br w:type="page"/>
      </w:r>
    </w:p>
    <w:p>
      <w:pPr>
        <w:pStyle w:val="Heading2"/>
      </w:pPr>
      <w:r>
        <w:t>Waterval Neighbourhood Node</w:t>
      </w:r>
    </w:p>
    <w:p/>
    <w:p>
      <w:pPr>
        <w:pStyle w:val="Caption"/>
      </w:pPr>
      <w:r>
        <w:t>Figure 5.11: Waterval Neighbourhood Node Funding Requests</w:t>
      </w:r>
    </w:p>
    <w:p>
      <w:r>
        <w:rPr>
          <w:b/>
        </w:rPr>
        <w:br/>
        <w:t>No projects in Waterval Neighbourhood Node.</w:t>
      </w:r>
    </w:p>
    <w:p/>
    <w:p>
      <w:pPr>
        <w:pStyle w:val="Caption"/>
      </w:pPr>
      <w:r>
        <w:t>Figure 5.12: Waterval Neighbourhood Node Departmental Requests</w:t>
      </w:r>
    </w:p>
    <w:p>
      <w:r>
        <w:rPr>
          <w:b/>
        </w:rPr>
        <w:br/>
        <w:t>No projects in Waterval Neighbourhood Node.</w:t>
      </w:r>
    </w:p>
    <w:p>
      <w:r>
        <w:br w:type="page"/>
      </w:r>
    </w:p>
    <w:p/>
    <w:p>
      <w:pPr>
        <w:pStyle w:val="Caption"/>
      </w:pPr>
      <w:r>
        <w:t>Table 5.6: Summary - Waterval Neighbourhood Node</w:t>
      </w:r>
    </w:p>
    <w:tbl>
      <w:tblPr>
        <w:tblStyle w:val="ListTable4"/>
        <w:tblW w:type="auto" w:w="0"/>
        <w:tblLook w:firstColumn="1" w:firstRow="1" w:lastColumn="0" w:lastRow="0" w:noHBand="0" w:noVBand="1" w:val="04A0"/>
      </w:tblPr>
      <w:tblGrid>
        <w:gridCol w:w="5102"/>
        <w:gridCol w:w="5102"/>
      </w:tblGrid>
      <w:tr>
        <w:tc>
          <w:tcPr>
            <w:tcW w:type="dxa" w:w="5102"/>
          </w:tcPr>
          <w:p>
            <w:r>
              <w:t>Item</w:t>
            </w:r>
          </w:p>
        </w:tc>
        <w:tc>
          <w:tcPr>
            <w:tcW w:type="dxa" w:w="5102"/>
          </w:tcPr>
          <w:p>
            <w:r>
              <w:t>Description</w:t>
            </w:r>
          </w:p>
        </w:tc>
      </w:tr>
      <w:tr>
        <w:tc>
          <w:tcPr>
            <w:tcW w:type="dxa" w:w="5102"/>
          </w:tcPr>
          <w:p>
            <w:r>
              <w:t>Total Capital Demand for Waterval Neighbourhood Node - All Years</w:t>
            </w:r>
          </w:p>
        </w:tc>
        <w:tc>
          <w:tcPr>
            <w:tcW w:type="dxa" w:w="5102"/>
          </w:tcPr>
          <w:p>
            <w:r>
              <w:t>R0</w:t>
              <w:br/>
              <w:t>Rank: 6 (1 = Highest)</w:t>
            </w:r>
          </w:p>
        </w:tc>
      </w:tr>
      <w:tr>
        <w:tc>
          <w:tcPr>
            <w:tcW w:type="dxa" w:w="5102"/>
          </w:tcPr>
          <w:p>
            <w:r>
              <w:t>Total Capital Demand for Waterval Neighbourhood Node - MTREF</w:t>
            </w:r>
          </w:p>
        </w:tc>
        <w:tc>
          <w:tcPr>
            <w:tcW w:type="dxa" w:w="5102"/>
          </w:tcPr>
          <w:p>
            <w:r>
              <w:t>R0</w:t>
              <w:br/>
              <w:t>Rank: 6 (1 = Highest)</w:t>
            </w:r>
          </w:p>
        </w:tc>
      </w:tr>
      <w:tr>
        <w:tc>
          <w:tcPr>
            <w:tcW w:type="dxa" w:w="5102"/>
          </w:tcPr>
          <w:p>
            <w:r>
              <w:t>Financial Years in which capital requirements are listed for Waterval Neighbourhood Node</w:t>
            </w:r>
          </w:p>
        </w:tc>
        <w:tc>
          <w:tcPr>
            <w:tcW w:type="dxa" w:w="5102"/>
          </w:tcPr>
          <w:p>
            <w:r/>
          </w:p>
        </w:tc>
      </w:tr>
      <w:tr>
        <w:tc>
          <w:tcPr>
            <w:tcW w:type="dxa" w:w="5102"/>
          </w:tcPr>
          <w:p>
            <w:r>
              <w:t>Financial Year with highest capital demand for Waterval Neighbourhood Node</w:t>
            </w:r>
          </w:p>
        </w:tc>
        <w:tc>
          <w:tcPr>
            <w:tcW w:type="dxa" w:w="5102"/>
          </w:tcPr>
          <w:p>
            <w:r>
              <w:t>2023</w:t>
            </w:r>
          </w:p>
        </w:tc>
      </w:tr>
      <w:tr>
        <w:tc>
          <w:tcPr>
            <w:tcW w:type="dxa" w:w="5102"/>
          </w:tcPr>
          <w:p>
            <w:r>
              <w:t>Waterval Neighbourhood Node intersecting feature used</w:t>
            </w:r>
          </w:p>
        </w:tc>
        <w:tc>
          <w:tcPr>
            <w:tcW w:type="dxa" w:w="5102"/>
          </w:tcPr>
          <w:p>
            <w:r>
              <w:t>Works Location</w:t>
            </w:r>
          </w:p>
        </w:tc>
      </w:tr>
      <w:tr>
        <w:tc>
          <w:tcPr>
            <w:tcW w:type="dxa" w:w="5102"/>
          </w:tcPr>
          <w:p>
            <w:r>
              <w:t>Total number of projects intersecting with Waterval Neighbourhood Node</w:t>
            </w:r>
          </w:p>
        </w:tc>
        <w:tc>
          <w:tcPr>
            <w:tcW w:type="dxa" w:w="5102"/>
          </w:tcPr>
          <w:p>
            <w:r>
              <w:t>2</w:t>
              <w:br/>
              <w:t>Rank: 6 (1 = Highest)</w:t>
            </w:r>
          </w:p>
        </w:tc>
      </w:tr>
    </w:tbl>
    <w:p/>
    <w:p>
      <w:pPr>
        <w:pStyle w:val="Caption"/>
      </w:pPr>
      <w:r>
        <w:t>Table 5.7: All projects asking for budget in Waterval Neighbourhood Node</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Project ID</w:t>
            </w:r>
          </w:p>
        </w:tc>
        <w:tc>
          <w:tcPr>
            <w:tcW w:type="dxa" w:w="2551"/>
          </w:tcPr>
          <w:p>
            <w:r>
              <w:t>Project Name</w:t>
            </w:r>
          </w:p>
        </w:tc>
        <w:tc>
          <w:tcPr>
            <w:tcW w:type="dxa" w:w="2551"/>
          </w:tcPr>
          <w:p>
            <w:r>
              <w:t>Department</w:t>
            </w:r>
          </w:p>
        </w:tc>
        <w:tc>
          <w:tcPr>
            <w:tcW w:type="dxa" w:w="2551"/>
          </w:tcPr>
          <w:p>
            <w:r>
              <w:t>Project Budget</w:t>
            </w:r>
          </w:p>
        </w:tc>
      </w:tr>
      <w:tr>
        <w:tc>
          <w:tcPr>
            <w:tcW w:type="dxa" w:w="2551"/>
          </w:tcPr>
          <w:p>
            <w:r>
              <w:t>10811</w:t>
            </w:r>
          </w:p>
        </w:tc>
        <w:tc>
          <w:tcPr>
            <w:tcW w:type="dxa" w:w="2551"/>
          </w:tcPr>
          <w:p>
            <w:r>
              <w:t xml:space="preserve"> MOBILE TOILETS</w:t>
            </w:r>
          </w:p>
        </w:tc>
        <w:tc>
          <w:tcPr>
            <w:tcW w:type="dxa" w:w="2551"/>
          </w:tcPr>
          <w:p>
            <w:r>
              <w:t>Parks</w:t>
            </w:r>
          </w:p>
        </w:tc>
        <w:tc>
          <w:tcPr>
            <w:tcW w:type="dxa" w:w="2551"/>
          </w:tcPr>
          <w:p>
            <w:r>
              <w:t>R0.00 (0%)</w:t>
              <w:br/>
              <w:t>No budget request.</w:t>
            </w:r>
          </w:p>
        </w:tc>
      </w:tr>
      <w:tr>
        <w:tc>
          <w:tcPr>
            <w:tcW w:type="dxa" w:w="2551"/>
          </w:tcPr>
          <w:p>
            <w:r>
              <w:t>10732</w:t>
            </w:r>
          </w:p>
        </w:tc>
        <w:tc>
          <w:tcPr>
            <w:tcW w:type="dxa" w:w="2551"/>
          </w:tcPr>
          <w:p>
            <w:r>
              <w:t>Graceview water reticulation</w:t>
            </w:r>
          </w:p>
        </w:tc>
        <w:tc>
          <w:tcPr>
            <w:tcW w:type="dxa" w:w="2551"/>
          </w:tcPr>
          <w:p>
            <w:r>
              <w:t>Water &amp; Sanitation</w:t>
            </w:r>
          </w:p>
        </w:tc>
        <w:tc>
          <w:tcPr>
            <w:tcW w:type="dxa" w:w="2551"/>
          </w:tcPr>
          <w:p>
            <w:r>
              <w:t>R0.00 (0%)</w:t>
              <w:br/>
              <w:t>No budget request.</w:t>
            </w:r>
          </w:p>
        </w:tc>
      </w:tr>
    </w:tbl>
    <w:p>
      <w:r>
        <w:br/>
        <w:t>Please note that the following projects will not be shown in this table:</w:t>
      </w:r>
    </w:p>
    <w:p>
      <w:pPr>
        <w:pStyle w:val="Bulletedlist"/>
      </w:pPr>
      <w:r>
        <w:t>Projects with no recorded intersect with 5 EDCs (in other words no Works Location was recorded on the system for this project)</w:t>
      </w:r>
    </w:p>
    <w:p>
      <w:r>
        <w:br/>
        <w:t>Projects that do not have any recorded budget demand on the system at the time that this report was requested, are shown in the table with zero budgets indicated.</w:t>
      </w:r>
    </w:p>
    <w:sectPr w:rsidR="00F3037F"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FCBF2" w14:textId="77777777" w:rsidR="00F77FCA" w:rsidRDefault="00F77FCA">
      <w:pPr>
        <w:spacing w:after="0" w:line="240" w:lineRule="auto"/>
      </w:pPr>
      <w:r>
        <w:separator/>
      </w:r>
    </w:p>
    <w:p w14:paraId="66EFAF6B" w14:textId="77777777" w:rsidR="00F77FCA" w:rsidRDefault="00F77FCA"/>
  </w:endnote>
  <w:endnote w:type="continuationSeparator" w:id="0">
    <w:p w14:paraId="1ABA1D8F" w14:textId="77777777" w:rsidR="00F77FCA" w:rsidRDefault="00F77FCA">
      <w:pPr>
        <w:spacing w:after="0" w:line="240" w:lineRule="auto"/>
      </w:pPr>
      <w:r>
        <w:continuationSeparator/>
      </w:r>
    </w:p>
    <w:p w14:paraId="710CC8B1" w14:textId="77777777" w:rsidR="00F77FCA" w:rsidRDefault="00F77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32FC" w14:textId="77777777" w:rsidR="00F77FCA" w:rsidRDefault="00F77FCA">
      <w:pPr>
        <w:spacing w:after="0" w:line="240" w:lineRule="auto"/>
      </w:pPr>
      <w:r>
        <w:separator/>
      </w:r>
    </w:p>
    <w:p w14:paraId="6801B733" w14:textId="77777777" w:rsidR="00F77FCA" w:rsidRDefault="00F77FCA"/>
  </w:footnote>
  <w:footnote w:type="continuationSeparator" w:id="0">
    <w:p w14:paraId="75E1D838" w14:textId="77777777" w:rsidR="00F77FCA" w:rsidRDefault="00F77FCA">
      <w:pPr>
        <w:spacing w:after="0" w:line="240" w:lineRule="auto"/>
      </w:pPr>
      <w:r>
        <w:continuationSeparator/>
      </w:r>
    </w:p>
    <w:p w14:paraId="7430CCBC" w14:textId="77777777" w:rsidR="00F77FCA" w:rsidRDefault="00F77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2412"/>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56FD"/>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5D57"/>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9B3"/>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40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4E1A"/>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375C"/>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4FCA"/>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2E9A"/>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3BC8"/>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280C"/>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3D17"/>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CFF"/>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37F"/>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77FCA"/>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58</TotalTime>
  <Pages>4</Pages>
  <Words>231</Words>
  <Characters>1319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24</cp:revision>
  <cp:lastPrinted>2016-06-24T12:57:00Z</cp:lastPrinted>
  <dcterms:created xsi:type="dcterms:W3CDTF">2022-04-01T09:10:00Z</dcterms:created>
  <dcterms:modified xsi:type="dcterms:W3CDTF">2022-04-25T12:58:00Z</dcterms:modified>
  <cp:category/>
</cp:coreProperties>
</file>