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Quotation: Tshwane CP3 System Deployment</w:t>
      </w:r>
    </w:p>
    <w:p>
      <w:r>
        <w:t>This document is a MSWord spatial report for Tshwane 2022-03-27-13_25_15 by Bernard.</w:t>
      </w:r>
    </w:p>
    <w:p>
      <w:r>
        <w:t>This document contains all the information that you would require to build a a quotation for the CP3 system, based on the choices you have made in the CP3C web-application. Section 0 of this document provides you with some background information about Tshwane. You will find the address and contact details that you would require to draft a letter as well as context to appraise the quotation you are about issue to this client. All of the content that you might need for the drafting of your quotation document is contained in the subsequent numbered sections of this document, in the order that it is most likely to be presented and used.</w:t>
      </w:r>
    </w:p>
    <w:p>
      <w:r>
        <w:drawing>
          <wp:inline xmlns:a="http://schemas.openxmlformats.org/drawingml/2006/main" xmlns:pic="http://schemas.openxmlformats.org/drawingml/2006/picture">
            <wp:extent cx="1143000" cy="880359"/>
            <wp:docPr id="1" name="Picture 1"/>
            <wp:cNvGraphicFramePr>
              <a:graphicFrameLocks noChangeAspect="1"/>
            </wp:cNvGraphicFramePr>
            <a:graphic>
              <a:graphicData uri="http://schemas.openxmlformats.org/drawingml/2006/picture">
                <pic:pic>
                  <pic:nvPicPr>
                    <pic:cNvPr id="0" name="CP3logo.png"/>
                    <pic:cNvPicPr/>
                  </pic:nvPicPr>
                  <pic:blipFill>
                    <a:blip r:embed="rId9"/>
                    <a:stretch>
                      <a:fillRect/>
                    </a:stretch>
                  </pic:blipFill>
                  <pic:spPr>
                    <a:xfrm>
                      <a:off x="0" y="0"/>
                      <a:ext cx="1143000" cy="880359"/>
                    </a:xfrm>
                    <a:prstGeom prst="rect"/>
                  </pic:spPr>
                </pic:pic>
              </a:graphicData>
            </a:graphic>
          </wp:inline>
        </w:drawing>
      </w:r>
    </w:p>
    <w:p>
      <w:r>
        <w:t>We hope you find this useful! Sincerely, The Novus3 Team.</w:t>
      </w:r>
    </w:p>
    <w:p>
      <w:r>
        <w:br w:type="page"/>
      </w:r>
    </w:p>
    <w:p>
      <w:pPr>
        <w:pStyle w:val="Heading1"/>
      </w:pPr>
      <w:r>
        <w:t>0. General Information about the Municipality</w:t>
      </w:r>
    </w:p>
    <w:p>
      <w:pPr>
        <w:pStyle w:val="Heading2"/>
      </w:pPr>
      <w:r>
        <w:t>a. Addresses, Contact Details &amp; Website</w:t>
      </w:r>
    </w:p>
    <w:tbl>
      <w:tblPr>
        <w:tblStyle w:val="LightGrid-Accent1"/>
        <w:tblW w:type="auto" w:w="0"/>
        <w:tblLook w:firstColumn="1" w:firstRow="1" w:lastColumn="0" w:lastRow="0" w:noHBand="0" w:noVBand="1" w:val="04A0"/>
      </w:tblPr>
      <w:tblGrid>
        <w:gridCol w:w="4320"/>
        <w:gridCol w:w="4320"/>
      </w:tblGrid>
      <w:tr>
        <w:tc>
          <w:tcPr>
            <w:tcW w:type="dxa" w:w="4320"/>
          </w:tcPr>
          <w:p>
            <w:r>
              <w:t>Description</w:t>
            </w:r>
          </w:p>
        </w:tc>
        <w:tc>
          <w:tcPr>
            <w:tcW w:type="dxa" w:w="4320"/>
          </w:tcPr>
          <w:p>
            <w:r>
              <w:t>Info</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