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Spatial Query Report</w:t>
      </w:r>
    </w:p>
    <w:p>
      <w:pPr>
        <w:pStyle w:val="Subtitle"/>
      </w:pPr>
      <w:r>
        <w:t>City of Tshwane Wards</w:t>
      </w:r>
    </w:p>
    <w:p>
      <w:r>
        <w:t xml:space="preserve">This document was created </w:t>
      </w:r>
      <w:r>
        <w:rPr>
          <w:i/>
        </w:rPr>
        <w:t xml:space="preserve">2022-03-31-15_12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The spatial feature that was selected for the purpose of this report was:</w:t>
        <w:br/>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2022-03-31</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ListBullet"/>
      </w:pPr>
      <w:r>
        <w:t>City of Tshwane mSCOA Regional Segment</w:t>
      </w:r>
    </w:p>
    <w:p>
      <w:pPr>
        <w:pStyle w:val="ListBullet"/>
      </w:pPr>
      <w:r>
        <w:t>City of Tshwane Regions</w:t>
      </w:r>
    </w:p>
    <w:p>
      <w:pPr>
        <w:pStyle w:val="ListBullet"/>
      </w:pPr>
      <w:r>
        <w:t>City of Tshwane Wards</w:t>
      </w:r>
    </w:p>
    <w:p>
      <w:r>
        <w:drawing>
          <wp:inline xmlns:a="http://schemas.openxmlformats.org/drawingml/2006/main" xmlns:pic="http://schemas.openxmlformats.org/drawingml/2006/picture">
            <wp:extent cx="1080000" cy="831836"/>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1. 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ListBullet"/>
      </w:pPr>
      <w:r>
        <w:t>City of Tshwane mSCOA Regional Segment</w:t>
      </w:r>
    </w:p>
    <w:p>
      <w:pPr>
        <w:pStyle w:val="ListBullet"/>
      </w:pPr>
      <w:r>
        <w:t>City of Tshwane Regions</w:t>
      </w:r>
    </w:p>
    <w:p>
      <w:pPr>
        <w:pStyle w:val="ListBullet"/>
      </w:pPr>
      <w:r>
        <w:t>City of Tshwane Wards</w:t>
      </w:r>
    </w:p>
    <w:p>
      <w:pPr/>
      <w:r>
        <w:t>The probable reasons for the 55 non intersecting projects reported are that:</w:t>
      </w:r>
    </w:p>
    <w:p>
      <w:pPr>
        <w:pStyle w:val="ListBullet"/>
      </w:pPr>
      <w:r>
        <w:t>these projects simply do not have a location associated with them yet (most frequently the case with 'no-intersect' projects) or;</w:t>
      </w:r>
    </w:p>
    <w:p>
      <w:pPr>
        <w:pStyle w:val="ListBulle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5400000" cy="3857143"/>
                    </a:xfrm>
                    <a:prstGeom prst="rect"/>
                  </pic:spPr>
                </pic:pic>
              </a:graphicData>
            </a:graphic>
          </wp:inline>
        </w:drawing>
      </w:r>
    </w:p>
    <w:p>
      <w:pPr>
        <w:pStyle w:val="Heading1"/>
      </w:pPr>
      <w:r>
        <w:t>2. 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ListBullet"/>
      </w:pPr>
      <w:r>
        <w:t>the number of  projects within each geographic area and;</w:t>
      </w:r>
    </w:p>
    <w:p>
      <w:pPr>
        <w:pStyle w:val="ListBullet"/>
      </w:pPr>
      <w:r>
        <w:t>the total capital demand per area.</w:t>
      </w:r>
    </w:p>
    <w:p>
      <w:pPr>
        <w:pStyle w:val="Caption"/>
      </w:pPr>
      <w:r>
        <w:t>Figure 2: Projects and Capital Demand per City of Tshwane Wards</w:t>
      </w:r>
    </w:p>
    <w:p>
      <w:r>
        <w:drawing>
          <wp:inline xmlns:a="http://schemas.openxmlformats.org/drawingml/2006/main" xmlns:pic="http://schemas.openxmlformats.org/drawingml/2006/picture">
            <wp:extent cx="4680000" cy="6685714"/>
            <wp:docPr id="3" name="Picture 3"/>
            <wp:cNvGraphicFramePr>
              <a:graphicFrameLocks noChangeAspect="1"/>
            </wp:cNvGraphicFramePr>
            <a:graphic>
              <a:graphicData uri="http://schemas.openxmlformats.org/drawingml/2006/picture">
                <pic:pic>
                  <pic:nvPicPr>
                    <pic:cNvPr id="0" name="fig2.png"/>
                    <pic:cNvPicPr/>
                  </pic:nvPicPr>
                  <pic:blipFill>
                    <a:blip r:embed="rId11"/>
                    <a:stretch>
                      <a:fillRect/>
                    </a:stretch>
                  </pic:blipFill>
                  <pic:spPr>
                    <a:xfrm>
                      <a:off x="0" y="0"/>
                      <a:ext cx="4680000" cy="668571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