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2022-04-20-09_41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2022-04-20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City of Tshwane Wards - Overview</w:t>
            </w:r>
          </w:p>
        </w:tc>
        <w:tc>
          <w:tcPr>
            <w:tcW w:type="dxa" w:w="2551"/>
          </w:tcPr>
          <w:p>
            <w:r>
              <w:t>Total capital demand in all City of Tshwane Wards:</w:t>
              <w:br/>
              <w:t>R48,877,051,173</w:t>
            </w:r>
          </w:p>
        </w:tc>
        <w:tc>
          <w:tcPr>
            <w:tcW w:type="dxa" w:w="2551"/>
          </w:tcPr>
          <w:p>
            <w:r>
              <w:t>The average capital demand per City of Tshwane Wards:</w:t>
              <w:br/>
              <w:t>R456,794,871</w:t>
            </w:r>
          </w:p>
        </w:tc>
        <w:tc>
          <w:tcPr>
            <w:tcW w:type="dxa" w:w="2551"/>
          </w:tcPr>
          <w:p>
            <w:r>
              <w:t>The 75th percentile of capital demand for City of Tshwane Wards:</w:t>
              <w:br/>
              <w:t>R523,295,945</w:t>
            </w:r>
          </w:p>
        </w:tc>
      </w:tr>
      <w:tr>
        <w:tc>
          <w:tcPr>
            <w:tcW w:type="dxa" w:w="2551"/>
          </w:tcPr>
          <w:p>
            <w:r>
              <w:t>The highest capital demand</w:t>
            </w:r>
          </w:p>
        </w:tc>
        <w:tc>
          <w:tcPr>
            <w:tcW w:type="dxa" w:w="2551"/>
          </w:tcPr>
          <w:p>
            <w:r>
              <w:t>City of Tshwane Wards:</w:t>
              <w:br/>
              <w:t>In Ward 96</w:t>
            </w:r>
          </w:p>
        </w:tc>
        <w:tc>
          <w:tcPr>
            <w:tcW w:type="dxa" w:w="2551"/>
          </w:tcPr>
          <w:p>
            <w:r>
              <w:t>Capital Demand in Ward 96:</w:t>
              <w:br/>
              <w:t>R5,160,755,906</w:t>
            </w:r>
          </w:p>
        </w:tc>
        <w:tc>
          <w:tcPr>
            <w:tcW w:type="dxa" w:w="2551"/>
          </w:tcPr>
          <w:p>
            <w:r>
              <w:t>Percentage of total in Ward 96:</w:t>
              <w:br/>
              <w:t>10.56%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50, Ward 102, Ward 100, Ward 58 and Ward 96</w:t>
            </w:r>
          </w:p>
        </w:tc>
        <w:tc>
          <w:tcPr>
            <w:tcW w:type="dxa" w:w="2551"/>
          </w:tcPr>
          <w:p>
            <w:r>
              <w:t>Capital Demand in Ward 50, Ward 102, Ward 100, Ward 58 and Ward 96 together:</w:t>
              <w:br/>
              <w:t>R14,210,793,031</w:t>
            </w:r>
          </w:p>
        </w:tc>
        <w:tc>
          <w:tcPr>
            <w:tcW w:type="dxa" w:w="2551"/>
          </w:tcPr>
          <w:p>
            <w:r>
              <w:t>Percentage of total in Ward 50, Ward 102, Ward 100, Ward 58 and Ward 96 together:</w:t>
              <w:br/>
              <w:t>29.07%</w:t>
            </w:r>
          </w:p>
        </w:tc>
      </w:tr>
    </w:tbl>
    <w:p/>
    <w:p>
      <w:pPr>
        <w:pStyle w:val="Caption"/>
      </w:pPr>
      <w:r>
        <w:t>Figure 2.1: The single City of Tshwane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rPr>
          <w:b/>
        </w:rPr>
        <w:t xml:space="preserve">Ward 58. </w:t>
      </w:r>
      <w:r>
        <w:rPr>
          <w:i/>
        </w:rPr>
        <w:t>- That is 85 and this is 6.05% projects of the total number of projects.</w:t>
      </w:r>
      <w:r>
        <w:rPr>
          <w:b/>
        </w:rPr>
        <w:t xml:space="preserve">Ward 96. </w:t>
      </w:r>
      <w:r>
        <w:rPr>
          <w:i/>
        </w:rPr>
        <w:t>- That is R5,160,755,906 and this amounts to 10.56% of the total capital demand.</w:t>
      </w:r>
    </w:p>
    <w:p>
      <w:pPr>
        <w:pStyle w:val="Bulletedlist"/>
      </w:pPr>
      <w:r>
        <w:t xml:space="preserve">The highest number of projects in a single City of Tshwane Wards is in </w:t>
      </w:r>
    </w:p>
    <w:p>
      <w:pPr>
        <w:pStyle w:val="Bulletedlist"/>
      </w:pPr>
      <w:r>
        <w:t xml:space="preserve">The highest capital demand in a single City of Tshwane Wards is in </w:t>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rPr>
          <w:b/>
        </w:rPr>
        <w:t xml:space="preserve">Ward 98, Ward 100, Ward 96, Ward 50 and Ward 58. </w:t>
      </w:r>
      <w:r>
        <w:rPr>
          <w:i/>
        </w:rPr>
        <w:t>- That is 265 and this is 18.85% projects of the total number of projects.</w:t>
      </w:r>
      <w:r>
        <w:rPr>
          <w:b/>
        </w:rPr>
        <w:t xml:space="preserve">Ward 50, Ward 102, Ward 100, Ward 58 and Ward 96. </w:t>
      </w:r>
      <w:r>
        <w:rPr>
          <w:i/>
        </w:rPr>
        <w:t>- That is 29.07% and this amounts to R14,210,793,031 of the total capital demand.</w:t>
      </w:r>
    </w:p>
    <w:p>
      <w:pPr>
        <w:pStyle w:val="Bulletedlist"/>
      </w:pPr>
      <w:r>
        <w:t xml:space="preserve">The 5 City of Tshwane Wards that collectively have with the highest number of projects are in </w:t>
      </w:r>
    </w:p>
    <w:p>
      <w:pPr>
        <w:pStyle w:val="Bulletedlist"/>
      </w:pPr>
      <w:r>
        <w:t xml:space="preserve">The 5 City of Tshwane Wards that collectively have collective the highest capital demand are in </w:t>
      </w:r>
    </w:p>
    <w:p>
      <w:r>
        <w:br w:type="page"/>
      </w:r>
    </w:p>
    <w:p/>
    <w:p>
      <w:pPr>
        <w:pStyle w:val="Caption"/>
      </w:pPr>
      <w:r>
        <w:t>Figure 3.1: Projects and Capital Demand per City of Tshwane Wards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