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6A0AA" w14:textId="77777777" w:rsidR="009D15BD" w:rsidRPr="009D15BD" w:rsidRDefault="009D15BD" w:rsidP="009D15BD">
      <w:pPr>
        <w:shd w:val="clear" w:color="auto" w:fill="FFFFFF"/>
        <w:jc w:val="center"/>
        <w:textAlignment w:val="baseline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Schott, Ulrich präsentiert jetzt</w:t>
      </w:r>
    </w:p>
    <w:p w14:paraId="7D3E7577" w14:textId="77777777" w:rsidR="009D15BD" w:rsidRPr="009D15BD" w:rsidRDefault="009D15BD" w:rsidP="009D15BD">
      <w:pPr>
        <w:shd w:val="clear" w:color="auto" w:fill="FFFFFF"/>
        <w:rPr>
          <w:rFonts w:ascii="Source Sans Pro" w:eastAsia="Times New Roman" w:hAnsi="Source Sans Pro" w:cs="Times New Roman"/>
          <w:b/>
          <w:bCs/>
          <w:color w:val="06172A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b/>
          <w:bCs/>
          <w:color w:val="06172A"/>
          <w:kern w:val="0"/>
          <w:sz w:val="21"/>
          <w:szCs w:val="21"/>
          <w:lang w:eastAsia="de-DE"/>
          <w14:ligatures w14:val="none"/>
        </w:rPr>
        <w:t>Schott, Ulrich</w:t>
      </w:r>
    </w:p>
    <w:p w14:paraId="602D6305" w14:textId="77777777" w:rsidR="009D15BD" w:rsidRPr="009D15BD" w:rsidRDefault="009D15BD" w:rsidP="009D15BD">
      <w:pPr>
        <w:shd w:val="clear" w:color="auto" w:fill="FFFFFF"/>
        <w:rPr>
          <w:rFonts w:ascii="Source Sans Pro" w:eastAsia="Times New Roman" w:hAnsi="Source Sans Pro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000000"/>
          <w:kern w:val="0"/>
          <w:sz w:val="21"/>
          <w:szCs w:val="21"/>
          <w:lang w:eastAsia="de-DE"/>
          <w14:ligatures w14:val="none"/>
        </w:rPr>
        <w:t>09:28</w:t>
      </w:r>
    </w:p>
    <w:p w14:paraId="483C9C58" w14:textId="77777777" w:rsidR="009D15BD" w:rsidRPr="009D15BD" w:rsidRDefault="009D15BD" w:rsidP="009D15BD">
      <w:pPr>
        <w:shd w:val="clear" w:color="auto" w:fill="E9F1F9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Ziel: Ergebnisse und Methode entwickeln</w:t>
      </w:r>
    </w:p>
    <w:p w14:paraId="5846BA87" w14:textId="77777777" w:rsidR="009D15BD" w:rsidRPr="009D15BD" w:rsidRDefault="009D15BD" w:rsidP="009D15BD">
      <w:pPr>
        <w:shd w:val="clear" w:color="auto" w:fill="E9F1F9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einmalig und laufender Betrieb</w:t>
      </w:r>
    </w:p>
    <w:p w14:paraId="2C6EAFBA" w14:textId="77777777" w:rsidR="009D15BD" w:rsidRPr="009D15BD" w:rsidRDefault="009D15BD" w:rsidP="009D15BD">
      <w:pPr>
        <w:shd w:val="clear" w:color="auto" w:fill="E9F1F9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Quelle: linkdein in google drive</w:t>
      </w:r>
    </w:p>
    <w:p w14:paraId="2D582E84" w14:textId="77777777" w:rsidR="009D15BD" w:rsidRPr="009D15BD" w:rsidRDefault="009D15BD" w:rsidP="009D15BD">
      <w:pPr>
        <w:shd w:val="clear" w:color="auto" w:fill="E9F1F9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Aufgabe: automatisiert stellenanzeigen aus linkdin herunterladen</w:t>
      </w:r>
    </w:p>
    <w:p w14:paraId="2AFD3D6B" w14:textId="77777777" w:rsidR="009D15BD" w:rsidRPr="009D15BD" w:rsidRDefault="009D15BD" w:rsidP="009D15BD">
      <w:pPr>
        <w:shd w:val="clear" w:color="auto" w:fill="E9F1F9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einmalig und monatlich</w:t>
      </w:r>
    </w:p>
    <w:p w14:paraId="502A05F1" w14:textId="77777777" w:rsidR="009D15BD" w:rsidRPr="009D15BD" w:rsidRDefault="009D15BD" w:rsidP="009D15BD">
      <w:pPr>
        <w:shd w:val="clear" w:color="auto" w:fill="E9F1F9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auswertung der daten über api chat gpt</w:t>
      </w:r>
    </w:p>
    <w:p w14:paraId="7732C0BE" w14:textId="77777777" w:rsidR="009D15BD" w:rsidRPr="009D15BD" w:rsidRDefault="009D15BD" w:rsidP="009D15BD">
      <w:pPr>
        <w:shd w:val="clear" w:color="auto" w:fill="E9F1F9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mini dashboard</w:t>
      </w:r>
    </w:p>
    <w:p w14:paraId="71194330" w14:textId="77777777" w:rsidR="009D15BD" w:rsidRPr="009D15BD" w:rsidRDefault="009D15BD" w:rsidP="009D15BD">
      <w:pPr>
        <w:shd w:val="clear" w:color="auto" w:fill="E9F1F9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wichtige kennzahlen bestimmen</w:t>
      </w:r>
    </w:p>
    <w:p w14:paraId="7133868A" w14:textId="77777777" w:rsidR="009D15BD" w:rsidRPr="009D15BD" w:rsidRDefault="009D15BD" w:rsidP="009D15BD">
      <w:pPr>
        <w:shd w:val="clear" w:color="auto" w:fill="E9F1F9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Ziel: Änderungen UX/UI-Designer, Product Owner und business analysten über die Zeit</w:t>
      </w:r>
    </w:p>
    <w:p w14:paraId="60BD50F2" w14:textId="77777777" w:rsidR="009D15BD" w:rsidRPr="009D15BD" w:rsidRDefault="009D15BD" w:rsidP="009D15BD">
      <w:pPr>
        <w:shd w:val="clear" w:color="auto" w:fill="E9F1F9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Wörterbuch automatisieren</w:t>
      </w:r>
    </w:p>
    <w:p w14:paraId="59D734A5" w14:textId="77777777" w:rsidR="009D15BD" w:rsidRPr="009D15BD" w:rsidRDefault="009D15BD" w:rsidP="009D15BD">
      <w:pPr>
        <w:shd w:val="clear" w:color="auto" w:fill="E9F1F9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wie ändert sich das Wörterbuch (Anforderungen) über die Zeit?</w:t>
      </w:r>
    </w:p>
    <w:p w14:paraId="300B8AE3" w14:textId="77777777" w:rsidR="009D15BD" w:rsidRPr="009D15BD" w:rsidRDefault="009D15BD" w:rsidP="009D15BD">
      <w:pPr>
        <w:shd w:val="clear" w:color="auto" w:fill="E9F1F9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Unterschiede zwischen Ländern</w:t>
      </w:r>
    </w:p>
    <w:p w14:paraId="45DC045A" w14:textId="77777777" w:rsidR="009D15BD" w:rsidRPr="009D15BD" w:rsidRDefault="009D15BD" w:rsidP="009D15BD">
      <w:pPr>
        <w:shd w:val="clear" w:color="auto" w:fill="E9F1F9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Postersession 14.1.</w:t>
      </w:r>
    </w:p>
    <w:p w14:paraId="249FBB07" w14:textId="77777777" w:rsidR="009D15BD" w:rsidRPr="009D15BD" w:rsidRDefault="009D15BD" w:rsidP="009D15BD">
      <w:pPr>
        <w:shd w:val="clear" w:color="auto" w:fill="E9F1F9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Ende Mitte März</w:t>
      </w:r>
    </w:p>
    <w:p w14:paraId="1ED6B637" w14:textId="77777777" w:rsidR="009D15BD" w:rsidRPr="009D15BD" w:rsidRDefault="009D15BD" w:rsidP="009D15BD">
      <w:pPr>
        <w:shd w:val="clear" w:color="auto" w:fill="E9F1F9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wissenschaftliche Dokumentation 20-30 Seiten</w:t>
      </w:r>
    </w:p>
    <w:p w14:paraId="2E191813" w14:textId="77777777" w:rsidR="009D15BD" w:rsidRPr="009D15BD" w:rsidRDefault="009D15BD" w:rsidP="009D15BD">
      <w:pPr>
        <w:shd w:val="clear" w:color="auto" w:fill="E9F1F9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mini-masterarbeit</w:t>
      </w:r>
    </w:p>
    <w:p w14:paraId="13BD5E4E" w14:textId="77777777" w:rsidR="009D15BD" w:rsidRPr="009D15BD" w:rsidRDefault="009D15BD" w:rsidP="009D15BD">
      <w:pPr>
        <w:shd w:val="clear" w:color="auto" w:fill="FFFFFF"/>
        <w:rPr>
          <w:rFonts w:ascii="Source Sans Pro" w:eastAsia="Times New Roman" w:hAnsi="Source Sans Pro" w:cs="Times New Roman"/>
          <w:b/>
          <w:bCs/>
          <w:color w:val="06172A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b/>
          <w:bCs/>
          <w:color w:val="06172A"/>
          <w:kern w:val="0"/>
          <w:sz w:val="21"/>
          <w:szCs w:val="21"/>
          <w:lang w:eastAsia="de-DE"/>
          <w14:ligatures w14:val="none"/>
        </w:rPr>
        <w:t>Michael Layher (Gast)</w:t>
      </w:r>
    </w:p>
    <w:p w14:paraId="62D7A229" w14:textId="77777777" w:rsidR="009D15BD" w:rsidRPr="009D15BD" w:rsidRDefault="009D15BD" w:rsidP="009D15BD">
      <w:pPr>
        <w:shd w:val="clear" w:color="auto" w:fill="FFFFFF"/>
        <w:rPr>
          <w:rFonts w:ascii="Source Sans Pro" w:eastAsia="Times New Roman" w:hAnsi="Source Sans Pro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000000"/>
          <w:kern w:val="0"/>
          <w:sz w:val="21"/>
          <w:szCs w:val="21"/>
          <w:lang w:eastAsia="de-DE"/>
          <w14:ligatures w14:val="none"/>
        </w:rPr>
        <w:t>09:41</w:t>
      </w:r>
    </w:p>
    <w:p w14:paraId="0574F835" w14:textId="77777777" w:rsidR="009D15BD" w:rsidRPr="009D15BD" w:rsidRDefault="009D15BD" w:rsidP="009D15BD">
      <w:pPr>
        <w:shd w:val="clear" w:color="auto" w:fill="F4F6FA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__</w:t>
      </w:r>
      <w:r w:rsidRPr="009D15BD">
        <w:rPr>
          <w:rFonts w:ascii="Source Sans Pro" w:eastAsia="Times New Roman" w:hAnsi="Source Sans Pro" w:cs="Times New Roman"/>
          <w:b/>
          <w:bCs/>
          <w:i/>
          <w:iCs/>
          <w:color w:val="4E5A66"/>
          <w:kern w:val="0"/>
          <w:sz w:val="21"/>
          <w:szCs w:val="21"/>
          <w:lang w:eastAsia="de-DE"/>
          <w14:ligatures w14:val="none"/>
        </w:rPr>
        <w:t>ChatGPT Stand: Experiment</w:t>
      </w:r>
    </w:p>
    <w:p w14:paraId="7362BFA6" w14:textId="77777777" w:rsidR="009D15BD" w:rsidRPr="009D15BD" w:rsidRDefault="009D15BD" w:rsidP="009D15BD">
      <w:pPr>
        <w:numPr>
          <w:ilvl w:val="0"/>
          <w:numId w:val="3"/>
        </w:numPr>
        <w:shd w:val="clear" w:color="auto" w:fill="F4F6FA"/>
        <w:spacing w:before="100" w:beforeAutospacing="1" w:after="100" w:afterAutospacing="1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Erweiterung: Zeitanalyse (wenn Jahr extrahiert)</w:t>
      </w:r>
    </w:p>
    <w:p w14:paraId="2E5F3E90" w14:textId="77777777" w:rsidR="009D15BD" w:rsidRPr="009D15BD" w:rsidRDefault="009D15BD" w:rsidP="009D15BD">
      <w:pPr>
        <w:shd w:val="clear" w:color="auto" w:fill="F4F6FA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So kann man Trends zeigen – z. B.:</w:t>
      </w:r>
    </w:p>
    <w:p w14:paraId="16EFEC83" w14:textId="77777777" w:rsidR="009D15BD" w:rsidRPr="009D15BD" w:rsidRDefault="009D15BD" w:rsidP="009D15BD">
      <w:pPr>
        <w:shd w:val="clear" w:color="auto" w:fill="F4F6FA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2015–2018: Axure, Photoshop</w:t>
      </w:r>
    </w:p>
    <w:p w14:paraId="0D511B09" w14:textId="77777777" w:rsidR="009D15BD" w:rsidRPr="009D15BD" w:rsidRDefault="009D15BD" w:rsidP="009D15BD">
      <w:pPr>
        <w:shd w:val="clear" w:color="auto" w:fill="F4F6FA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2019–2025: Figma, Design Systems, Agile UX</w:t>
      </w:r>
    </w:p>
    <w:p w14:paraId="7B86D9A5" w14:textId="77777777" w:rsidR="009D15BD" w:rsidRPr="009D15BD" w:rsidRDefault="009D15BD" w:rsidP="009D15BD">
      <w:pPr>
        <w:shd w:val="clear" w:color="auto" w:fill="F4F6FA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 xml:space="preserve">Zeitliche Entwicklung von Hard Skills (z. B. Adobe </w:t>
      </w:r>
      <w:r w:rsidRPr="009D15BD">
        <w:rPr>
          <w:rFonts w:ascii="Apple Color Emoji" w:eastAsia="Times New Roman" w:hAnsi="Apple Color Emoji" w:cs="Apple Color Emoji"/>
          <w:color w:val="4E5A66"/>
          <w:kern w:val="0"/>
          <w:sz w:val="21"/>
          <w:szCs w:val="21"/>
          <w:lang w:eastAsia="de-DE"/>
          <w14:ligatures w14:val="none"/>
        </w:rPr>
        <w:t>😁</w:t>
      </w: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 xml:space="preserve"> → Figma → Design Systems)</w:t>
      </w:r>
    </w:p>
    <w:p w14:paraId="7F5883AD" w14:textId="77777777" w:rsidR="009D15BD" w:rsidRPr="009D15BD" w:rsidRDefault="009D15BD" w:rsidP="009D15BD">
      <w:pPr>
        <w:shd w:val="clear" w:color="auto" w:fill="F4F6FA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Aufkommen neuer Methoden (Design Thinking, Service Design, Agile UX …)</w:t>
      </w:r>
    </w:p>
    <w:p w14:paraId="01C0840E" w14:textId="77777777" w:rsidR="009D15BD" w:rsidRPr="009D15BD" w:rsidRDefault="009D15BD" w:rsidP="009D15BD">
      <w:pPr>
        <w:shd w:val="clear" w:color="auto" w:fill="F4F6FA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Zunahme interdisziplinärer Rollen (Product + UX + Tech Overlap)</w:t>
      </w:r>
    </w:p>
    <w:p w14:paraId="5196B878" w14:textId="77777777" w:rsidR="009D15BD" w:rsidRPr="009D15BD" w:rsidRDefault="009D15BD" w:rsidP="009D15BD">
      <w:pPr>
        <w:shd w:val="clear" w:color="auto" w:fill="F4F6FA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Divergenz zwischen Anzeigenanforderungen und offiziellen Kompetenzrahmen</w:t>
      </w:r>
    </w:p>
    <w:p w14:paraId="1E2FB3F5" w14:textId="77777777" w:rsidR="009D15BD" w:rsidRPr="009D15BD" w:rsidRDefault="009D15BD" w:rsidP="009D15BD">
      <w:pPr>
        <w:shd w:val="clear" w:color="auto" w:fill="F4F6FA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Sichtbare Regional- oder Branchentrends (IT vs. Finance vs. E-Commerce)</w:t>
      </w:r>
    </w:p>
    <w:p w14:paraId="271778C0" w14:textId="77777777" w:rsidR="009D15BD" w:rsidRPr="009D15BD" w:rsidRDefault="009D15BD" w:rsidP="009D15BD">
      <w:pPr>
        <w:shd w:val="clear" w:color="auto" w:fill="F4F6FA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__- 4) Sprachen &amp; Standort</w:t>
      </w:r>
    </w:p>
    <w:p w14:paraId="4A8020CF" w14:textId="77777777" w:rsidR="009D15BD" w:rsidRPr="009D15BD" w:rsidRDefault="009D15BD" w:rsidP="009D15BD">
      <w:pPr>
        <w:shd w:val="clear" w:color="auto" w:fill="F4F6FA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Hamburg ist stark vertreten (AutoVision, Dataport u. a., Star Finanz, GartenHaus). Minden (WAGO), Koblenz (Debeka).</w:t>
      </w:r>
    </w:p>
    <w:p w14:paraId="307794D8" w14:textId="77777777" w:rsidR="009D15BD" w:rsidRPr="009D15BD" w:rsidRDefault="009D15BD" w:rsidP="009D15BD">
      <w:pPr>
        <w:shd w:val="clear" w:color="auto" w:fill="F4F6FA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Englisch wird teils vorausgesetzt (WAGO), DE/EN teils explizit (AutoVision).</w:t>
      </w:r>
    </w:p>
    <w:p w14:paraId="7695EEAB" w14:textId="77777777" w:rsidR="009D15BD" w:rsidRPr="009D15BD" w:rsidRDefault="009D15BD" w:rsidP="009D15BD">
      <w:pPr>
        <w:numPr>
          <w:ilvl w:val="0"/>
          <w:numId w:val="4"/>
        </w:numPr>
        <w:shd w:val="clear" w:color="auto" w:fill="F4F6FA"/>
        <w:spacing w:before="100" w:beforeAutospacing="1" w:after="100" w:afterAutospacing="1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Zeitliche Einordnung (Trend)</w:t>
      </w:r>
    </w:p>
    <w:p w14:paraId="70F20BE8" w14:textId="77777777" w:rsidR="009D15BD" w:rsidRPr="009D15BD" w:rsidRDefault="009D15BD" w:rsidP="009D15BD">
      <w:pPr>
        <w:shd w:val="clear" w:color="auto" w:fill="F4F6FA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2018 (Debeka): stärkere Nennung klassischer UX-Evaluations-Tools (Axure/Morae).</w:t>
      </w:r>
    </w:p>
    <w:p w14:paraId="10BFB1CE" w14:textId="77777777" w:rsidR="009D15BD" w:rsidRPr="009D15BD" w:rsidRDefault="009D15BD" w:rsidP="009D15BD">
      <w:pPr>
        <w:shd w:val="clear" w:color="auto" w:fill="F4F6FA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2023–2025 (Dataport, Star Finanz, AutoVision, WAGO): Figma-Zentrierung, Workshops/Design Thinking, Prototyping, teils Accessibility, A/B-Testing in E-Com.</w:t>
      </w:r>
    </w:p>
    <w:p w14:paraId="2514DC51" w14:textId="77777777" w:rsidR="009D15BD" w:rsidRPr="009D15BD" w:rsidRDefault="009D15BD" w:rsidP="009D15BD">
      <w:pPr>
        <w:shd w:val="clear" w:color="auto" w:fill="FFFFFF"/>
        <w:rPr>
          <w:rFonts w:ascii="Source Sans Pro" w:eastAsia="Times New Roman" w:hAnsi="Source Sans Pro" w:cs="Times New Roman"/>
          <w:b/>
          <w:bCs/>
          <w:color w:val="06172A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b/>
          <w:bCs/>
          <w:color w:val="06172A"/>
          <w:kern w:val="0"/>
          <w:sz w:val="21"/>
          <w:szCs w:val="21"/>
          <w:lang w:eastAsia="de-DE"/>
          <w14:ligatures w14:val="none"/>
        </w:rPr>
        <w:t>Schott, Ulrich</w:t>
      </w:r>
    </w:p>
    <w:p w14:paraId="2C54D6E9" w14:textId="77777777" w:rsidR="009D15BD" w:rsidRPr="009D15BD" w:rsidRDefault="009D15BD" w:rsidP="009D15BD">
      <w:pPr>
        <w:shd w:val="clear" w:color="auto" w:fill="FFFFFF"/>
        <w:rPr>
          <w:rFonts w:ascii="Source Sans Pro" w:eastAsia="Times New Roman" w:hAnsi="Source Sans Pro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000000"/>
          <w:kern w:val="0"/>
          <w:sz w:val="21"/>
          <w:szCs w:val="21"/>
          <w:lang w:eastAsia="de-DE"/>
          <w14:ligatures w14:val="none"/>
        </w:rPr>
        <w:t>09:42</w:t>
      </w:r>
    </w:p>
    <w:p w14:paraId="4DC5670F" w14:textId="77777777" w:rsidR="009D15BD" w:rsidRPr="009D15BD" w:rsidRDefault="009D15BD" w:rsidP="009D15BD">
      <w:pPr>
        <w:shd w:val="clear" w:color="auto" w:fill="E9F1F9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testen</w:t>
      </w:r>
    </w:p>
    <w:p w14:paraId="290F900E" w14:textId="77777777" w:rsidR="009D15BD" w:rsidRPr="009D15BD" w:rsidRDefault="009D15BD" w:rsidP="009D15BD">
      <w:pPr>
        <w:shd w:val="clear" w:color="auto" w:fill="E4ECF2"/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</w:pPr>
      <w:r w:rsidRPr="009D15BD">
        <w:rPr>
          <w:rFonts w:ascii="Source Sans Pro" w:eastAsia="Times New Roman" w:hAnsi="Source Sans Pro" w:cs="Times New Roman"/>
          <w:color w:val="4E5A66"/>
          <w:kern w:val="0"/>
          <w:sz w:val="21"/>
          <w:szCs w:val="21"/>
          <w:lang w:eastAsia="de-DE"/>
          <w14:ligatures w14:val="none"/>
        </w:rPr>
        <w:t>branchen</w:t>
      </w:r>
    </w:p>
    <w:p w14:paraId="58DDE234" w14:textId="77777777" w:rsidR="00421BB0" w:rsidRDefault="00421BB0" w:rsidP="009D15BD"/>
    <w:p w14:paraId="4679A156" w14:textId="77777777" w:rsidR="00C003DF" w:rsidRDefault="00C003DF" w:rsidP="009D15BD"/>
    <w:p w14:paraId="03E2BFAE" w14:textId="77777777" w:rsidR="00C003DF" w:rsidRDefault="00C003DF" w:rsidP="009D15BD"/>
    <w:p w14:paraId="2C3692EF" w14:textId="77777777" w:rsidR="00C003DF" w:rsidRDefault="00C003DF" w:rsidP="009D15BD"/>
    <w:p w14:paraId="20E6EFA2" w14:textId="77777777" w:rsidR="00C003DF" w:rsidRDefault="00C003DF" w:rsidP="009D15BD"/>
    <w:p w14:paraId="1DA4906F" w14:textId="77777777" w:rsidR="00C003DF" w:rsidRDefault="00C003DF" w:rsidP="009D15BD"/>
    <w:p w14:paraId="06C7FAB0" w14:textId="77777777" w:rsidR="00C003DF" w:rsidRDefault="00C003DF" w:rsidP="009D15BD"/>
    <w:p w14:paraId="5F4F7507" w14:textId="77777777" w:rsidR="00C003DF" w:rsidRPr="00C003DF" w:rsidRDefault="00C003DF" w:rsidP="00C003D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Überblick je Anzeige (kurz &amp; präzise)</w:t>
      </w:r>
    </w:p>
    <w:p w14:paraId="0649868E" w14:textId="77777777" w:rsidR="00C003DF" w:rsidRPr="00C003DF" w:rsidRDefault="00C003DF" w:rsidP="00C003D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UI/UX Manager – WOLF GmbH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Manager-Rolle, Angaben aus LinkedIn-Listing (Titel/Firma). Dient v. a. als Hinweis auf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Lead-Verantwortung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</w:t>
      </w:r>
    </w:p>
    <w:p w14:paraId="4DBBB679" w14:textId="77777777" w:rsidR="00C003DF" w:rsidRPr="00C003DF" w:rsidRDefault="00C003DF" w:rsidP="00C003D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UX-Berater (w/m) – Debeka (Koblenz)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Fokus: UX-Beratung in interdisziplinären Teams, UI/Interaction-Design, Prototyping,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Usability-/Experten-Evaluation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Tools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Axure RP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TechSmith Morae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(Ältere Anzeige, 2018.) </w:t>
      </w:r>
    </w:p>
    <w:p w14:paraId="35542556" w14:textId="77777777" w:rsidR="00C003DF" w:rsidRPr="00C003DF" w:rsidRDefault="00C003DF" w:rsidP="00C003D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UX-Designer (m/w/d) Anwendungskonzeption – AutoVision (Hamburg, Versicherungsbranche)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Aufgaben: UI-Analyse,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Mockups &amp; Figma-Prototypen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Usability-Tests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Zusammenarbeit im UX-Team; Anforderung: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Figma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sehr gute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DE/EN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; Start 01.01.2025. </w:t>
      </w:r>
    </w:p>
    <w:p w14:paraId="782924DD" w14:textId="77777777" w:rsidR="00C003DF" w:rsidRPr="00C003DF" w:rsidRDefault="00C003DF" w:rsidP="00C003D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UX Designer – Consultant Innovation – Dataport (Public Sector, mehrere Standorte inkl. Hamburg)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Aufgaben: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Interviews/Workshops, Nutzerzentrierung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Prototyping, Begleitung Umsetzung; Anforderungen: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Figma/Adobe XD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Barrierefreiheit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User Research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Grundlagen Frontend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; EG 13 TV-Dataport (Frist 30.06.2023). </w:t>
      </w:r>
    </w:p>
    <w:p w14:paraId="5D781D35" w14:textId="77777777" w:rsidR="00C003DF" w:rsidRPr="00C003DF" w:rsidRDefault="00C003DF" w:rsidP="00C003D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UX-Designer:in – Star Finanz (Hamburg, FinTech/Sparkassen)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Aufgaben: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Design-Thinking-Workshops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Nutzerinterviews &amp; Usability-Tests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Wireframes → Prototyp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; Tools: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Figma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Sketch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InVision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; betont Kommunikations-/Moderationsstärke. </w:t>
      </w:r>
    </w:p>
    <w:p w14:paraId="64055BE2" w14:textId="77777777" w:rsidR="00C003DF" w:rsidRPr="00C003DF" w:rsidRDefault="00C003DF" w:rsidP="00C003D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UX Designer (m/w/d) – WAGO (Minden, Industrie)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Aufgaben: Web/Software/App-Interfaces,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Figma-Prototypen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digitale Styleguides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; Anforderungen: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Figma + Adobe CC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IA/UX/Usability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sehr gute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Englischkenntnisse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</w:t>
      </w:r>
    </w:p>
    <w:p w14:paraId="3CA2E0F1" w14:textId="77777777" w:rsidR="00C003DF" w:rsidRPr="00C003DF" w:rsidRDefault="00C003DF" w:rsidP="00C003D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UX Manager (Lead) – GartenHaus GmbH (Hamburg, E-Commerce)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Aufgaben: Shop-Weiterentwicklung,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A/B-Tests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UX-Tools + Webanalytics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konsolidieren, Hypothesen → Tests;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Lead-Verantwortung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;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SPSS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„nice to have“. </w:t>
      </w:r>
    </w:p>
    <w:p w14:paraId="4F9C5059" w14:textId="77777777" w:rsidR="00C003DF" w:rsidRPr="00C003DF" w:rsidRDefault="00C003DF" w:rsidP="00C003D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C003DF" w:rsidRPr="00C003DF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141E3529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AC33528" w14:textId="77777777" w:rsidR="00C003DF" w:rsidRPr="00C003DF" w:rsidRDefault="00C003DF" w:rsidP="00C003D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Querschnitt: Was fällt über alle Anzeigen auf?</w:t>
      </w:r>
    </w:p>
    <w:p w14:paraId="6DDB1CAA" w14:textId="77777777" w:rsidR="00C003DF" w:rsidRPr="00C003DF" w:rsidRDefault="00C003DF" w:rsidP="00C003D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1) Tools (heute vs. früher)</w:t>
      </w:r>
    </w:p>
    <w:p w14:paraId="09E79D7F" w14:textId="77777777" w:rsidR="00C003DF" w:rsidRPr="00C003DF" w:rsidRDefault="00C003DF" w:rsidP="00C003D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Figma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ist der gemeinsame Nenner (AutoVision, WAGO, Star Finanz, Dataport).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Adobe-Tools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(XD/CC) ergänzen teils.</w:t>
      </w:r>
    </w:p>
    <w:p w14:paraId="1591CECE" w14:textId="77777777" w:rsidR="00C003DF" w:rsidRPr="00C003DF" w:rsidRDefault="00C003DF" w:rsidP="00C003D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Ältere Toolchains (2018) nennen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Axure RP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Morae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– heute deutlich seltener. </w:t>
      </w:r>
    </w:p>
    <w:p w14:paraId="15B77B1F" w14:textId="77777777" w:rsidR="00C003DF" w:rsidRPr="00C003DF" w:rsidRDefault="00C003DF" w:rsidP="00C003D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2) Methoden-Schwerpunkte</w:t>
      </w:r>
    </w:p>
    <w:p w14:paraId="3AFB1646" w14:textId="77777777" w:rsidR="00C003DF" w:rsidRPr="00C003DF" w:rsidRDefault="00C003DF" w:rsidP="00C003D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User Research &amp; Usability-Tests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kommen in mehreren Anzeigen explizit vor (AutoVision, Star Finanz, Debeka, Dataport).</w:t>
      </w:r>
    </w:p>
    <w:p w14:paraId="4D92563E" w14:textId="77777777" w:rsidR="00C003DF" w:rsidRPr="00C003DF" w:rsidRDefault="00C003DF" w:rsidP="00C003D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Workshops/Moderation &amp; Stakeholder-Kommunikation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sind wichtig (Star Finanz, Dataport).</w:t>
      </w:r>
    </w:p>
    <w:p w14:paraId="02036810" w14:textId="77777777" w:rsidR="00C003DF" w:rsidRPr="00C003DF" w:rsidRDefault="00C003DF" w:rsidP="00C003D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Prototyping/Wireframes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sind Standardanforderungen (AutoVision, WAGO, Star Finanz, Debeka).</w:t>
      </w:r>
    </w:p>
    <w:p w14:paraId="57BBD1A1" w14:textId="77777777" w:rsidR="00C003DF" w:rsidRPr="00C003DF" w:rsidRDefault="00C003DF" w:rsidP="00C003D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A/B-Testing &amp; Webanalyse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tauchen v. a. im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E-Commerce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-Kontext (GartenHaus) auf. </w:t>
      </w:r>
    </w:p>
    <w:p w14:paraId="5B65E096" w14:textId="77777777" w:rsidR="00C003DF" w:rsidRPr="00C003DF" w:rsidRDefault="00C003DF" w:rsidP="00C003D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Barrierefreiheit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wird im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Public Sector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betont (Dataport). </w:t>
      </w:r>
    </w:p>
    <w:p w14:paraId="6E65B5D4" w14:textId="77777777" w:rsidR="00C003DF" w:rsidRPr="00C003DF" w:rsidRDefault="00C003DF" w:rsidP="00C003D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3) Seniorität &amp; Rollen</w:t>
      </w:r>
    </w:p>
    <w:p w14:paraId="4EFD6FF7" w14:textId="77777777" w:rsidR="00C003DF" w:rsidRPr="00C003DF" w:rsidRDefault="00C003DF" w:rsidP="00C003D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Lead/Manager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WOLF (Manager), GartenHaus (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UX Manager/Lead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).</w:t>
      </w:r>
    </w:p>
    <w:p w14:paraId="6BBD2A93" w14:textId="77777777" w:rsidR="00C003DF" w:rsidRPr="00C003DF" w:rsidRDefault="00C003DF" w:rsidP="00C003D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Consulting/Innovation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Dataport (Consultant Innovation), Debeka (UX-Beratung).</w:t>
      </w:r>
    </w:p>
    <w:p w14:paraId="53172D0E" w14:textId="77777777" w:rsidR="00C003DF" w:rsidRPr="00C003DF" w:rsidRDefault="00C003DF" w:rsidP="00C003D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Product/Execution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Star Finanz, WAGO, AutoVision → stärker produktnahes UX-Design.</w:t>
      </w:r>
    </w:p>
    <w:p w14:paraId="3B286267" w14:textId="77777777" w:rsidR="00C003DF" w:rsidRPr="00C003DF" w:rsidRDefault="00C003DF" w:rsidP="00C003D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4) Sprachen &amp; Standort</w:t>
      </w:r>
    </w:p>
    <w:p w14:paraId="1753EDF9" w14:textId="77777777" w:rsidR="00C003DF" w:rsidRPr="00C003DF" w:rsidRDefault="00C003DF" w:rsidP="00C003D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Hamburg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ist stark vertreten (AutoVision, Dataport u. a., Star Finanz, GartenHaus).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Minden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(WAGO),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Koblenz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(Debeka).</w:t>
      </w:r>
    </w:p>
    <w:p w14:paraId="09DD3A29" w14:textId="77777777" w:rsidR="00C003DF" w:rsidRPr="00C003DF" w:rsidRDefault="00C003DF" w:rsidP="00C003D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Englisch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wird teils vorausgesetzt (WAGO),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DE/EN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teils explizit (AutoVision).</w:t>
      </w:r>
    </w:p>
    <w:p w14:paraId="070CDC10" w14:textId="77777777" w:rsidR="00C003DF" w:rsidRPr="00C003DF" w:rsidRDefault="00C003DF" w:rsidP="00C003D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5) Zeitliche Einordnung (Trend)</w:t>
      </w:r>
    </w:p>
    <w:p w14:paraId="136308E3" w14:textId="77777777" w:rsidR="00C003DF" w:rsidRPr="00C003DF" w:rsidRDefault="00C003DF" w:rsidP="00C003D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2018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(Debeka): stärkere Nennung klassischer UX-Evaluations-Tools (Axure/Morae).</w:t>
      </w:r>
    </w:p>
    <w:p w14:paraId="5958B359" w14:textId="77777777" w:rsidR="00C003DF" w:rsidRPr="00C003DF" w:rsidRDefault="00C003DF" w:rsidP="00C003D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2023–2025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(Dataport, Star Finanz, AutoVision, WAGO):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Figma-Zentrierung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Workshops/Design Thinking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Prototyping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teils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Accessibility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A/B-Testing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 E-Com.</w:t>
      </w:r>
    </w:p>
    <w:p w14:paraId="3AE530BA" w14:textId="77777777" w:rsidR="00C003DF" w:rsidRPr="00C003DF" w:rsidRDefault="00C003DF" w:rsidP="00C003D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C003DF" w:rsidRPr="00C003DF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65EA0F07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58B2FC8" w14:textId="77777777" w:rsidR="00C003DF" w:rsidRPr="00C003DF" w:rsidRDefault="00C003DF" w:rsidP="00C003D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Kurzfazit (für deine Frage „was erwarten Unternehmen?“)</w:t>
      </w:r>
    </w:p>
    <w:p w14:paraId="47B4C7D3" w14:textId="77777777" w:rsidR="00C003DF" w:rsidRPr="00C003DF" w:rsidRDefault="00C003DF" w:rsidP="00C003D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Tooling: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Figma ist gesetzt; Adobe (XD/CC) oft ergänzend. Axure/Morae eher Altbestand.</w:t>
      </w:r>
    </w:p>
    <w:p w14:paraId="7D62BE05" w14:textId="77777777" w:rsidR="00C003DF" w:rsidRPr="00C003DF" w:rsidRDefault="00C003DF" w:rsidP="00C003D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Methoden: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Research (Interviews/Tests), Prototyping/Wireframes, Workshop-Moderation; im Public Sector zusätzlich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Barrierefreiheit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im E-Com </w:t>
      </w: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A/B-Tests/Webanalytics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5020B3E3" w14:textId="77777777" w:rsidR="00C003DF" w:rsidRPr="00C003DF" w:rsidRDefault="00C003DF" w:rsidP="00C003D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Soft Skills: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Kommunikation, Moderation, Stakeholder-Management ziehen sich durch.</w:t>
      </w:r>
    </w:p>
    <w:p w14:paraId="11A1DEDD" w14:textId="77777777" w:rsidR="00C003DF" w:rsidRPr="00C003DF" w:rsidRDefault="00C003DF" w:rsidP="00C003D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003D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Kontext:</w:t>
      </w:r>
      <w:r w:rsidRPr="00C003D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Branchen färben Profil: Public (Accessibility, Prozesse), Finance (Innovation Hubs, Workshops), Industrie (Styleguides, IA), E-Com (Experimentation/Analytics).</w:t>
      </w:r>
    </w:p>
    <w:p w14:paraId="41DB4380" w14:textId="77777777" w:rsidR="00C003DF" w:rsidRDefault="00C003DF" w:rsidP="009D15BD"/>
    <w:p w14:paraId="54D71FA8" w14:textId="77777777" w:rsidR="00533AE2" w:rsidRDefault="00533AE2" w:rsidP="009D15BD"/>
    <w:p w14:paraId="2C53A5B2" w14:textId="77777777" w:rsidR="00533AE2" w:rsidRDefault="00533AE2" w:rsidP="009D15BD"/>
    <w:p w14:paraId="6707B6F6" w14:textId="77777777" w:rsidR="00533AE2" w:rsidRPr="00533AE2" w:rsidRDefault="00533AE2" w:rsidP="00533AE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33AE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🧾</w:t>
      </w:r>
      <w:r w:rsidRPr="00533A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(1) Vergleichsmatrix der Stellenanzeigen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1145"/>
        <w:gridCol w:w="670"/>
        <w:gridCol w:w="760"/>
        <w:gridCol w:w="1033"/>
        <w:gridCol w:w="1315"/>
        <w:gridCol w:w="625"/>
        <w:gridCol w:w="1788"/>
      </w:tblGrid>
      <w:tr w:rsidR="00533AE2" w:rsidRPr="00533AE2" w14:paraId="37B04A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2DE33" w14:textId="77777777" w:rsidR="00533AE2" w:rsidRPr="00533AE2" w:rsidRDefault="00533AE2" w:rsidP="00533A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Unternehmen / Rolle</w:t>
            </w:r>
          </w:p>
        </w:tc>
        <w:tc>
          <w:tcPr>
            <w:tcW w:w="0" w:type="auto"/>
            <w:vAlign w:val="center"/>
            <w:hideMark/>
          </w:tcPr>
          <w:p w14:paraId="3F131468" w14:textId="77777777" w:rsidR="00533AE2" w:rsidRPr="00533AE2" w:rsidRDefault="00533AE2" w:rsidP="00533A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Branche</w:t>
            </w:r>
          </w:p>
        </w:tc>
        <w:tc>
          <w:tcPr>
            <w:tcW w:w="0" w:type="auto"/>
            <w:vAlign w:val="center"/>
            <w:hideMark/>
          </w:tcPr>
          <w:p w14:paraId="5A02B75E" w14:textId="77777777" w:rsidR="00533AE2" w:rsidRPr="00533AE2" w:rsidRDefault="00533AE2" w:rsidP="00533A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Ort</w:t>
            </w:r>
          </w:p>
        </w:tc>
        <w:tc>
          <w:tcPr>
            <w:tcW w:w="0" w:type="auto"/>
            <w:vAlign w:val="center"/>
            <w:hideMark/>
          </w:tcPr>
          <w:p w14:paraId="354165F8" w14:textId="77777777" w:rsidR="00533AE2" w:rsidRPr="00533AE2" w:rsidRDefault="00533AE2" w:rsidP="00533A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Seniorität</w:t>
            </w:r>
          </w:p>
        </w:tc>
        <w:tc>
          <w:tcPr>
            <w:tcW w:w="0" w:type="auto"/>
            <w:vAlign w:val="center"/>
            <w:hideMark/>
          </w:tcPr>
          <w:p w14:paraId="28F1A640" w14:textId="77777777" w:rsidR="00533AE2" w:rsidRPr="00533AE2" w:rsidRDefault="00533AE2" w:rsidP="00533A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59839FD8" w14:textId="77777777" w:rsidR="00533AE2" w:rsidRPr="00533AE2" w:rsidRDefault="00533AE2" w:rsidP="00533A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Methoden &amp; Schwerpunkte</w:t>
            </w:r>
          </w:p>
        </w:tc>
        <w:tc>
          <w:tcPr>
            <w:tcW w:w="0" w:type="auto"/>
            <w:vAlign w:val="center"/>
            <w:hideMark/>
          </w:tcPr>
          <w:p w14:paraId="2997FCF5" w14:textId="77777777" w:rsidR="00533AE2" w:rsidRPr="00533AE2" w:rsidRDefault="00533AE2" w:rsidP="00533A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Sprache</w:t>
            </w:r>
          </w:p>
        </w:tc>
        <w:tc>
          <w:tcPr>
            <w:tcW w:w="0" w:type="auto"/>
            <w:vAlign w:val="center"/>
            <w:hideMark/>
          </w:tcPr>
          <w:p w14:paraId="46D01487" w14:textId="77777777" w:rsidR="00533AE2" w:rsidRPr="00533AE2" w:rsidRDefault="00533AE2" w:rsidP="00533A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Besonderheiten</w:t>
            </w:r>
          </w:p>
        </w:tc>
      </w:tr>
      <w:tr w:rsidR="00533AE2" w:rsidRPr="00533AE2" w14:paraId="1E076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C09C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WOLF GmbH – UI/UX Manager</w:t>
            </w:r>
          </w:p>
        </w:tc>
        <w:tc>
          <w:tcPr>
            <w:tcW w:w="0" w:type="auto"/>
            <w:vAlign w:val="center"/>
            <w:hideMark/>
          </w:tcPr>
          <w:p w14:paraId="46B7C550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Industrie / Heizungstechnik</w:t>
            </w:r>
          </w:p>
        </w:tc>
        <w:tc>
          <w:tcPr>
            <w:tcW w:w="0" w:type="auto"/>
            <w:vAlign w:val="center"/>
            <w:hideMark/>
          </w:tcPr>
          <w:p w14:paraId="13196116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Bayern</w:t>
            </w:r>
          </w:p>
        </w:tc>
        <w:tc>
          <w:tcPr>
            <w:tcW w:w="0" w:type="auto"/>
            <w:vAlign w:val="center"/>
            <w:hideMark/>
          </w:tcPr>
          <w:p w14:paraId="4FAE51D2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Manager / Lead</w:t>
            </w:r>
          </w:p>
        </w:tc>
        <w:tc>
          <w:tcPr>
            <w:tcW w:w="0" w:type="auto"/>
            <w:vAlign w:val="center"/>
            <w:hideMark/>
          </w:tcPr>
          <w:p w14:paraId="6D85D468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n/a (Lead-Fokus)</w:t>
            </w:r>
          </w:p>
        </w:tc>
        <w:tc>
          <w:tcPr>
            <w:tcW w:w="0" w:type="auto"/>
            <w:vAlign w:val="center"/>
            <w:hideMark/>
          </w:tcPr>
          <w:p w14:paraId="423281EF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UX-Strategie, Teamleitung, digitale Markenführung</w:t>
            </w:r>
          </w:p>
        </w:tc>
        <w:tc>
          <w:tcPr>
            <w:tcW w:w="0" w:type="auto"/>
            <w:vAlign w:val="center"/>
            <w:hideMark/>
          </w:tcPr>
          <w:p w14:paraId="26AF73E2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DE</w:t>
            </w:r>
          </w:p>
        </w:tc>
        <w:tc>
          <w:tcPr>
            <w:tcW w:w="0" w:type="auto"/>
            <w:vAlign w:val="center"/>
            <w:hideMark/>
          </w:tcPr>
          <w:p w14:paraId="33FD7893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Führungsverantwortung</w:t>
            </w:r>
          </w:p>
        </w:tc>
      </w:tr>
      <w:tr w:rsidR="00533AE2" w:rsidRPr="00533AE2" w14:paraId="712C5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2FC65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Debeka – UX-Berater (w/m)</w:t>
            </w:r>
          </w:p>
        </w:tc>
        <w:tc>
          <w:tcPr>
            <w:tcW w:w="0" w:type="auto"/>
            <w:vAlign w:val="center"/>
            <w:hideMark/>
          </w:tcPr>
          <w:p w14:paraId="39995D13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Versicherung / FinTech</w:t>
            </w:r>
          </w:p>
        </w:tc>
        <w:tc>
          <w:tcPr>
            <w:tcW w:w="0" w:type="auto"/>
            <w:vAlign w:val="center"/>
            <w:hideMark/>
          </w:tcPr>
          <w:p w14:paraId="4B946616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Koblenz</w:t>
            </w:r>
          </w:p>
        </w:tc>
        <w:tc>
          <w:tcPr>
            <w:tcW w:w="0" w:type="auto"/>
            <w:vAlign w:val="center"/>
            <w:hideMark/>
          </w:tcPr>
          <w:p w14:paraId="171D3F13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Mid / Senior</w:t>
            </w:r>
          </w:p>
        </w:tc>
        <w:tc>
          <w:tcPr>
            <w:tcW w:w="0" w:type="auto"/>
            <w:vAlign w:val="center"/>
            <w:hideMark/>
          </w:tcPr>
          <w:p w14:paraId="580970A7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Axure RP, TechSmith Morae</w:t>
            </w:r>
          </w:p>
        </w:tc>
        <w:tc>
          <w:tcPr>
            <w:tcW w:w="0" w:type="auto"/>
            <w:vAlign w:val="center"/>
            <w:hideMark/>
          </w:tcPr>
          <w:p w14:paraId="7D338BB5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UI/Interaction Design, </w:t>
            </w: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Usability-Tests</w:t>
            </w: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, Beratung, Expertenevaluation</w:t>
            </w:r>
          </w:p>
        </w:tc>
        <w:tc>
          <w:tcPr>
            <w:tcW w:w="0" w:type="auto"/>
            <w:vAlign w:val="center"/>
            <w:hideMark/>
          </w:tcPr>
          <w:p w14:paraId="3D83A52D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DE</w:t>
            </w:r>
          </w:p>
        </w:tc>
        <w:tc>
          <w:tcPr>
            <w:tcW w:w="0" w:type="auto"/>
            <w:vAlign w:val="center"/>
            <w:hideMark/>
          </w:tcPr>
          <w:p w14:paraId="7E648417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Klassische UX-Toolchain (2018)</w:t>
            </w:r>
          </w:p>
        </w:tc>
      </w:tr>
      <w:tr w:rsidR="00533AE2" w:rsidRPr="00533AE2" w14:paraId="78BDF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89325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AutoVision – UX-Designer Anwendungskonzeption</w:t>
            </w:r>
          </w:p>
        </w:tc>
        <w:tc>
          <w:tcPr>
            <w:tcW w:w="0" w:type="auto"/>
            <w:vAlign w:val="center"/>
            <w:hideMark/>
          </w:tcPr>
          <w:p w14:paraId="4BA1DB91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Automotive / Versicherung</w:t>
            </w:r>
          </w:p>
        </w:tc>
        <w:tc>
          <w:tcPr>
            <w:tcW w:w="0" w:type="auto"/>
            <w:vAlign w:val="center"/>
            <w:hideMark/>
          </w:tcPr>
          <w:p w14:paraId="1B711D73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Hamburg</w:t>
            </w:r>
          </w:p>
        </w:tc>
        <w:tc>
          <w:tcPr>
            <w:tcW w:w="0" w:type="auto"/>
            <w:vAlign w:val="center"/>
            <w:hideMark/>
          </w:tcPr>
          <w:p w14:paraId="5D837B19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14:paraId="18166260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Figma</w:t>
            </w:r>
          </w:p>
        </w:tc>
        <w:tc>
          <w:tcPr>
            <w:tcW w:w="0" w:type="auto"/>
            <w:vAlign w:val="center"/>
            <w:hideMark/>
          </w:tcPr>
          <w:p w14:paraId="2DC8ACC1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Mockups, Prototyping, </w:t>
            </w: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Usability-Tests</w:t>
            </w: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, Teamarbeit</w:t>
            </w:r>
          </w:p>
        </w:tc>
        <w:tc>
          <w:tcPr>
            <w:tcW w:w="0" w:type="auto"/>
            <w:vAlign w:val="center"/>
            <w:hideMark/>
          </w:tcPr>
          <w:p w14:paraId="06984494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DE/EN</w:t>
            </w:r>
          </w:p>
        </w:tc>
        <w:tc>
          <w:tcPr>
            <w:tcW w:w="0" w:type="auto"/>
            <w:vAlign w:val="center"/>
            <w:hideMark/>
          </w:tcPr>
          <w:p w14:paraId="1A8B9ACA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Fokus auf „Anwendungskonzeption“</w:t>
            </w:r>
          </w:p>
        </w:tc>
      </w:tr>
      <w:tr w:rsidR="00533AE2" w:rsidRPr="00533AE2" w14:paraId="5731E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81C77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Dataport – UX Designer Consultant Innovation</w:t>
            </w:r>
          </w:p>
        </w:tc>
        <w:tc>
          <w:tcPr>
            <w:tcW w:w="0" w:type="auto"/>
            <w:vAlign w:val="center"/>
            <w:hideMark/>
          </w:tcPr>
          <w:p w14:paraId="45A8C4E4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Öffentlicher Sektor</w:t>
            </w:r>
          </w:p>
        </w:tc>
        <w:tc>
          <w:tcPr>
            <w:tcW w:w="0" w:type="auto"/>
            <w:vAlign w:val="center"/>
            <w:hideMark/>
          </w:tcPr>
          <w:p w14:paraId="7696397D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Hamburg / DE</w:t>
            </w:r>
          </w:p>
        </w:tc>
        <w:tc>
          <w:tcPr>
            <w:tcW w:w="0" w:type="auto"/>
            <w:vAlign w:val="center"/>
            <w:hideMark/>
          </w:tcPr>
          <w:p w14:paraId="7C28685E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Senior / Consultant</w:t>
            </w:r>
          </w:p>
        </w:tc>
        <w:tc>
          <w:tcPr>
            <w:tcW w:w="0" w:type="auto"/>
            <w:vAlign w:val="center"/>
            <w:hideMark/>
          </w:tcPr>
          <w:p w14:paraId="3538D702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Figma, Adobe XD</w:t>
            </w:r>
          </w:p>
        </w:tc>
        <w:tc>
          <w:tcPr>
            <w:tcW w:w="0" w:type="auto"/>
            <w:vAlign w:val="center"/>
            <w:hideMark/>
          </w:tcPr>
          <w:p w14:paraId="609D411D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Interviews, Workshops, Accessibility, User Research</w:t>
            </w: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, Prototyping</w:t>
            </w:r>
          </w:p>
        </w:tc>
        <w:tc>
          <w:tcPr>
            <w:tcW w:w="0" w:type="auto"/>
            <w:vAlign w:val="center"/>
            <w:hideMark/>
          </w:tcPr>
          <w:p w14:paraId="0BD7EA21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DE</w:t>
            </w:r>
          </w:p>
        </w:tc>
        <w:tc>
          <w:tcPr>
            <w:tcW w:w="0" w:type="auto"/>
            <w:vAlign w:val="center"/>
            <w:hideMark/>
          </w:tcPr>
          <w:p w14:paraId="753D9960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Barrierefreiheit, TVöD-Tarif</w:t>
            </w:r>
          </w:p>
        </w:tc>
      </w:tr>
      <w:tr w:rsidR="00533AE2" w:rsidRPr="00533AE2" w14:paraId="2E967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2104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Star Finanz – UX-Designer:in</w:t>
            </w:r>
          </w:p>
        </w:tc>
        <w:tc>
          <w:tcPr>
            <w:tcW w:w="0" w:type="auto"/>
            <w:vAlign w:val="center"/>
            <w:hideMark/>
          </w:tcPr>
          <w:p w14:paraId="7A46528B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FinTech / Sparkassen</w:t>
            </w:r>
          </w:p>
        </w:tc>
        <w:tc>
          <w:tcPr>
            <w:tcW w:w="0" w:type="auto"/>
            <w:vAlign w:val="center"/>
            <w:hideMark/>
          </w:tcPr>
          <w:p w14:paraId="76D99242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Hamburg</w:t>
            </w:r>
          </w:p>
        </w:tc>
        <w:tc>
          <w:tcPr>
            <w:tcW w:w="0" w:type="auto"/>
            <w:vAlign w:val="center"/>
            <w:hideMark/>
          </w:tcPr>
          <w:p w14:paraId="13CCE03F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Mid / Senior</w:t>
            </w:r>
          </w:p>
        </w:tc>
        <w:tc>
          <w:tcPr>
            <w:tcW w:w="0" w:type="auto"/>
            <w:vAlign w:val="center"/>
            <w:hideMark/>
          </w:tcPr>
          <w:p w14:paraId="35C38483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Figma, Sketch, InVision</w:t>
            </w:r>
          </w:p>
        </w:tc>
        <w:tc>
          <w:tcPr>
            <w:tcW w:w="0" w:type="auto"/>
            <w:vAlign w:val="center"/>
            <w:hideMark/>
          </w:tcPr>
          <w:p w14:paraId="28BF7533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Design Thinking, Interviews, Workshops, Usability-Tests</w:t>
            </w:r>
          </w:p>
        </w:tc>
        <w:tc>
          <w:tcPr>
            <w:tcW w:w="0" w:type="auto"/>
            <w:vAlign w:val="center"/>
            <w:hideMark/>
          </w:tcPr>
          <w:p w14:paraId="53FFF6AC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DE</w:t>
            </w:r>
          </w:p>
        </w:tc>
        <w:tc>
          <w:tcPr>
            <w:tcW w:w="0" w:type="auto"/>
            <w:vAlign w:val="center"/>
            <w:hideMark/>
          </w:tcPr>
          <w:p w14:paraId="1DA719D3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Starker Research- &amp; Kommunikationsanteil</w:t>
            </w:r>
          </w:p>
        </w:tc>
      </w:tr>
      <w:tr w:rsidR="00533AE2" w:rsidRPr="00533AE2" w14:paraId="00B56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450EA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WAGO GmbH – UX Designer (m/w/d)</w:t>
            </w:r>
          </w:p>
        </w:tc>
        <w:tc>
          <w:tcPr>
            <w:tcW w:w="0" w:type="auto"/>
            <w:vAlign w:val="center"/>
            <w:hideMark/>
          </w:tcPr>
          <w:p w14:paraId="1DF105A4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Industrie / Automation</w:t>
            </w:r>
          </w:p>
        </w:tc>
        <w:tc>
          <w:tcPr>
            <w:tcW w:w="0" w:type="auto"/>
            <w:vAlign w:val="center"/>
            <w:hideMark/>
          </w:tcPr>
          <w:p w14:paraId="427215E2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Minden</w:t>
            </w:r>
          </w:p>
        </w:tc>
        <w:tc>
          <w:tcPr>
            <w:tcW w:w="0" w:type="auto"/>
            <w:vAlign w:val="center"/>
            <w:hideMark/>
          </w:tcPr>
          <w:p w14:paraId="2DBE4682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14:paraId="77A3C709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Figma, Adobe CC</w:t>
            </w:r>
          </w:p>
        </w:tc>
        <w:tc>
          <w:tcPr>
            <w:tcW w:w="0" w:type="auto"/>
            <w:vAlign w:val="center"/>
            <w:hideMark/>
          </w:tcPr>
          <w:p w14:paraId="61178DFE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Prototyping, Styleguides, IA, Usability</w:t>
            </w:r>
          </w:p>
        </w:tc>
        <w:tc>
          <w:tcPr>
            <w:tcW w:w="0" w:type="auto"/>
            <w:vAlign w:val="center"/>
            <w:hideMark/>
          </w:tcPr>
          <w:p w14:paraId="5FAF2E80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 / DE</w:t>
            </w:r>
          </w:p>
        </w:tc>
        <w:tc>
          <w:tcPr>
            <w:tcW w:w="0" w:type="auto"/>
            <w:vAlign w:val="center"/>
            <w:hideMark/>
          </w:tcPr>
          <w:p w14:paraId="5E97CD8C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Englischpflicht, IA-Fokus</w:t>
            </w:r>
          </w:p>
        </w:tc>
      </w:tr>
      <w:tr w:rsidR="00533AE2" w:rsidRPr="00533AE2" w14:paraId="0C535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31FD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GartenHaus GmbH – UX Manager</w:t>
            </w:r>
          </w:p>
        </w:tc>
        <w:tc>
          <w:tcPr>
            <w:tcW w:w="0" w:type="auto"/>
            <w:vAlign w:val="center"/>
            <w:hideMark/>
          </w:tcPr>
          <w:p w14:paraId="4F108476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47B68818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Hamburg</w:t>
            </w:r>
          </w:p>
        </w:tc>
        <w:tc>
          <w:tcPr>
            <w:tcW w:w="0" w:type="auto"/>
            <w:vAlign w:val="center"/>
            <w:hideMark/>
          </w:tcPr>
          <w:p w14:paraId="408FE9C5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6C07F75E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Webanalytics, UX-Tools, SPSS </w:t>
            </w: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>(optional)</w:t>
            </w:r>
          </w:p>
        </w:tc>
        <w:tc>
          <w:tcPr>
            <w:tcW w:w="0" w:type="auto"/>
            <w:vAlign w:val="center"/>
            <w:hideMark/>
          </w:tcPr>
          <w:p w14:paraId="08A9B1F6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>A/B-Testing, UX-Metriken, Optimierun</w:t>
            </w: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>g, Hypothesen-Tests</w:t>
            </w:r>
          </w:p>
        </w:tc>
        <w:tc>
          <w:tcPr>
            <w:tcW w:w="0" w:type="auto"/>
            <w:vAlign w:val="center"/>
            <w:hideMark/>
          </w:tcPr>
          <w:p w14:paraId="711CD18D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DE</w:t>
            </w:r>
          </w:p>
        </w:tc>
        <w:tc>
          <w:tcPr>
            <w:tcW w:w="0" w:type="auto"/>
            <w:vAlign w:val="center"/>
            <w:hideMark/>
          </w:tcPr>
          <w:p w14:paraId="79A00E59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Datengetriebene UX-Leitung</w:t>
            </w:r>
          </w:p>
        </w:tc>
      </w:tr>
    </w:tbl>
    <w:p w14:paraId="7538AF61" w14:textId="77777777" w:rsidR="00533AE2" w:rsidRPr="00533AE2" w:rsidRDefault="00533AE2" w:rsidP="00533AE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33AE2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533AE2" w:rsidRPr="00533AE2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2C54A82D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1AAD0F2E" w14:textId="77777777" w:rsidR="00533AE2" w:rsidRPr="00533AE2" w:rsidRDefault="00533AE2" w:rsidP="00533AE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33AE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📊</w:t>
      </w:r>
      <w:r w:rsidRPr="00533A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(2) Skills-Hitliste (Top Tools &amp; Methoden über alle Anzeigen)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2"/>
        <w:gridCol w:w="1260"/>
        <w:gridCol w:w="4300"/>
      </w:tblGrid>
      <w:tr w:rsidR="00533AE2" w:rsidRPr="00533AE2" w14:paraId="5E2375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C23C3" w14:textId="77777777" w:rsidR="00533AE2" w:rsidRPr="00533AE2" w:rsidRDefault="00533AE2" w:rsidP="00533A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Kategorie</w:t>
            </w:r>
          </w:p>
        </w:tc>
        <w:tc>
          <w:tcPr>
            <w:tcW w:w="0" w:type="auto"/>
            <w:vAlign w:val="center"/>
            <w:hideMark/>
          </w:tcPr>
          <w:p w14:paraId="4464D7B1" w14:textId="77777777" w:rsidR="00533AE2" w:rsidRPr="00533AE2" w:rsidRDefault="00533AE2" w:rsidP="00533A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Häufigkeit</w:t>
            </w:r>
          </w:p>
        </w:tc>
        <w:tc>
          <w:tcPr>
            <w:tcW w:w="0" w:type="auto"/>
            <w:vAlign w:val="center"/>
            <w:hideMark/>
          </w:tcPr>
          <w:p w14:paraId="6BB371D9" w14:textId="77777777" w:rsidR="00533AE2" w:rsidRPr="00533AE2" w:rsidRDefault="00533AE2" w:rsidP="00533A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Beispiele / Erwähnung</w:t>
            </w:r>
          </w:p>
        </w:tc>
      </w:tr>
      <w:tr w:rsidR="00533AE2" w:rsidRPr="00533AE2" w14:paraId="2C7B9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A85DA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Tool Nr. 1</w:t>
            </w:r>
          </w:p>
        </w:tc>
        <w:tc>
          <w:tcPr>
            <w:tcW w:w="0" w:type="auto"/>
            <w:vAlign w:val="center"/>
            <w:hideMark/>
          </w:tcPr>
          <w:p w14:paraId="3E9DA9E7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18BD51D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Figma</w:t>
            </w: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(5 / 7 Anzeigen)</w:t>
            </w:r>
          </w:p>
        </w:tc>
      </w:tr>
      <w:tr w:rsidR="00533AE2" w:rsidRPr="00533AE2" w14:paraId="37132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FEA59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Tool Nr. 2</w:t>
            </w:r>
          </w:p>
        </w:tc>
        <w:tc>
          <w:tcPr>
            <w:tcW w:w="0" w:type="auto"/>
            <w:vAlign w:val="center"/>
            <w:hideMark/>
          </w:tcPr>
          <w:p w14:paraId="1DDE26B6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6E7FC771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Adobe CC / XD (WAGO, Dataport)</w:t>
            </w:r>
          </w:p>
        </w:tc>
      </w:tr>
      <w:tr w:rsidR="00533AE2" w:rsidRPr="00533AE2" w14:paraId="30C49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EA76F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Tool Nr. 3 (Legacy)</w:t>
            </w:r>
          </w:p>
        </w:tc>
        <w:tc>
          <w:tcPr>
            <w:tcW w:w="0" w:type="auto"/>
            <w:vAlign w:val="center"/>
            <w:hideMark/>
          </w:tcPr>
          <w:p w14:paraId="6E4A4129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31B2BB34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Axure RP (Debeka 2018)</w:t>
            </w:r>
          </w:p>
        </w:tc>
      </w:tr>
      <w:tr w:rsidR="00533AE2" w:rsidRPr="00533AE2" w14:paraId="6E42D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73970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Prototyping / Wireframing</w:t>
            </w:r>
          </w:p>
        </w:tc>
        <w:tc>
          <w:tcPr>
            <w:tcW w:w="0" w:type="auto"/>
            <w:vAlign w:val="center"/>
            <w:hideMark/>
          </w:tcPr>
          <w:p w14:paraId="5BC32553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6 / 7</w:t>
            </w:r>
          </w:p>
        </w:tc>
        <w:tc>
          <w:tcPr>
            <w:tcW w:w="0" w:type="auto"/>
            <w:vAlign w:val="center"/>
            <w:hideMark/>
          </w:tcPr>
          <w:p w14:paraId="687BBE5D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Figma, InVision, Mockups</w:t>
            </w:r>
          </w:p>
        </w:tc>
      </w:tr>
      <w:tr w:rsidR="00533AE2" w:rsidRPr="00533AE2" w14:paraId="2A3F7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24D99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User Research / Usability-Tests</w:t>
            </w:r>
          </w:p>
        </w:tc>
        <w:tc>
          <w:tcPr>
            <w:tcW w:w="0" w:type="auto"/>
            <w:vAlign w:val="center"/>
            <w:hideMark/>
          </w:tcPr>
          <w:p w14:paraId="0E87B509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 / 7</w:t>
            </w:r>
          </w:p>
        </w:tc>
        <w:tc>
          <w:tcPr>
            <w:tcW w:w="0" w:type="auto"/>
            <w:vAlign w:val="center"/>
            <w:hideMark/>
          </w:tcPr>
          <w:p w14:paraId="0738D491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Debeka, Star Finanz, Dataport, AutoVision, WAGO</w:t>
            </w:r>
          </w:p>
        </w:tc>
      </w:tr>
      <w:tr w:rsidR="00533AE2" w:rsidRPr="00533AE2" w14:paraId="57367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BEE3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Workshops / Design Thinking</w:t>
            </w:r>
          </w:p>
        </w:tc>
        <w:tc>
          <w:tcPr>
            <w:tcW w:w="0" w:type="auto"/>
            <w:vAlign w:val="center"/>
            <w:hideMark/>
          </w:tcPr>
          <w:p w14:paraId="0F93FAC9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 / 7</w:t>
            </w:r>
          </w:p>
        </w:tc>
        <w:tc>
          <w:tcPr>
            <w:tcW w:w="0" w:type="auto"/>
            <w:vAlign w:val="center"/>
            <w:hideMark/>
          </w:tcPr>
          <w:p w14:paraId="3B08AF36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Dataport, Star Finanz, GartenHaus</w:t>
            </w:r>
          </w:p>
        </w:tc>
      </w:tr>
      <w:tr w:rsidR="00533AE2" w:rsidRPr="00533AE2" w14:paraId="5B9AE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59DF4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Accessibility (Barrierefreiheit)</w:t>
            </w:r>
          </w:p>
        </w:tc>
        <w:tc>
          <w:tcPr>
            <w:tcW w:w="0" w:type="auto"/>
            <w:vAlign w:val="center"/>
            <w:hideMark/>
          </w:tcPr>
          <w:p w14:paraId="1E297714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 / 7</w:t>
            </w:r>
          </w:p>
        </w:tc>
        <w:tc>
          <w:tcPr>
            <w:tcW w:w="0" w:type="auto"/>
            <w:vAlign w:val="center"/>
            <w:hideMark/>
          </w:tcPr>
          <w:p w14:paraId="37CA0126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Dataport</w:t>
            </w:r>
          </w:p>
        </w:tc>
      </w:tr>
      <w:tr w:rsidR="00533AE2" w:rsidRPr="00533AE2" w14:paraId="627E4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9EBC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A/B-Testing / Analytics</w:t>
            </w:r>
          </w:p>
        </w:tc>
        <w:tc>
          <w:tcPr>
            <w:tcW w:w="0" w:type="auto"/>
            <w:vAlign w:val="center"/>
            <w:hideMark/>
          </w:tcPr>
          <w:p w14:paraId="60AA74D3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 / 7</w:t>
            </w:r>
          </w:p>
        </w:tc>
        <w:tc>
          <w:tcPr>
            <w:tcW w:w="0" w:type="auto"/>
            <w:vAlign w:val="center"/>
            <w:hideMark/>
          </w:tcPr>
          <w:p w14:paraId="0650BD64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GartenHaus</w:t>
            </w:r>
          </w:p>
        </w:tc>
      </w:tr>
      <w:tr w:rsidR="00533AE2" w:rsidRPr="00533AE2" w14:paraId="6BEA1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A07CF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Information Architecture / Styleguide</w:t>
            </w:r>
          </w:p>
        </w:tc>
        <w:tc>
          <w:tcPr>
            <w:tcW w:w="0" w:type="auto"/>
            <w:vAlign w:val="center"/>
            <w:hideMark/>
          </w:tcPr>
          <w:p w14:paraId="7BBA4312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 / 7</w:t>
            </w:r>
          </w:p>
        </w:tc>
        <w:tc>
          <w:tcPr>
            <w:tcW w:w="0" w:type="auto"/>
            <w:vAlign w:val="center"/>
            <w:hideMark/>
          </w:tcPr>
          <w:p w14:paraId="33AC168E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WAGO, Star Finanz</w:t>
            </w:r>
          </w:p>
        </w:tc>
      </w:tr>
      <w:tr w:rsidR="00533AE2" w:rsidRPr="00533AE2" w14:paraId="2E09B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9F41A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Teamleitung / Strategie</w:t>
            </w:r>
          </w:p>
        </w:tc>
        <w:tc>
          <w:tcPr>
            <w:tcW w:w="0" w:type="auto"/>
            <w:vAlign w:val="center"/>
            <w:hideMark/>
          </w:tcPr>
          <w:p w14:paraId="404642EA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 / 7</w:t>
            </w:r>
          </w:p>
        </w:tc>
        <w:tc>
          <w:tcPr>
            <w:tcW w:w="0" w:type="auto"/>
            <w:vAlign w:val="center"/>
            <w:hideMark/>
          </w:tcPr>
          <w:p w14:paraId="6281F10F" w14:textId="77777777" w:rsidR="00533AE2" w:rsidRPr="00533AE2" w:rsidRDefault="00533AE2" w:rsidP="00533AE2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533A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WOLF, GartenHaus</w:t>
            </w:r>
          </w:p>
        </w:tc>
      </w:tr>
    </w:tbl>
    <w:p w14:paraId="4581DC6E" w14:textId="77777777" w:rsidR="00533AE2" w:rsidRPr="00533AE2" w:rsidRDefault="00533AE2" w:rsidP="00533AE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33AE2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533AE2" w:rsidRPr="00533AE2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46C494F3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21F24CE4" w14:textId="77777777" w:rsidR="00533AE2" w:rsidRPr="00533AE2" w:rsidRDefault="00533AE2" w:rsidP="00533AE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533AE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🧭</w:t>
      </w:r>
      <w:r w:rsidRPr="00533A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(3) Empfehlung / Memo für dich</w:t>
      </w:r>
    </w:p>
    <w:p w14:paraId="677C9401" w14:textId="77777777" w:rsidR="00533AE2" w:rsidRPr="00533AE2" w:rsidRDefault="00533AE2" w:rsidP="00533AE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33AE2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(Kurzfassung für dein Masterprojekt oder Bewerbungsschwerpunkt)</w:t>
      </w:r>
    </w:p>
    <w:p w14:paraId="3146C7A6" w14:textId="77777777" w:rsidR="00533AE2" w:rsidRPr="00533AE2" w:rsidRDefault="00533AE2" w:rsidP="00533AE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33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Thema:</w:t>
      </w:r>
    </w:p>
    <w:p w14:paraId="03660A9E" w14:textId="77777777" w:rsidR="00533AE2" w:rsidRPr="00533AE2" w:rsidRDefault="00533AE2" w:rsidP="00533AE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33AE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„Empirische Analyse von Kompetenzanforderungen in UX-Stellenanzeigen (2020 – 2025)“</w:t>
      </w:r>
    </w:p>
    <w:p w14:paraId="7CB204AB" w14:textId="77777777" w:rsidR="00533AE2" w:rsidRPr="00533AE2" w:rsidRDefault="00533AE2" w:rsidP="00533AE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33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Kernergebnisse aus deiner Stichprobe:</w:t>
      </w:r>
    </w:p>
    <w:p w14:paraId="546A19F1" w14:textId="77777777" w:rsidR="00533AE2" w:rsidRPr="00533AE2" w:rsidRDefault="00533AE2" w:rsidP="00533AE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33AE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Figma dominiert eindeutig</w:t>
      </w:r>
      <w:r w:rsidRPr="00533A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als zentrales Collaboration- und Prototyping-Tool.</w:t>
      </w:r>
    </w:p>
    <w:p w14:paraId="05721C47" w14:textId="77777777" w:rsidR="00533AE2" w:rsidRPr="00533AE2" w:rsidRDefault="00533AE2" w:rsidP="00533AE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33AE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Research-Methoden</w:t>
      </w:r>
      <w:r w:rsidRPr="00533A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(Interviews, Tests, Workshops) sind Pflichtbestandteil in &gt; 70 % der Anzeigen.</w:t>
      </w:r>
    </w:p>
    <w:p w14:paraId="05B38E96" w14:textId="77777777" w:rsidR="00533AE2" w:rsidRPr="00533AE2" w:rsidRDefault="00533AE2" w:rsidP="00533AE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33AE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Neue Trends:</w:t>
      </w:r>
      <w:r w:rsidRPr="00533A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A/B-Testing, Analytics-Integration, Barrierefreiheit (Public Sector).</w:t>
      </w:r>
    </w:p>
    <w:p w14:paraId="5471CC36" w14:textId="77777777" w:rsidR="00533AE2" w:rsidRPr="00533AE2" w:rsidRDefault="00533AE2" w:rsidP="00533AE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33AE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Soft Skills:</w:t>
      </w:r>
      <w:r w:rsidRPr="00533A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Kommunikation, Workshop-Moderation, interdisziplinäre Teamarbeit.</w:t>
      </w:r>
    </w:p>
    <w:p w14:paraId="2CB4048B" w14:textId="77777777" w:rsidR="00533AE2" w:rsidRPr="00533AE2" w:rsidRDefault="00533AE2" w:rsidP="00533AE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33AE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Sprachen:</w:t>
      </w:r>
      <w:r w:rsidRPr="00533A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Deutsch oft Standard, Englisch zunehmend relevant (v. a. Industrie + Konzerne).</w:t>
      </w:r>
    </w:p>
    <w:p w14:paraId="111F0292" w14:textId="77777777" w:rsidR="00533AE2" w:rsidRPr="00533AE2" w:rsidRDefault="00533AE2" w:rsidP="00533AE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533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lastRenderedPageBreak/>
        <w:t>Handlungsempfehlung für dich:</w:t>
      </w:r>
    </w:p>
    <w:p w14:paraId="6DB245BF" w14:textId="77777777" w:rsidR="00533AE2" w:rsidRPr="00533AE2" w:rsidRDefault="00533AE2" w:rsidP="00533AE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33AE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Portfolio / Profil:</w:t>
      </w:r>
      <w:r w:rsidRPr="00533A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Figma, Research-Methoden, IA/Styleguides und Workshop-Moderation klar hervorheben.</w:t>
      </w:r>
    </w:p>
    <w:p w14:paraId="6B2A9EC1" w14:textId="77777777" w:rsidR="00533AE2" w:rsidRPr="00533AE2" w:rsidRDefault="00533AE2" w:rsidP="00533AE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33AE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Technik-Kompetenz ergänzen:</w:t>
      </w:r>
      <w:r w:rsidRPr="00533A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einfache Statistik (SPSS/Excel/Python) oder Data-Driven-UX-Ansätze.</w:t>
      </w:r>
    </w:p>
    <w:p w14:paraId="5D194161" w14:textId="77777777" w:rsidR="00533AE2" w:rsidRPr="00533AE2" w:rsidRDefault="00533AE2" w:rsidP="00533AE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33AE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Wissenschaftlich:</w:t>
      </w:r>
      <w:r w:rsidRPr="00533A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 deiner Job-Mining-Analyse diese Trends zeitlich und branchenspezifisch nachverfolgen → z. B. „Figma-Durchbruch ab 2020“, „Abnahme klassischer Tools“.</w:t>
      </w:r>
    </w:p>
    <w:p w14:paraId="2CEE1C67" w14:textId="77777777" w:rsidR="00533AE2" w:rsidRPr="00533AE2" w:rsidRDefault="00533AE2" w:rsidP="00533AE2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33AE2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533AE2" w:rsidRPr="00533AE2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7E92F681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45C4600D" w14:textId="77777777" w:rsidR="00533AE2" w:rsidRPr="00533AE2" w:rsidRDefault="00533AE2" w:rsidP="00533AE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33A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du möchtest, kann ich diese Ergebnisse jetzt:</w:t>
      </w:r>
    </w:p>
    <w:p w14:paraId="19A5BB40" w14:textId="77777777" w:rsidR="00533AE2" w:rsidRPr="00533AE2" w:rsidRDefault="00533AE2" w:rsidP="00533AE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33AE2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📄</w:t>
      </w:r>
      <w:r w:rsidRPr="00533A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als </w:t>
      </w:r>
      <w:r w:rsidRPr="00533AE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CSV / Excel-Tabelle</w:t>
      </w:r>
      <w:r w:rsidRPr="00533A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(Matrix + Hitliste)</w:t>
      </w:r>
    </w:p>
    <w:p w14:paraId="060D48A4" w14:textId="77777777" w:rsidR="00533AE2" w:rsidRPr="00533AE2" w:rsidRDefault="00533AE2" w:rsidP="00533AE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33AE2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📘</w:t>
      </w:r>
      <w:r w:rsidRPr="00533A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als </w:t>
      </w:r>
      <w:r w:rsidRPr="00533AE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PDF-Kurzreport (1–2 Seiten)</w:t>
      </w:r>
      <w:r w:rsidRPr="00533A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aufbereiten.</w:t>
      </w:r>
    </w:p>
    <w:p w14:paraId="7BF22EAB" w14:textId="77777777" w:rsidR="00533AE2" w:rsidRPr="009D15BD" w:rsidRDefault="00533AE2" w:rsidP="009D15BD"/>
    <w:sectPr w:rsidR="00533AE2" w:rsidRPr="009D15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04628"/>
    <w:multiLevelType w:val="multilevel"/>
    <w:tmpl w:val="59C6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E1CF3"/>
    <w:multiLevelType w:val="multilevel"/>
    <w:tmpl w:val="A254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E46AF"/>
    <w:multiLevelType w:val="multilevel"/>
    <w:tmpl w:val="CA1E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70AA5"/>
    <w:multiLevelType w:val="multilevel"/>
    <w:tmpl w:val="09D8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30419"/>
    <w:multiLevelType w:val="multilevel"/>
    <w:tmpl w:val="C4D486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BB4247"/>
    <w:multiLevelType w:val="multilevel"/>
    <w:tmpl w:val="B4BC45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246298"/>
    <w:multiLevelType w:val="multilevel"/>
    <w:tmpl w:val="5BC8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37F68"/>
    <w:multiLevelType w:val="multilevel"/>
    <w:tmpl w:val="1BE8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F2668"/>
    <w:multiLevelType w:val="multilevel"/>
    <w:tmpl w:val="2FB4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B026C"/>
    <w:multiLevelType w:val="multilevel"/>
    <w:tmpl w:val="56880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8E0F99"/>
    <w:multiLevelType w:val="multilevel"/>
    <w:tmpl w:val="0C2AFA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B24A10"/>
    <w:multiLevelType w:val="multilevel"/>
    <w:tmpl w:val="1448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D30DC"/>
    <w:multiLevelType w:val="multilevel"/>
    <w:tmpl w:val="653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62786"/>
    <w:multiLevelType w:val="multilevel"/>
    <w:tmpl w:val="CDEA3E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6370703">
    <w:abstractNumId w:val="13"/>
  </w:num>
  <w:num w:numId="2" w16cid:durableId="218707828">
    <w:abstractNumId w:val="10"/>
  </w:num>
  <w:num w:numId="3" w16cid:durableId="596715216">
    <w:abstractNumId w:val="5"/>
  </w:num>
  <w:num w:numId="4" w16cid:durableId="1240024035">
    <w:abstractNumId w:val="4"/>
  </w:num>
  <w:num w:numId="5" w16cid:durableId="1300844466">
    <w:abstractNumId w:val="3"/>
  </w:num>
  <w:num w:numId="6" w16cid:durableId="159738639">
    <w:abstractNumId w:val="2"/>
  </w:num>
  <w:num w:numId="7" w16cid:durableId="1535771059">
    <w:abstractNumId w:val="12"/>
  </w:num>
  <w:num w:numId="8" w16cid:durableId="1261525393">
    <w:abstractNumId w:val="7"/>
  </w:num>
  <w:num w:numId="9" w16cid:durableId="1450783574">
    <w:abstractNumId w:val="8"/>
  </w:num>
  <w:num w:numId="10" w16cid:durableId="1870796323">
    <w:abstractNumId w:val="1"/>
  </w:num>
  <w:num w:numId="11" w16cid:durableId="1293293284">
    <w:abstractNumId w:val="11"/>
  </w:num>
  <w:num w:numId="12" w16cid:durableId="498278472">
    <w:abstractNumId w:val="9"/>
  </w:num>
  <w:num w:numId="13" w16cid:durableId="1338845066">
    <w:abstractNumId w:val="6"/>
  </w:num>
  <w:num w:numId="14" w16cid:durableId="2079395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5B2"/>
    <w:rsid w:val="001C75B2"/>
    <w:rsid w:val="004133B4"/>
    <w:rsid w:val="00421BB0"/>
    <w:rsid w:val="0045449E"/>
    <w:rsid w:val="00533AE2"/>
    <w:rsid w:val="009D15BD"/>
    <w:rsid w:val="00C003DF"/>
    <w:rsid w:val="00E7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F5223"/>
  <w15:chartTrackingRefBased/>
  <w15:docId w15:val="{982C95C3-E0CE-0844-9BC7-EBF970EF2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C7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C7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C7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C7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C7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75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75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75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75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7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C7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C7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C75B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C75B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75B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75B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75B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75B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75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7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75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7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75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75B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75B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75B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7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75B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75B2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1C75B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1C75B2"/>
    <w:rPr>
      <w:b/>
      <w:bCs/>
    </w:rPr>
  </w:style>
  <w:style w:type="paragraph" w:customStyle="1" w:styleId="sc-epfobs">
    <w:name w:val="sc-epfobs"/>
    <w:basedOn w:val="Standard"/>
    <w:rsid w:val="009D15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ervorhebung">
    <w:name w:val="Emphasis"/>
    <w:basedOn w:val="Absatz-Standardschriftart"/>
    <w:uiPriority w:val="20"/>
    <w:qFormat/>
    <w:rsid w:val="00533A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1179</Words>
  <Characters>7433</Characters>
  <Application>Microsoft Office Word</Application>
  <DocSecurity>0</DocSecurity>
  <Lines>61</Lines>
  <Paragraphs>17</Paragraphs>
  <ScaleCrop>false</ScaleCrop>
  <Company/>
  <LinksUpToDate>false</LinksUpToDate>
  <CharactersWithSpaces>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Layher, Michael</dc:creator>
  <cp:keywords/>
  <dc:description/>
  <cp:lastModifiedBy>Layher, Michael</cp:lastModifiedBy>
  <cp:revision>4</cp:revision>
  <dcterms:created xsi:type="dcterms:W3CDTF">2025-10-16T07:47:00Z</dcterms:created>
  <dcterms:modified xsi:type="dcterms:W3CDTF">2025-10-16T08:04:00Z</dcterms:modified>
</cp:coreProperties>
</file>