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5f5f5" w:val="clear"/>
        <w:spacing w:after="0" w:before="0" w:line="312" w:lineRule="auto"/>
        <w:rPr>
          <w:b w:val="1"/>
          <w:color w:val="4088ee"/>
          <w:sz w:val="21"/>
          <w:szCs w:val="21"/>
          <w:highlight w:val="white"/>
        </w:rPr>
      </w:pPr>
      <w:bookmarkStart w:colFirst="0" w:colLast="0" w:name="_8c5u703chsrq" w:id="0"/>
      <w:bookmarkEnd w:id="0"/>
      <w:r w:rsidDel="00000000" w:rsidR="00000000" w:rsidRPr="00000000">
        <w:fldChar w:fldCharType="begin"/>
        <w:instrText xml:space="preserve"> HYPERLINK "https://www.stepstone.de/cmp/de/lvm-versicherung-72573/jobs" </w:instrText>
        <w:fldChar w:fldCharType="separate"/>
      </w:r>
      <w:r w:rsidDel="00000000" w:rsidR="00000000" w:rsidRPr="00000000">
        <w:rPr>
          <w:b w:val="1"/>
          <w:color w:val="4088ee"/>
          <w:sz w:val="21"/>
          <w:szCs w:val="21"/>
          <w:highlight w:val="white"/>
          <w:rtl w:val="0"/>
        </w:rPr>
        <w:t xml:space="preserve">LVM Versicherung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5f5f5" w:val="clear"/>
        <w:spacing w:after="0" w:before="0" w:line="270" w:lineRule="auto"/>
        <w:rPr>
          <w:b w:val="1"/>
          <w:color w:val="3a434f"/>
          <w:sz w:val="32"/>
          <w:szCs w:val="32"/>
          <w:highlight w:val="white"/>
        </w:rPr>
      </w:pPr>
      <w:bookmarkStart w:colFirst="0" w:colLast="0" w:name="_hcuke23ed4m8" w:id="1"/>
      <w:bookmarkEnd w:id="1"/>
      <w:r w:rsidDel="00000000" w:rsidR="00000000" w:rsidRPr="00000000">
        <w:fldChar w:fldCharType="end"/>
      </w:r>
      <w:r w:rsidDel="00000000" w:rsidR="00000000" w:rsidRPr="00000000">
        <w:rPr>
          <w:b w:val="1"/>
          <w:color w:val="3a434f"/>
          <w:sz w:val="32"/>
          <w:szCs w:val="32"/>
          <w:highlight w:val="white"/>
          <w:rtl w:val="0"/>
        </w:rPr>
        <w:t xml:space="preserve">Agenturinhaber (m/w/d) als Versicherungskauffrau/-mann oder Versicherungsfachfrau/-mann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9" w:sz="0" w:val="none"/>
          <w:between w:color="auto" w:space="0" w:sz="0" w:val="none"/>
        </w:pBdr>
        <w:spacing w:after="0" w:afterAutospacing="0" w:before="200" w:line="36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highlight w:val="white"/>
          <w:rtl w:val="0"/>
        </w:rPr>
        <w:t xml:space="preserve">Altmarkkreis Salzwedel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9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highlight w:val="white"/>
          <w:rtl w:val="0"/>
        </w:rPr>
        <w:t xml:space="preserve">Feste Anstellung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9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highlight w:val="white"/>
          <w:rtl w:val="0"/>
        </w:rPr>
        <w:t xml:space="preserve">Vollzeit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9" w:sz="0" w:val="none"/>
          <w:between w:color="auto" w:space="0" w:sz="0" w:val="none"/>
        </w:pBdr>
        <w:spacing w:after="100" w:before="0" w:beforeAutospacing="0" w:line="36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highlight w:val="white"/>
          <w:rtl w:val="0"/>
        </w:rPr>
        <w:t xml:space="preserve">Erschienen: vor 3 Tagen</w:t>
      </w:r>
    </w:p>
    <w:p w:rsidR="00000000" w:rsidDel="00000000" w:rsidP="00000000" w:rsidRDefault="00000000" w:rsidRPr="00000000" w14:paraId="00000008">
      <w:pPr>
        <w:shd w:fill="f5f5f5" w:val="clear"/>
        <w:spacing w:after="100" w:lineRule="auto"/>
        <w:rPr>
          <w:color w:val="3a434f"/>
          <w:sz w:val="21"/>
          <w:szCs w:val="21"/>
          <w:highlight w:val="white"/>
        </w:rPr>
      </w:pPr>
      <w:r w:rsidDel="00000000" w:rsidR="00000000" w:rsidRPr="00000000">
        <w:rPr>
          <w:b w:val="1"/>
          <w:color w:val="3a434f"/>
          <w:sz w:val="21"/>
          <w:szCs w:val="21"/>
          <w:highlight w:val="white"/>
          <w:rtl w:val="0"/>
        </w:rPr>
        <w:t xml:space="preserve">41.000 - 60.000 €</w:t>
      </w:r>
      <w:r w:rsidDel="00000000" w:rsidR="00000000" w:rsidRPr="00000000">
        <w:rPr>
          <w:color w:val="3a434f"/>
          <w:sz w:val="21"/>
          <w:szCs w:val="21"/>
          <w:highlight w:val="white"/>
          <w:rtl w:val="0"/>
        </w:rPr>
        <w:t xml:space="preserve">/Jahr (geschätzt)</w:t>
      </w:r>
    </w:p>
    <w:p w:rsidR="00000000" w:rsidDel="00000000" w:rsidP="00000000" w:rsidRDefault="00000000" w:rsidRPr="00000000" w14:paraId="00000009">
      <w:pPr>
        <w:shd w:fill="f5f5f5" w:val="clear"/>
        <w:spacing w:before="180" w:lineRule="auto"/>
        <w:ind w:left="3500" w:firstLine="0"/>
        <w:rPr>
          <w:color w:val="3a434f"/>
          <w:sz w:val="21"/>
          <w:szCs w:val="21"/>
          <w:highlight w:val="white"/>
        </w:rPr>
      </w:pPr>
      <w:r w:rsidDel="00000000" w:rsidR="00000000" w:rsidRPr="00000000">
        <w:rPr>
          <w:color w:val="3a434f"/>
          <w:sz w:val="21"/>
          <w:szCs w:val="21"/>
          <w:highlight w:val="white"/>
        </w:rPr>
        <w:drawing>
          <wp:inline distB="114300" distT="114300" distL="114300" distR="114300">
            <wp:extent cx="1524000" cy="762000"/>
            <wp:effectExtent b="0" l="0" r="0" t="0"/>
            <wp:docPr descr="logo image" id="1" name="image1.png"/>
            <a:graphic>
              <a:graphicData uri="http://schemas.openxmlformats.org/drawingml/2006/picture">
                <pic:pic>
                  <pic:nvPicPr>
                    <pic:cNvPr descr="logo imag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"https://www.stepstone.de/cmp/de/LVM-Versicherung-72573/jobs.html?intcid=Button_listing_sticky-bar_company-logo"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hd w:fill="f5f5f5" w:val="clear"/>
        <w:spacing w:after="0" w:before="180" w:line="312" w:lineRule="auto"/>
        <w:ind w:left="3500" w:firstLine="0"/>
        <w:rPr>
          <w:b w:val="1"/>
          <w:color w:val="4088ee"/>
          <w:sz w:val="18"/>
          <w:szCs w:val="18"/>
          <w:highlight w:val="white"/>
        </w:rPr>
      </w:pPr>
      <w:bookmarkStart w:colFirst="0" w:colLast="0" w:name="_tvmbw8z7953u" w:id="2"/>
      <w:bookmarkEnd w:id="2"/>
      <w:r w:rsidDel="00000000" w:rsidR="00000000" w:rsidRPr="00000000">
        <w:fldChar w:fldCharType="end"/>
      </w:r>
      <w:r w:rsidDel="00000000" w:rsidR="00000000" w:rsidRPr="00000000">
        <w:rPr>
          <w:b w:val="1"/>
          <w:color w:val="4088ee"/>
          <w:sz w:val="18"/>
          <w:szCs w:val="18"/>
          <w:highlight w:val="white"/>
          <w:rtl w:val="0"/>
        </w:rPr>
        <w:t xml:space="preserve">LVM Versicherung</w:t>
      </w:r>
    </w:p>
    <w:p w:rsidR="00000000" w:rsidDel="00000000" w:rsidP="00000000" w:rsidRDefault="00000000" w:rsidRPr="00000000" w14:paraId="0000000B">
      <w:pPr>
        <w:shd w:fill="f5f5f5" w:val="clear"/>
        <w:spacing w:before="180" w:line="274.2857142857143" w:lineRule="auto"/>
        <w:ind w:left="3500" w:firstLine="0"/>
        <w:rPr>
          <w:b w:val="1"/>
          <w:color w:val="3a434f"/>
          <w:sz w:val="21"/>
          <w:szCs w:val="21"/>
          <w:highlight w:val="white"/>
        </w:rPr>
      </w:pPr>
      <w:r w:rsidDel="00000000" w:rsidR="00000000" w:rsidRPr="00000000">
        <w:rPr>
          <w:b w:val="1"/>
          <w:color w:val="3a434f"/>
          <w:sz w:val="21"/>
          <w:szCs w:val="21"/>
          <w:highlight w:val="white"/>
          <w:rtl w:val="0"/>
        </w:rPr>
        <w:t xml:space="preserve">Agenturinhaber (m/w/d) als Versicherungskauffrau/-mann oder Versicherungsfachfrau/-mann</w:t>
      </w:r>
    </w:p>
    <w:p w:rsidR="00000000" w:rsidDel="00000000" w:rsidP="00000000" w:rsidRDefault="00000000" w:rsidRPr="00000000" w14:paraId="0000000C">
      <w:pPr>
        <w:shd w:fill="f5f5f5" w:val="clear"/>
        <w:spacing w:before="180" w:line="270" w:lineRule="auto"/>
        <w:ind w:left="3500" w:firstLine="0"/>
        <w:rPr>
          <w:b w:val="1"/>
          <w:color w:val="ffffff"/>
          <w:sz w:val="24"/>
          <w:szCs w:val="24"/>
          <w:shd w:fill="7aae1a" w:val="clear"/>
        </w:rPr>
      </w:pPr>
      <w:r w:rsidDel="00000000" w:rsidR="00000000" w:rsidRPr="00000000">
        <w:rPr>
          <w:b w:val="1"/>
          <w:color w:val="ffffff"/>
          <w:sz w:val="24"/>
          <w:szCs w:val="24"/>
          <w:shd w:fill="7aae1a" w:val="clear"/>
          <w:rtl w:val="0"/>
        </w:rPr>
        <w:t xml:space="preserve">Ich bin interessiert</w:t>
      </w:r>
    </w:p>
    <w:p w:rsidR="00000000" w:rsidDel="00000000" w:rsidP="00000000" w:rsidRDefault="00000000" w:rsidRPr="00000000" w14:paraId="0000000D">
      <w:pPr>
        <w:shd w:fill="f5f5f5" w:val="clear"/>
        <w:spacing w:before="180" w:lineRule="auto"/>
        <w:rPr>
          <w:b w:val="1"/>
          <w:color w:val="ffffff"/>
          <w:sz w:val="24"/>
          <w:szCs w:val="24"/>
          <w:shd w:fill="7aae1a" w:val="clear"/>
        </w:rPr>
      </w:pPr>
      <w:r w:rsidDel="00000000" w:rsidR="00000000" w:rsidRPr="00000000">
        <w:rPr>
          <w:b w:val="1"/>
          <w:color w:val="ffffff"/>
          <w:sz w:val="24"/>
          <w:szCs w:val="24"/>
          <w:shd w:fill="7aae1a" w:val="clear"/>
        </w:rPr>
        <w:drawing>
          <wp:inline distB="114300" distT="114300" distL="114300" distR="114300">
            <wp:extent cx="5731200" cy="3225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  <w:between w:color="auto" w:space="6" w:sz="0" w:val="none"/>
        </w:pBdr>
        <w:shd w:fill="f5f5f5" w:val="clear"/>
        <w:spacing w:after="180" w:before="180" w:line="342.85714285714283" w:lineRule="auto"/>
        <w:rPr>
          <w:b w:val="1"/>
          <w:color w:val="3a434f"/>
          <w:sz w:val="21"/>
          <w:szCs w:val="21"/>
        </w:rPr>
      </w:pPr>
      <w:bookmarkStart w:colFirst="0" w:colLast="0" w:name="_twct28ygfy16" w:id="3"/>
      <w:bookmarkEnd w:id="3"/>
      <w:r w:rsidDel="00000000" w:rsidR="00000000" w:rsidRPr="00000000">
        <w:rPr>
          <w:b w:val="1"/>
          <w:color w:val="3a434f"/>
          <w:sz w:val="21"/>
          <w:szCs w:val="21"/>
          <w:rtl w:val="0"/>
        </w:rPr>
        <w:t xml:space="preserve">Zusammen wachsen: Selbständig mit der LVM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b w:val="1"/>
          <w:color w:val="3a434f"/>
          <w:sz w:val="21"/>
          <w:szCs w:val="21"/>
        </w:rPr>
      </w:pPr>
      <w:r w:rsidDel="00000000" w:rsidR="00000000" w:rsidRPr="00000000">
        <w:rPr>
          <w:b w:val="1"/>
          <w:color w:val="3a434f"/>
          <w:sz w:val="21"/>
          <w:szCs w:val="21"/>
          <w:rtl w:val="0"/>
        </w:rPr>
        <w:t xml:space="preserve">LVM Versicherung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3a434f"/>
          <w:sz w:val="21"/>
          <w:szCs w:val="21"/>
        </w:rPr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Über 3,7 Millionen Kunden mit 13,7 Millionen Verträgen vertrauen der LVM. Sie gehört mit über 4 Milliarden Euro Beitragseinnahmen sowie Kapitalanlagen von 21,4 Milliarden Euro zu den 20 führenden Versicherern in Deutschland. Kundenservice vor Ort bieten die rund 2.200 LVM-Vertrauensleute und Agenturpartner mit ihren rund 5.300 Mitarbeitenden und Auszubildenden in den bundesweit vertretenen LVM-Versicherungsagenturen, unterstützt von rund 3.900 Mitarbeitenden in der Unternehmenszentrale in Münster sowie im angestellten Außendienst.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3a43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3a434f"/>
          <w:sz w:val="21"/>
          <w:szCs w:val="21"/>
        </w:rPr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Wir suchen engagierte Unternehmer*innen, die sich und ihre Agentur gemeinsam mit uns nach vorne bringen wollen. Denn bei der LVM wollen wir nicht nur zusammen arbeiten, wir wollen zusammen weiter wachsen.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b w:val="1"/>
          <w:color w:val="3a434f"/>
          <w:sz w:val="21"/>
          <w:szCs w:val="21"/>
        </w:rPr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Die LVM Versicherung ist ein traditionsreiches sowie modernes und innovatives Unternehmen mit hohem Verantwortungsbewusstsein für seine Kunden, Vertriebspartner und Mitarbeitende. Versicherungsfachleuten im </w:t>
      </w:r>
      <w:r w:rsidDel="00000000" w:rsidR="00000000" w:rsidRPr="00000000">
        <w:rPr>
          <w:b w:val="1"/>
          <w:color w:val="3a434f"/>
          <w:sz w:val="21"/>
          <w:szCs w:val="21"/>
          <w:rtl w:val="0"/>
        </w:rPr>
        <w:t xml:space="preserve">Altmarkkreis Salzwedel</w:t>
      </w:r>
      <w:r w:rsidDel="00000000" w:rsidR="00000000" w:rsidRPr="00000000">
        <w:rPr>
          <w:color w:val="3a434f"/>
          <w:sz w:val="21"/>
          <w:szCs w:val="21"/>
          <w:rtl w:val="0"/>
        </w:rPr>
        <w:t xml:space="preserve"> bieten wir sehr gute Zukunftschancen als</w:t>
      </w:r>
      <w:r w:rsidDel="00000000" w:rsidR="00000000" w:rsidRPr="00000000">
        <w:rPr>
          <w:b w:val="1"/>
          <w:color w:val="3a434f"/>
          <w:sz w:val="21"/>
          <w:szCs w:val="21"/>
          <w:rtl w:val="0"/>
        </w:rPr>
        <w:t xml:space="preserve"> Agenturinhaber (m/w/d).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  <w:between w:color="auto" w:space="6" w:sz="0" w:val="none"/>
        </w:pBdr>
        <w:shd w:fill="f5f5f5" w:val="clear"/>
        <w:spacing w:after="180" w:before="180" w:line="342.85714285714283" w:lineRule="auto"/>
        <w:rPr>
          <w:b w:val="1"/>
          <w:color w:val="3a434f"/>
          <w:sz w:val="21"/>
          <w:szCs w:val="21"/>
        </w:rPr>
      </w:pPr>
      <w:bookmarkStart w:colFirst="0" w:colLast="0" w:name="_n16q963m1d4e" w:id="4"/>
      <w:bookmarkEnd w:id="4"/>
      <w:r w:rsidDel="00000000" w:rsidR="00000000" w:rsidRPr="00000000">
        <w:rPr>
          <w:b w:val="1"/>
          <w:color w:val="3a434f"/>
          <w:sz w:val="21"/>
          <w:szCs w:val="21"/>
          <w:rtl w:val="0"/>
        </w:rPr>
        <w:t xml:space="preserve">Ihr Aufgabengebiet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Leitung einer LVM-Agentur als selbstständiger Unternehmer in eigener Verantwortung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Auf- und Ausbau Ihres Kundenbestandes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Ansprechpartner, Vertrauensperson und Wegbegleiter für unsere Kunden durch bedarfsgerechte und ganzheitliche Beratung und Betreuung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Vermittlung der leistungsstarken Produkte der LVM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Führung von Mitarbeitenden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  <w:between w:color="auto" w:space="6" w:sz="0" w:val="none"/>
        </w:pBdr>
        <w:shd w:fill="f5f5f5" w:val="clear"/>
        <w:spacing w:after="180" w:before="180" w:line="342.85714285714283" w:lineRule="auto"/>
        <w:rPr>
          <w:b w:val="1"/>
          <w:color w:val="3a434f"/>
          <w:sz w:val="21"/>
          <w:szCs w:val="21"/>
        </w:rPr>
      </w:pPr>
      <w:bookmarkStart w:colFirst="0" w:colLast="0" w:name="_c76ldn3rnpi0" w:id="5"/>
      <w:bookmarkEnd w:id="5"/>
      <w:r w:rsidDel="00000000" w:rsidR="00000000" w:rsidRPr="00000000">
        <w:rPr>
          <w:b w:val="1"/>
          <w:color w:val="3a434f"/>
          <w:sz w:val="21"/>
          <w:szCs w:val="21"/>
          <w:rtl w:val="0"/>
        </w:rPr>
        <w:t xml:space="preserve">Ihre Voraussetzungen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Sie sind Versicherungskauffrau/-mann oder Versicherungsfachfrau/-mann und seit mehreren Jahren erfolgreich im Versicherungsaußendienst tätig.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Sie denken unternehmerisch und handeln vertriebsorientiert.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Sie haben Erfahrungen im Umgang mit modernen Kommunikationsmitteln.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Sie legen Wert auf ein vertrauensvolles Miteinander, faire bedarfsgerechte Beratung sowie ausgeprägte Kundenorientierung.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  <w:between w:color="auto" w:space="6" w:sz="0" w:val="none"/>
        </w:pBdr>
        <w:shd w:fill="f5f5f5" w:val="clear"/>
        <w:spacing w:after="180" w:before="180" w:line="342.85714285714283" w:lineRule="auto"/>
        <w:rPr>
          <w:b w:val="1"/>
          <w:color w:val="3a434f"/>
          <w:sz w:val="21"/>
          <w:szCs w:val="21"/>
        </w:rPr>
      </w:pPr>
      <w:bookmarkStart w:colFirst="0" w:colLast="0" w:name="_7risstxizsuo" w:id="6"/>
      <w:bookmarkEnd w:id="6"/>
      <w:r w:rsidDel="00000000" w:rsidR="00000000" w:rsidRPr="00000000">
        <w:rPr>
          <w:b w:val="1"/>
          <w:color w:val="3a434f"/>
          <w:sz w:val="21"/>
          <w:szCs w:val="21"/>
          <w:rtl w:val="0"/>
        </w:rPr>
        <w:t xml:space="preserve">Was bieten wir Ihnen?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Umfangreiche Unterstützung beim nachhaltigen Auf- und Ausbau Ihrer Agentur mit marktgerechten Produkten zu günstigen Beiträgen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Eine sichere finanzielle Basis in den Aufbaujahren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Gegenseitige Ausschließlichkeit als alleiniger Vertriebsweg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Einen direkten Draht zur Direktion und damit kurze Entscheidungswege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18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Ein mehrfach prämiertes Agentur-DV-System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a434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a434f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a434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a434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