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8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bTn Wecker</w:t>
      </w:r>
    </w:p>
    <w:p>
      <w:pPr>
        <w:spacing w:before="0" w:after="60"/>
        <w:jc w:val="center"/>
      </w:pPr>
      <w:r>
        <w:rPr>
          <w:rFonts w:ascii="Arial" w:cs="Arial" w:eastAsia="Arial" w:hAnsi="Arial"/>
          <w:color w:val="555555"/>
          <w:sz w:val="26"/>
          <w:szCs w:val="26"/>
        </w:rPr>
        <w:t xml:space="preserve">Funktions- und Task-Referenz</w:t>
      </w:r>
    </w:p>
    <w:p>
      <w:pPr>
        <w:spacing w:before="0" w:after="300"/>
        <w:jc w:val="center"/>
      </w:pPr>
      <w:r>
        <w:rPr>
          <w:rFonts w:ascii="Arial" w:cs="Arial" w:eastAsia="Arial" w:hAnsi="Arial"/>
          <w:i/>
          <w:iCs/>
          <w:color w:val="999999"/>
          <w:sz w:val="18"/>
          <w:szCs w:val="18"/>
        </w:rPr>
        <w:t xml:space="preserve">Firmware 9v14  ·  ESP32 / FreeRTOS</w:t>
      </w:r>
    </w:p>
    <w:p>
      <w:pPr>
        <w:pBdr>
          <w:bottom w:val="single" w:color="2E75B6" w:sz="4" w:space="1"/>
        </w:pBdr>
        <w:spacing w:before="80" w:after="80"/>
      </w:pPr>
    </w:p>
    <w:p>
      <w:pPr>
        <w:pStyle w:val="Heading1"/>
        <w:spacing w:before="260" w:after="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1.  FreeRTOS Tasks</w:t>
      </w:r>
    </w:p>
    <w:p>
      <w:pPr>
        <w:spacing w:before="50" w:after="50"/>
      </w:pPr>
      <w:r>
        <w:rPr>
          <w:rFonts w:ascii="Arial" w:cs="Arial" w:eastAsia="Arial" w:hAnsi="Arial"/>
          <w:sz w:val="20"/>
          <w:szCs w:val="20"/>
        </w:rPr>
        <w:t xml:space="preserve">9 Tasks auf Core 0 und Core 1. Priorität 2 &gt; Priorität 1.</w:t>
      </w:r>
    </w:p>
    <w:p>
      <w:pPr>
        <w:spacing w:before="0"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5026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Funktion / Task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Kategorie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Aufgabe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touchTask
Core 0 · Pri 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Task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Kapazitive Touch-Pads T0/T2/T3/T4 via ESP-IDF touch_pad_read(). State Machine TS_IDLE→TS_PRESSED→TS_REPEAT. Hold-Erkennung 750ms, Repeat 250ms. Exklusivität: nur ein Pad aktiv. Baseline-Rekalibrierung alle 10min im Idle.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alarmTask
Core 0 · Pri 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Task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Führt alle 500ms runAlarmMachine() + runCuckooMachine() aus. Atomarer localtime_r()-Snapshot verhindert Race Condition mit displayTask. Core 0 trennt Task physisch von inputTask. Setzt wdg_alarmTask + esp_task_wdt_reset().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wifiTask
Core 0 · Pri 1
Stack 2560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Task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Überwacht WiFi.status(), reconnect nach WIFI_RECONNECT_MS. Schreibt Verbindungszeitpunkt in Double-Buffer (datum_WiFi_tmp/zeit_WiFi_tmp), setzt wifiSyncPending.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nvrTask
Core 0 · Pri 1
Stack 2560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Task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Wartet auf nvrSemaphore. Öffnet NVS-Namespace "varSafe", ruft writeNVR() auf. Ausgelöst von inputTask über safeChange-Flag.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stackMonTask
Core 0 · Pri 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Task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Gibt alle 60s Stack High-Water Marks + freien Heap via webLogf() aus. Dient Laufzeit-Diagnose.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watchdogTask
Core 0 · Pri 1
Stack 1536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Task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Software-Watchdog: prüft alle WDG_CHECK_MS (5s) ob wdg_inputTask/displayTask/alarmTask innerhalb WDG_TIMEOUT_MS (30s) aktualisiert wurden. Bei Freeze: webLog + OLED-Meldung + ESP.restart().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webLogTask
Core 0 · Pri 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Task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HTTP-Log-Server auf Port WEBLOG_PORT (8080). Wartet auf WiFi, dann: GET / → HTML-Seite mit Auto-Refresh 10s, farbiger Darstellung (rot/grün/gelb). GET /log → plain text. Ring-Puffer: WEBLOG_LINES×WEBLOG_LINE_LEN. Aktiv bei jedem Client-Aufruf.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inputTask
Core 1 · Pri 2
Stack 2560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Task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Konsumiert inputQueue (50ms-Timeout). S1/S2 ohne displayMutex. Alle anderen Events: displayMutex → uiDispatch() → uiTransition(). Setzt wdg_inputTask + esp_task_wdt_reset().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displayTask
Core 1 · Pri 1
Stack 2560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Task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Aktualisiert OLED alle DISPLAY_UPDATE_MS (300ms) unter displayMutex. Überträgt NTP/WiFi Double-Buffer. Auto-Rückkehr zu UI_CLOCK nach AUTO_RETURN_MS (20s). Setzt wdg_displayTask + esp_task_wdt_reset().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1"/>
        <w:spacing w:before="260" w:after="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2.  Interrupt Service Routinen</w:t>
      </w:r>
    </w:p>
    <w:p>
      <w:pPr>
        <w:spacing w:before="50" w:after="50"/>
      </w:pPr>
      <w:r>
        <w:rPr>
          <w:rFonts w:ascii="Arial" w:cs="Arial" w:eastAsia="Arial" w:hAnsi="Arial"/>
          <w:sz w:val="20"/>
          <w:szCs w:val="20"/>
        </w:rPr>
        <w:t xml:space="preserve">Zwei-Stufen-Debouncing: ISR-Ebene BTN_DEBOUNCE_MS=30ms, Task-Ebene BTN_LOCKOUT_MS=1000ms.</w:t>
      </w:r>
    </w:p>
    <w:p>
      <w:pPr>
        <w:spacing w:before="0"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5026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Funktion / Task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Kategorie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Aufgabe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isrS1()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833C00"/>
                <w:sz w:val="18"/>
                <w:szCs w:val="18"/>
              </w:rPr>
              <w:t xml:space="preserve">ISR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FALLING-ISR GPIO32 (IRAM). Prüft isrBtnMs[0] ≥ BTN_DEBOUNCE_MS, sendet EVT_S1 via xQueueSendFromISR.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isrS2()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833C00"/>
                <w:sz w:val="18"/>
                <w:szCs w:val="18"/>
              </w:rPr>
              <w:t xml:space="preserve">ISR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FALLING-ISR GPIO33. Analog S1, sendet EVT_S2.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isrS3()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833C00"/>
                <w:sz w:val="18"/>
                <w:szCs w:val="18"/>
              </w:rPr>
              <w:t xml:space="preserve">ISR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FALLING-ISR GPIO0. Analog S1, sendet EVT_S3.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1"/>
        <w:spacing w:before="260" w:after="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3.  State Machines</w:t>
      </w:r>
    </w:p>
    <w:p>
      <w:pPr>
        <w:spacing w:before="0"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5026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Funktion / Task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Kategorie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Aufgabe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runAlarmMachine()
sec,min,hour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4A148C"/>
                <w:sz w:val="18"/>
                <w:szCs w:val="18"/>
              </w:rPr>
              <w:t xml:space="preserve">State Machine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ALARM_IDLE/ALARM_RUNNING. IDLE: prüft Alarm 1+2 (Minuten-Sperre, Alarm 1 Vorrang). RUNNING: pollt DFPlayer alle ALARM_POLL_MS (5s). Bei playerStatus&lt;1: Ausgänge aus, ALARM_IDLE.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runCuckooMachine()
sec,min,hour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4A148C"/>
                <w:sz w:val="18"/>
                <w:szCs w:val="18"/>
              </w:rPr>
              <w:t xml:space="preserve">State Machine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CUCKOO_IDLE/CUCKOO_RUNNING. IDLE: min==0, sec==0, cuckoo_on, Zeitfenster OK, !alarmThisHour, min≠lastCuckooMin → E1 HIGH. RUNNING: nach CUCKOO_DURATION_MS (7,5s) → E1 LOW, CUCKOO_IDLE.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uiDispatch()
s, evt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4A148C"/>
                <w:sz w:val="18"/>
                <w:szCs w:val="18"/>
              </w:rPr>
              <w:t xml:space="preserve">State Machine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UI-Haupt-Dispatcher. Behandelt T0 (Seitenzyklus) und S3 (Info-Toggle) global, delegiert Rest an State-Handler.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uiTransition()
next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4A148C"/>
                <w:sz w:val="18"/>
                <w:szCs w:val="18"/>
              </w:rPr>
              <w:t xml:space="preserve">State Machine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Führt Zustandswechsel durch: uiState=next, pageselect=next, menu(next). Muss unter displayMutex aufgerufen werden.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1"/>
        <w:spacing w:before="260" w:after="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4.  UI State-Handler</w:t>
      </w:r>
    </w:p>
    <w:p>
      <w:pPr>
        <w:spacing w:before="0"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5026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Funktion / Task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Kategorie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Aufgabe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onClock(evt)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UI-Handler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Seite 0: T3=Vol+, T4=Vol–. Sofortiger Player-Aufruf unter playerMutex.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onAlarm1(evt)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UI-Handler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Seite 1: T2=Ein/Aus, T3=Stunde+, T4=Minute+ (mit Überlauf). Partielles Display-Update.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onAlarm2(evt)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UI-Handler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Seite 2: analog onAlarm1 für Alarm 2.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onSound1(evt)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UI-Handler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Seite 3: T2=Vorschau toggeln, T3=Datei+, T4=Datei–. sound1_assigned bei Vorschau-Aktivierung.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onSound2(evt)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UI-Handler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Seite 4: analog onSound1 für Alarm 2.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onFuncs(evt)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UI-Handler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Seite 5: T2=Kuckuck, T3=Licht, T4=Mühlrad – je toggle.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onCuckooTime(evt)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UI-Handler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Seite 6: T3=cuckoo_onTime+, T4=cuckoo_offTime+ (0–23 mit Überlauf).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onInfo(evt)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UI-Handler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Info (S3): T0=WiFi-Konfigurator, T4=Werksreset. Zeile 54: IP:Port des Web-Log-Servers.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1"/>
        <w:spacing w:before="260" w:after="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5.  Web-Logger</w:t>
      </w:r>
    </w:p>
    <w:p>
      <w:pPr>
        <w:spacing w:before="0"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5026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Funktion / Task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Kategorie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Aufgabe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snapTimeStr()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18"/>
                <w:szCs w:val="18"/>
              </w:rPr>
              <w:t xml:space="preserve">Web-Logger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Hilfsfunktion: formatiert die aktuelle Zeit als Timestamp-String (dd.mm.yyyy hh:mm:ss). Gibt Uptime-Sekunden zurück wenn NTP noch nicht synchronisiert ist.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updateSnapTouch()
baseline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18"/>
                <w:szCs w:val="18"/>
              </w:rPr>
              <w:t xml:space="preserve">Web-Logger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Aktualisiert den Touch-Baseline-Snapshot-Puffer (snapTouchBuf) thread-safe unter webLogMutex. Schreibt Baseline und Threshold aller 4 Pads sowie Timestamp (snapTouchTime). Wird von touchTask bei Rekalibrierung aufgerufen.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updateSnapStack()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18"/>
                <w:szCs w:val="18"/>
              </w:rPr>
              <w:t xml:space="preserve">Web-Logger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Aktualisiert den Stack-HWM-Snapshot-Puffer (snapStackBuf) thread-safe unter webLogMutex. Erfasst alle 9 Tasks (inkl. stackMonTask via hStackMonTask und webLogTask via hWebLogTask) + freien Heap sowie Timestamp. Wird von stackMonTask aufgerufen.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webLog(msg)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18"/>
                <w:szCs w:val="18"/>
              </w:rPr>
              <w:t xml:space="preserve">Web-Logger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Schreibt msg in den Ring-Puffer (WEBLOG_LINES×WEBLOG_LINE_LEN). Thread-sicher via webLogMutex. Null-Guard: if(!webLogMutex) return. Älteste Zeilen werden überschrieben.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webLogf(fmt,...)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18"/>
                <w:szCs w:val="18"/>
              </w:rPr>
              <w:t xml:space="preserve">Web-Logger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printf-Variante von webLog(). Formatiert in lokalen Puffer, ruft webLog() auf. Ersetzt Serial.*-Ausgaben nach WiFi-Connect.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1"/>
        <w:spacing w:before="260" w:after="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6.  Display-Funktionen</w:t>
      </w:r>
    </w:p>
    <w:p>
      <w:pPr>
        <w:spacing w:before="0"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5026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Funktion / Task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Kategorie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Aufgabe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menu(page)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5D4037"/>
                <w:sz w:val="18"/>
                <w:szCs w:val="18"/>
              </w:rPr>
              <w:t xml:space="preserve">Display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Zeichnet komplette Menüseite 0–7, ruft display.display() am Ende auf.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cleanTXT(x,y,dx,dy)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5D4037"/>
                <w:sz w:val="18"/>
                <w:szCs w:val="18"/>
              </w:rPr>
              <w:t xml:space="preserve">Display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Löscht Rechteck im Framebuffer (fillRect schwarz).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zeigeZ10C/L/R(x,y,txt)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5D4037"/>
                <w:sz w:val="18"/>
                <w:szCs w:val="18"/>
              </w:rPr>
              <w:t xml:space="preserve">Display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10pt-Text zentriert / linksbündig / rechtsbündig.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zeigeZ16C/L(x,y,txt)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5D4037"/>
                <w:sz w:val="18"/>
                <w:szCs w:val="18"/>
              </w:rPr>
              <w:t xml:space="preserve">Display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16pt-Text zentriert / linksbündig.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checkboxAlarm()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5D4037"/>
                <w:sz w:val="18"/>
                <w:szCs w:val="18"/>
              </w:rPr>
              <w:t xml:space="preserve">Display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Alarm-Checkboxen zeichnen.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checkboxSound()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5D4037"/>
                <w:sz w:val="18"/>
                <w:szCs w:val="18"/>
              </w:rPr>
              <w:t xml:space="preserve">Display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Sound-Vorschau-Checkboxen zeichnen.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checkboxFunction()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5D4037"/>
                <w:sz w:val="18"/>
                <w:szCs w:val="18"/>
              </w:rPr>
              <w:t xml:space="preserve">Display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Funktions-Checkboxen (Kuckuck/Licht/Mühlrad) zeichnen.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showTime()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5D4037"/>
                <w:sz w:val="18"/>
                <w:szCs w:val="18"/>
              </w:rPr>
              <w:t xml:space="preserve">Display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Zeit via localtime_r() lesen, datum[]/zeit[]/t_* befüllen. Unter displayMutex aufgerufen.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timeavailable()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5D4037"/>
                <w:sz w:val="18"/>
                <w:szCs w:val="18"/>
              </w:rPr>
              <w:t xml:space="preserve">Display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SNTP-Callback: schreibt datum_sync_tmp/zeit_sync_tmp, setzt ntpSyncPending.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1"/>
        <w:spacing w:before="260" w:after="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7.  NVS-, WiFi- und Systemfunktionen</w:t>
      </w:r>
    </w:p>
    <w:p>
      <w:pPr>
        <w:spacing w:before="0"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5026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Funktion / Task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Kategorie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Aufgabe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writeNVR()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NVS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Schreibt alle Einstellungen in NVS-Namespace "varSafe".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readNVR()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NVS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Liest NVS, klemmt alle Werte auf gültige Bereiche. Hat ab 9v14 keine Seiteneffekte mehr (resetCount nicht mehr hier inkrementiert).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bumpResetCount()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NVS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Liest resetCount aus NVS, inkrementiert und schreibt zurück. Aus readNVR() ausgelagert (9v14) – klare Trennung: readNVR() liest nur, bumpResetCount() schreibt nur den Zähler.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loadWifiCredentials()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18"/>
                <w:szCs w:val="18"/>
              </w:rPr>
              <w:t xml:space="preserve">WiFi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Liest SSID/PSK aus "wifiCfg", gibt true bei gültigem Eintrag zurück.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clearWifiCredentials()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18"/>
                <w:szCs w:val="18"/>
              </w:rPr>
              <w:t xml:space="preserve">WiFi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Setzt valid-Flag in "wifiCfg" auf false → Konfigurator beim nächsten Start.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runWifiConfigServer()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18"/>
                <w:szCs w:val="18"/>
              </w:rPr>
              <w:t xml:space="preserve">WiFi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Blockierend (vor Task-Start). AP "bTn-Wecker", HTTP Port 80, GET/POST, ESP.restart() nach Speichern.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validateWifiInput()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18"/>
                <w:szCs w:val="18"/>
              </w:rPr>
              <w:t xml:space="preserve">WiFi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Prüft SSID (1–32) und PSK (leer oder 8–63 Zeichen).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wifiErrorRedirect()
msg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18"/>
                <w:szCs w:val="18"/>
              </w:rPr>
              <w:t xml:space="preserve">WiFi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Erzeugt eine HTTP-Redirect-Seite (in WEB.h) zur Konfigurationsseite mit URL-kodierter Fehlermeldung als ?err=... Parameter. Browser zeigt Fehler per JavaScript 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setup()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BF360C"/>
                <w:sz w:val="18"/>
                <w:szCs w:val="18"/>
              </w:rPr>
              <w:t xml:space="preserve">System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Initialisierung: Serial, NVS, Display, WiFi, NTP, GPIO, FreeRTOS-Objekte, Interrupts, DFPlayer, Tasks, TWDT.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loop()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BF360C"/>
                <w:sz w:val="18"/>
                <w:szCs w:val="18"/>
              </w:rPr>
              <w:t xml:space="preserve">System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Löscht Arduino-Loop-Task sofort via vTaskDelete(nullptr).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rtosPanic(what)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BF360C"/>
                <w:sz w:val="18"/>
                <w:szCs w:val="18"/>
              </w:rPr>
              <w:t xml:space="preserve">System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Fehlerbehandlung: Serial + OLED, 3s warten, ESP.restart().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delayFunction(t,d)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BF360C"/>
                <w:sz w:val="18"/>
                <w:szCs w:val="18"/>
              </w:rPr>
              <w:t xml:space="preserve">System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5"/>
              <w:left w:type="dxa" w:w="110"/>
              <w:bottom w:type="dxa" w:w="65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 wenn millis()-t &gt;= d. Nicht-blockierende Zeitprüfung für State Machines.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Bdr>
          <w:bottom w:val="single" w:color="2E75B6" w:sz="4" w:space="1"/>
        </w:pBdr>
        <w:spacing w:before="80" w:after="80"/>
      </w:pPr>
    </w:p>
    <w:p>
      <w:pPr>
        <w:spacing w:before="140" w:after="0"/>
        <w:jc w:val="center"/>
      </w:pPr>
      <w:r>
        <w:rPr>
          <w:rFonts w:ascii="Arial" w:cs="Arial" w:eastAsia="Arial" w:hAnsi="Arial"/>
          <w:i/>
          <w:iCs/>
          <w:color w:val="999999"/>
          <w:sz w:val="16"/>
          <w:szCs w:val="16"/>
        </w:rPr>
        <w:t xml:space="preserve">bTn Wecker  ·  Funktionsreferenz  ·  Firmware 9v14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4E79" w:sz="4" w:space="1"/>
      </w:pBd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Seite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6"/>
        <w:szCs w:val="16"/>
      </w:rPr>
      <w:t xml:space="preserve"> von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4" w:space="1"/>
      </w:pBdr>
    </w:pPr>
    <w:r>
      <w:rPr>
        <w:rFonts w:ascii="Arial" w:cs="Arial" w:eastAsia="Arial" w:hAnsi="Arial"/>
        <w:color w:val="888888"/>
        <w:sz w:val="16"/>
        <w:szCs w:val="16"/>
      </w:rPr>
      <w:t xml:space="preserve">bTn Wecker  –  Funktions- und Task-Referenz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60" w:after="80"/>
      <w:outlineLvl w:val="0"/>
    </w:pPr>
    <w:rPr>
      <w:rFonts w:ascii="Arial" w:cs="Arial" w:eastAsia="Arial" w:hAnsi="Arial"/>
      <w:b/>
      <w:bCs/>
      <w:color w:val="1F4E79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2026-04-11T12:33:26.217Z</dcterms:created>
  <dcterms:modified xsi:type="dcterms:W3CDTF">2026-04-11T12:33:26.217Z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