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53147" w14:textId="77777777" w:rsidR="00B06063" w:rsidRPr="008F39AF" w:rsidRDefault="00B06063" w:rsidP="00B06063">
      <w:pPr>
        <w:rPr>
          <w:rFonts w:asciiTheme="minorHAnsi" w:hAnsiTheme="minorHAnsi" w:cstheme="minorHAnsi"/>
          <w:b/>
          <w:sz w:val="32"/>
          <w:szCs w:val="32"/>
        </w:rPr>
      </w:pPr>
      <w:r w:rsidRPr="008F39AF">
        <w:rPr>
          <w:rFonts w:asciiTheme="minorHAnsi" w:hAnsiTheme="minorHAnsi" w:cstheme="minorHAnsi"/>
          <w:b/>
          <w:sz w:val="32"/>
          <w:szCs w:val="32"/>
        </w:rPr>
        <w:t>Interfaces</w:t>
      </w:r>
      <w:r w:rsidRPr="008F39AF">
        <w:rPr>
          <w:rStyle w:val="Funotenzeichen"/>
          <w:rFonts w:asciiTheme="minorHAnsi" w:hAnsiTheme="minorHAnsi" w:cstheme="minorHAnsi"/>
          <w:b/>
          <w:sz w:val="32"/>
          <w:szCs w:val="32"/>
        </w:rPr>
        <w:footnoteReference w:id="1"/>
      </w:r>
    </w:p>
    <w:p w14:paraId="36F05F03" w14:textId="77777777" w:rsidR="00B06063" w:rsidRPr="008F39AF" w:rsidRDefault="00B06063" w:rsidP="00B06063">
      <w:pPr>
        <w:rPr>
          <w:rFonts w:asciiTheme="minorHAnsi" w:hAnsiTheme="minorHAnsi" w:cstheme="minorHAnsi"/>
          <w:sz w:val="16"/>
          <w:szCs w:val="16"/>
        </w:rPr>
      </w:pPr>
    </w:p>
    <w:p w14:paraId="3E79D76C" w14:textId="77777777" w:rsidR="00B06063" w:rsidRPr="008F39AF" w:rsidRDefault="00B06063" w:rsidP="00B06063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>Über eine Basisklasse kann gemeinsame Funktionalität an abgeleitete Klassen weite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gereicht, also vererbt werden. Voraussetzung dafür ist aber, dass die Objekte der abgeleiteten Klassen auch als Objekte der B</w:t>
      </w:r>
      <w:r w:rsidRPr="008F39AF">
        <w:rPr>
          <w:rFonts w:asciiTheme="minorHAnsi" w:hAnsiTheme="minorHAnsi" w:cstheme="minorHAnsi"/>
        </w:rPr>
        <w:t>a</w:t>
      </w:r>
      <w:r w:rsidRPr="008F39AF">
        <w:rPr>
          <w:rFonts w:asciiTheme="minorHAnsi" w:hAnsiTheme="minorHAnsi" w:cstheme="minorHAnsi"/>
        </w:rPr>
        <w:t>sisklasse angesehen werden können, d.h. sie müssen in einer Ist-Ein-Beziehung zur Basisklasse st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>hen (z.B. ein Pkw ist ein Fahrzeug). Es gibt allerdings auch Fälle, in denen man in völlig unterschiedlichen Klassen, die nichts mite</w:t>
      </w:r>
      <w:r w:rsidRPr="008F39AF">
        <w:rPr>
          <w:rFonts w:asciiTheme="minorHAnsi" w:hAnsiTheme="minorHAnsi" w:cstheme="minorHAnsi"/>
        </w:rPr>
        <w:t>i</w:t>
      </w:r>
      <w:r w:rsidRPr="008F39AF">
        <w:rPr>
          <w:rFonts w:asciiTheme="minorHAnsi" w:hAnsiTheme="minorHAnsi" w:cstheme="minorHAnsi"/>
        </w:rPr>
        <w:t>nander zu tun haben, gemeinsame Funktion</w:t>
      </w:r>
      <w:r w:rsidRPr="008F39AF">
        <w:rPr>
          <w:rFonts w:asciiTheme="minorHAnsi" w:hAnsiTheme="minorHAnsi" w:cstheme="minorHAnsi"/>
        </w:rPr>
        <w:t>a</w:t>
      </w:r>
      <w:r w:rsidRPr="008F39AF">
        <w:rPr>
          <w:rFonts w:asciiTheme="minorHAnsi" w:hAnsiTheme="minorHAnsi" w:cstheme="minorHAnsi"/>
        </w:rPr>
        <w:t xml:space="preserve">lität anbieten will. Für solche Fälle gibt es in Java das Konzept der </w:t>
      </w:r>
      <w:r w:rsidRPr="008F39AF">
        <w:rPr>
          <w:rFonts w:asciiTheme="minorHAnsi" w:hAnsiTheme="minorHAnsi" w:cstheme="minorHAnsi"/>
          <w:b/>
        </w:rPr>
        <w:t>Interfaces</w:t>
      </w:r>
      <w:r w:rsidRPr="008F39AF">
        <w:rPr>
          <w:rFonts w:asciiTheme="minorHAnsi" w:hAnsiTheme="minorHAnsi" w:cstheme="minorHAnsi"/>
        </w:rPr>
        <w:t xml:space="preserve">. </w:t>
      </w:r>
    </w:p>
    <w:p w14:paraId="634A2233" w14:textId="77777777" w:rsidR="00B06063" w:rsidRPr="008F39AF" w:rsidRDefault="00B06063" w:rsidP="00B06063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  <w:sz w:val="16"/>
          <w:szCs w:val="16"/>
        </w:rPr>
      </w:pPr>
    </w:p>
    <w:p w14:paraId="2E0EE1CF" w14:textId="77777777" w:rsidR="00B06063" w:rsidRPr="008F39AF" w:rsidRDefault="00B06063" w:rsidP="00B06063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>Interface ist das englische Wort für Schnittstelle. Dennoch setzen wir im Folgenden die Worte nicht ide</w:t>
      </w:r>
      <w:r w:rsidRPr="008F39AF">
        <w:rPr>
          <w:rFonts w:asciiTheme="minorHAnsi" w:hAnsiTheme="minorHAnsi" w:cstheme="minorHAnsi"/>
        </w:rPr>
        <w:t>n</w:t>
      </w:r>
      <w:r w:rsidRPr="008F39AF">
        <w:rPr>
          <w:rFonts w:asciiTheme="minorHAnsi" w:hAnsiTheme="minorHAnsi" w:cstheme="minorHAnsi"/>
        </w:rPr>
        <w:t>tisch. Als Schnittstelle sollen weiterhin in Klassen öffentlich deklarierte Methoden b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>zeichnet werden. Klassen verbergen die konkrete Implementierung von Funktionalität und bieten sie über „über eine woh</w:t>
      </w:r>
      <w:r w:rsidRPr="008F39AF">
        <w:rPr>
          <w:rFonts w:asciiTheme="minorHAnsi" w:hAnsiTheme="minorHAnsi" w:cstheme="minorHAnsi"/>
        </w:rPr>
        <w:t>l</w:t>
      </w:r>
      <w:r w:rsidRPr="008F39AF">
        <w:rPr>
          <w:rFonts w:asciiTheme="minorHAnsi" w:hAnsiTheme="minorHAnsi" w:cstheme="minorHAnsi"/>
        </w:rPr>
        <w:t>definierte Schnittstelle“, eben über entsprechende Methoden mit ihren Parametern und Rückgabetyp, e</w:t>
      </w:r>
      <w:r w:rsidRPr="008F39AF">
        <w:rPr>
          <w:rFonts w:asciiTheme="minorHAnsi" w:hAnsiTheme="minorHAnsi" w:cstheme="minorHAnsi"/>
        </w:rPr>
        <w:t>i</w:t>
      </w:r>
      <w:r w:rsidRPr="008F39AF">
        <w:rPr>
          <w:rFonts w:asciiTheme="minorHAnsi" w:hAnsiTheme="minorHAnsi" w:cstheme="minorHAnsi"/>
        </w:rPr>
        <w:t>nem Client an. Die Aufgabe eines Interfaces ist weitgehender. Es gibt Schnittstellen vor, schreibt also anderen Kla</w:t>
      </w:r>
      <w:r w:rsidRPr="008F39AF">
        <w:rPr>
          <w:rFonts w:asciiTheme="minorHAnsi" w:hAnsiTheme="minorHAnsi" w:cstheme="minorHAnsi"/>
        </w:rPr>
        <w:t>s</w:t>
      </w:r>
      <w:r w:rsidRPr="008F39AF">
        <w:rPr>
          <w:rFonts w:asciiTheme="minorHAnsi" w:hAnsiTheme="minorHAnsi" w:cstheme="minorHAnsi"/>
        </w:rPr>
        <w:t>sen vor, b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>stimmte Methoden zu implementieren.</w:t>
      </w:r>
    </w:p>
    <w:p w14:paraId="0BF98F87" w14:textId="77777777" w:rsidR="00B06063" w:rsidRPr="008F39AF" w:rsidRDefault="00B06063" w:rsidP="00B06063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  <w:sz w:val="16"/>
          <w:szCs w:val="16"/>
        </w:rPr>
      </w:pPr>
    </w:p>
    <w:p w14:paraId="0003F2E8" w14:textId="77777777" w:rsidR="00B06063" w:rsidRPr="008F39AF" w:rsidRDefault="00B06063" w:rsidP="00B06063">
      <w:pPr>
        <w:rPr>
          <w:rFonts w:asciiTheme="minorHAnsi" w:hAnsiTheme="minorHAnsi" w:cstheme="minorHAnsi"/>
          <w:b/>
          <w:sz w:val="28"/>
          <w:szCs w:val="28"/>
        </w:rPr>
      </w:pPr>
      <w:r w:rsidRPr="008F39AF">
        <w:rPr>
          <w:rFonts w:asciiTheme="minorHAnsi" w:hAnsiTheme="minorHAnsi" w:cstheme="minorHAnsi"/>
          <w:b/>
          <w:sz w:val="28"/>
          <w:szCs w:val="28"/>
        </w:rPr>
        <w:t>Definition von Interfaces</w:t>
      </w:r>
    </w:p>
    <w:p w14:paraId="328A5EFC" w14:textId="77777777" w:rsidR="00B06063" w:rsidRPr="00B06063" w:rsidRDefault="00B06063" w:rsidP="00B06063">
      <w:pPr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pPr w:leftFromText="141" w:rightFromText="141" w:vertAnchor="text" w:horzAnchor="margin" w:tblpY="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5778"/>
      </w:tblGrid>
      <w:tr w:rsidR="00B06063" w:rsidRPr="00B06063" w14:paraId="26932B80" w14:textId="77777777" w:rsidTr="0011343A">
        <w:tc>
          <w:tcPr>
            <w:tcW w:w="5778" w:type="dxa"/>
            <w:shd w:val="clear" w:color="auto" w:fill="BFBFBF"/>
          </w:tcPr>
          <w:p w14:paraId="016AC5F0" w14:textId="77777777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interface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Incrementable </w:t>
            </w:r>
            <w:proofErr w:type="gramStart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 </w:t>
            </w:r>
            <w:proofErr w:type="gramEnd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(1)</w:t>
            </w:r>
          </w:p>
          <w:p w14:paraId="78384810" w14:textId="77777777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void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increment(</w:t>
            </w:r>
            <w:proofErr w:type="gramEnd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);        (2)                                </w:t>
            </w:r>
          </w:p>
          <w:p w14:paraId="22317508" w14:textId="77777777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void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sz w:val="20"/>
                <w:szCs w:val="20"/>
                <w:highlight w:val="lightGray"/>
                <w:lang w:val="en-US"/>
              </w:rPr>
              <w:t>decrement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5E6367D4" w14:textId="77777777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76F88E29" w14:textId="77777777" w:rsidR="00B06063" w:rsidRPr="008F39AF" w:rsidRDefault="00B06063" w:rsidP="00B06063">
      <w:pPr>
        <w:jc w:val="both"/>
        <w:rPr>
          <w:rStyle w:val="clisting"/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 xml:space="preserve">Interfaces werden wie Klassen definiert, nur dass statt des Schlüsselwortes </w:t>
      </w:r>
      <w:proofErr w:type="spellStart"/>
      <w:r w:rsidRPr="00B06063">
        <w:rPr>
          <w:rFonts w:ascii="Courier New" w:hAnsi="Courier New" w:cs="Courier New"/>
        </w:rPr>
        <w:t>class</w:t>
      </w:r>
      <w:proofErr w:type="spellEnd"/>
      <w:r w:rsidRPr="008F39AF">
        <w:rPr>
          <w:rFonts w:asciiTheme="minorHAnsi" w:hAnsiTheme="minorHAnsi" w:cstheme="minorHAnsi"/>
        </w:rPr>
        <w:t xml:space="preserve"> das Schlüsselwort </w:t>
      </w:r>
      <w:r w:rsidRPr="00B06063">
        <w:rPr>
          <w:rFonts w:ascii="Courier New" w:hAnsi="Courier New" w:cs="Courier New"/>
        </w:rPr>
        <w:t>inte</w:t>
      </w:r>
      <w:r w:rsidRPr="00B06063">
        <w:rPr>
          <w:rFonts w:ascii="Courier New" w:hAnsi="Courier New" w:cs="Courier New"/>
        </w:rPr>
        <w:t>r</w:t>
      </w:r>
      <w:r w:rsidRPr="00B06063">
        <w:rPr>
          <w:rFonts w:ascii="Courier New" w:hAnsi="Courier New" w:cs="Courier New"/>
        </w:rPr>
        <w:t>face</w:t>
      </w:r>
      <w:r w:rsidRPr="008F39AF">
        <w:rPr>
          <w:rFonts w:asciiTheme="minorHAnsi" w:hAnsiTheme="minorHAnsi" w:cstheme="minorHAnsi"/>
        </w:rPr>
        <w:t xml:space="preserve"> verwendet wird (1). Namen von Interfaces enden häufig mit </w:t>
      </w:r>
      <w:r w:rsidRPr="008F39AF">
        <w:rPr>
          <w:rStyle w:val="clisting"/>
          <w:rFonts w:asciiTheme="minorHAnsi" w:hAnsiTheme="minorHAnsi" w:cstheme="minorHAnsi"/>
        </w:rPr>
        <w:t>-</w:t>
      </w:r>
      <w:proofErr w:type="spellStart"/>
      <w:r w:rsidRPr="008F39AF">
        <w:rPr>
          <w:rStyle w:val="clisting"/>
          <w:rFonts w:asciiTheme="minorHAnsi" w:hAnsiTheme="minorHAnsi" w:cstheme="minorHAnsi"/>
        </w:rPr>
        <w:t>ble</w:t>
      </w:r>
      <w:proofErr w:type="spellEnd"/>
      <w:r w:rsidRPr="008F39AF">
        <w:rPr>
          <w:rFonts w:asciiTheme="minorHAnsi" w:hAnsiTheme="minorHAnsi" w:cstheme="minorHAnsi"/>
        </w:rPr>
        <w:t xml:space="preserve"> (</w:t>
      </w:r>
      <w:proofErr w:type="spellStart"/>
      <w:r w:rsidRPr="008F39AF">
        <w:rPr>
          <w:rStyle w:val="clisting"/>
          <w:rFonts w:asciiTheme="minorHAnsi" w:hAnsiTheme="minorHAnsi" w:cstheme="minorHAnsi"/>
        </w:rPr>
        <w:t>Accessible</w:t>
      </w:r>
      <w:proofErr w:type="spellEnd"/>
      <w:r w:rsidRPr="008F39AF">
        <w:rPr>
          <w:rFonts w:asciiTheme="minorHAnsi" w:hAnsiTheme="minorHAnsi" w:cstheme="minorHAnsi"/>
        </w:rPr>
        <w:t xml:space="preserve">, </w:t>
      </w:r>
      <w:proofErr w:type="spellStart"/>
      <w:r w:rsidRPr="008F39AF">
        <w:rPr>
          <w:rFonts w:asciiTheme="minorHAnsi" w:hAnsiTheme="minorHAnsi" w:cstheme="minorHAnsi"/>
        </w:rPr>
        <w:t>Comparable</w:t>
      </w:r>
      <w:proofErr w:type="spellEnd"/>
      <w:r w:rsidRPr="008F39AF">
        <w:rPr>
          <w:rFonts w:asciiTheme="minorHAnsi" w:hAnsiTheme="minorHAnsi" w:cstheme="minorHAnsi"/>
        </w:rPr>
        <w:t xml:space="preserve">, </w:t>
      </w:r>
      <w:proofErr w:type="spellStart"/>
      <w:r w:rsidRPr="008F39AF">
        <w:rPr>
          <w:rStyle w:val="clisting"/>
          <w:rFonts w:asciiTheme="minorHAnsi" w:hAnsiTheme="minorHAnsi" w:cstheme="minorHAnsi"/>
        </w:rPr>
        <w:t>Runna</w:t>
      </w:r>
      <w:r w:rsidRPr="008F39AF">
        <w:rPr>
          <w:rStyle w:val="clisting"/>
          <w:rFonts w:asciiTheme="minorHAnsi" w:hAnsiTheme="minorHAnsi" w:cstheme="minorHAnsi"/>
        </w:rPr>
        <w:t>b</w:t>
      </w:r>
      <w:r w:rsidRPr="008F39AF">
        <w:rPr>
          <w:rStyle w:val="clisting"/>
          <w:rFonts w:asciiTheme="minorHAnsi" w:hAnsiTheme="minorHAnsi" w:cstheme="minorHAnsi"/>
        </w:rPr>
        <w:t>le</w:t>
      </w:r>
      <w:proofErr w:type="spellEnd"/>
      <w:r w:rsidRPr="008F39AF">
        <w:rPr>
          <w:rFonts w:asciiTheme="minorHAnsi" w:hAnsiTheme="minorHAnsi" w:cstheme="minorHAnsi"/>
        </w:rPr>
        <w:t xml:space="preserve">). „Er beginnt üblicherweise nicht mit einem Präfix wie »I«, obwohl die </w:t>
      </w:r>
      <w:proofErr w:type="spellStart"/>
      <w:r w:rsidRPr="008F39AF">
        <w:rPr>
          <w:rFonts w:asciiTheme="minorHAnsi" w:hAnsiTheme="minorHAnsi" w:cstheme="minorHAnsi"/>
        </w:rPr>
        <w:t>Eclipse</w:t>
      </w:r>
      <w:proofErr w:type="spellEnd"/>
      <w:r w:rsidRPr="008F39AF">
        <w:rPr>
          <w:rFonts w:asciiTheme="minorHAnsi" w:hAnsiTheme="minorHAnsi" w:cstheme="minorHAnsi"/>
        </w:rPr>
        <w:t>-Entwickler diese Namenskonvention nutzen.“</w:t>
      </w:r>
      <w:r w:rsidRPr="008F39AF">
        <w:rPr>
          <w:rStyle w:val="Funotenzeichen"/>
          <w:rFonts w:asciiTheme="minorHAnsi" w:hAnsiTheme="minorHAnsi" w:cstheme="minorHAnsi"/>
        </w:rPr>
        <w:footnoteReference w:id="2"/>
      </w:r>
      <w:r w:rsidRPr="008F39AF">
        <w:rPr>
          <w:rFonts w:asciiTheme="minorHAnsi" w:hAnsiTheme="minorHAnsi" w:cstheme="minorHAnsi"/>
        </w:rPr>
        <w:t xml:space="preserve"> Die meisten Interfaces deklarieren ausschlie</w:t>
      </w:r>
      <w:r w:rsidRPr="008F39AF">
        <w:rPr>
          <w:rFonts w:asciiTheme="minorHAnsi" w:hAnsiTheme="minorHAnsi" w:cstheme="minorHAnsi"/>
        </w:rPr>
        <w:t>ß</w:t>
      </w:r>
      <w:r w:rsidRPr="008F39AF">
        <w:rPr>
          <w:rFonts w:asciiTheme="minorHAnsi" w:hAnsiTheme="minorHAnsi" w:cstheme="minorHAnsi"/>
        </w:rPr>
        <w:t xml:space="preserve">lich Methoden. Diese Methoden sind automatisch abstrakt und öffentlich (2). Daher sollten die </w:t>
      </w:r>
      <w:proofErr w:type="spellStart"/>
      <w:r w:rsidRPr="008F39AF">
        <w:rPr>
          <w:rFonts w:asciiTheme="minorHAnsi" w:hAnsiTheme="minorHAnsi" w:cstheme="minorHAnsi"/>
        </w:rPr>
        <w:t>Modifizi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>rer</w:t>
      </w:r>
      <w:proofErr w:type="spellEnd"/>
      <w:r w:rsidRPr="008F39AF">
        <w:rPr>
          <w:rFonts w:asciiTheme="minorHAnsi" w:hAnsiTheme="minorHAnsi" w:cstheme="minorHAnsi"/>
        </w:rPr>
        <w:t xml:space="preserve"> nicht geschrieben werden, obwohl der Compiler das redundante </w:t>
      </w:r>
      <w:proofErr w:type="spellStart"/>
      <w:r w:rsidRPr="00B06063">
        <w:rPr>
          <w:rStyle w:val="clisting"/>
          <w:rFonts w:ascii="Courier New" w:hAnsi="Courier New" w:cs="Courier New"/>
        </w:rPr>
        <w:t>abstract</w:t>
      </w:r>
      <w:proofErr w:type="spellEnd"/>
      <w:r w:rsidRPr="008F39AF">
        <w:rPr>
          <w:rFonts w:asciiTheme="minorHAnsi" w:hAnsiTheme="minorHAnsi" w:cstheme="minorHAnsi"/>
        </w:rPr>
        <w:t xml:space="preserve"> und </w:t>
      </w:r>
      <w:proofErr w:type="spellStart"/>
      <w:r w:rsidRPr="00B06063">
        <w:rPr>
          <w:rStyle w:val="clisting"/>
          <w:rFonts w:ascii="Courier New" w:hAnsi="Courier New" w:cs="Courier New"/>
        </w:rPr>
        <w:t>public</w:t>
      </w:r>
      <w:proofErr w:type="spellEnd"/>
      <w:r w:rsidRPr="008F39AF">
        <w:rPr>
          <w:rStyle w:val="clisting"/>
          <w:rFonts w:asciiTheme="minorHAnsi" w:hAnsiTheme="minorHAnsi" w:cstheme="minorHAnsi"/>
        </w:rPr>
        <w:t xml:space="preserve"> akzeptiert. Auße</w:t>
      </w:r>
      <w:r w:rsidRPr="008F39AF">
        <w:rPr>
          <w:rStyle w:val="clisting"/>
          <w:rFonts w:asciiTheme="minorHAnsi" w:hAnsiTheme="minorHAnsi" w:cstheme="minorHAnsi"/>
        </w:rPr>
        <w:t>r</w:t>
      </w:r>
      <w:r w:rsidRPr="008F39AF">
        <w:rPr>
          <w:rStyle w:val="clisting"/>
          <w:rFonts w:asciiTheme="minorHAnsi" w:hAnsiTheme="minorHAnsi" w:cstheme="minorHAnsi"/>
        </w:rPr>
        <w:t xml:space="preserve">dem können Interfaces auch noch </w:t>
      </w:r>
      <w:proofErr w:type="spellStart"/>
      <w:r w:rsidRPr="00B06063">
        <w:rPr>
          <w:rStyle w:val="clisting"/>
          <w:rFonts w:ascii="Courier New" w:hAnsi="Courier New" w:cs="Courier New"/>
        </w:rPr>
        <w:t>public</w:t>
      </w:r>
      <w:proofErr w:type="spellEnd"/>
      <w:r w:rsidRPr="00B06063">
        <w:rPr>
          <w:rStyle w:val="clisting"/>
          <w:rFonts w:ascii="Courier New" w:hAnsi="Courier New" w:cs="Courier New"/>
        </w:rPr>
        <w:t xml:space="preserve"> </w:t>
      </w:r>
      <w:proofErr w:type="spellStart"/>
      <w:r w:rsidRPr="00B06063">
        <w:rPr>
          <w:rStyle w:val="clisting"/>
          <w:rFonts w:ascii="Courier New" w:hAnsi="Courier New" w:cs="Courier New"/>
        </w:rPr>
        <w:t>static</w:t>
      </w:r>
      <w:proofErr w:type="spellEnd"/>
      <w:r w:rsidRPr="00B06063">
        <w:rPr>
          <w:rStyle w:val="clisting"/>
          <w:rFonts w:ascii="Courier New" w:hAnsi="Courier New" w:cs="Courier New"/>
        </w:rPr>
        <w:t xml:space="preserve"> </w:t>
      </w:r>
      <w:proofErr w:type="spellStart"/>
      <w:r w:rsidRPr="00B06063">
        <w:rPr>
          <w:rStyle w:val="clisting"/>
          <w:rFonts w:ascii="Courier New" w:hAnsi="Courier New" w:cs="Courier New"/>
        </w:rPr>
        <w:t>final</w:t>
      </w:r>
      <w:proofErr w:type="spellEnd"/>
      <w:r w:rsidRPr="008F39AF">
        <w:rPr>
          <w:rStyle w:val="clisting"/>
          <w:rFonts w:asciiTheme="minorHAnsi" w:hAnsiTheme="minorHAnsi" w:cstheme="minorHAnsi"/>
        </w:rPr>
        <w:t xml:space="preserve"> – Konstanten enthalten. Weil Interfaces keine Attr</w:t>
      </w:r>
      <w:r w:rsidRPr="008F39AF">
        <w:rPr>
          <w:rStyle w:val="clisting"/>
          <w:rFonts w:asciiTheme="minorHAnsi" w:hAnsiTheme="minorHAnsi" w:cstheme="minorHAnsi"/>
        </w:rPr>
        <w:t>i</w:t>
      </w:r>
      <w:r w:rsidRPr="008F39AF">
        <w:rPr>
          <w:rStyle w:val="clisting"/>
          <w:rFonts w:asciiTheme="minorHAnsi" w:hAnsiTheme="minorHAnsi" w:cstheme="minorHAnsi"/>
        </w:rPr>
        <w:t>bute und ausimplementierte Methoden besitzen können, können sie nicht instanziiert werden. Konzepti</w:t>
      </w:r>
      <w:r w:rsidRPr="008F39AF">
        <w:rPr>
          <w:rStyle w:val="clisting"/>
          <w:rFonts w:asciiTheme="minorHAnsi" w:hAnsiTheme="minorHAnsi" w:cstheme="minorHAnsi"/>
        </w:rPr>
        <w:t>o</w:t>
      </w:r>
      <w:r w:rsidRPr="008F39AF">
        <w:rPr>
          <w:rStyle w:val="clisting"/>
          <w:rFonts w:asciiTheme="minorHAnsi" w:hAnsiTheme="minorHAnsi" w:cstheme="minorHAnsi"/>
        </w:rPr>
        <w:t>nell ähneln sie abstrakten Klassen und werden wie diese von anderen Klassen realisiert.</w:t>
      </w:r>
    </w:p>
    <w:p w14:paraId="3872B1BB" w14:textId="77777777" w:rsidR="00B06063" w:rsidRPr="00B06063" w:rsidRDefault="00B06063" w:rsidP="00B06063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  <w:sz w:val="16"/>
          <w:szCs w:val="16"/>
        </w:rPr>
      </w:pPr>
    </w:p>
    <w:p w14:paraId="23193012" w14:textId="77777777" w:rsidR="00B06063" w:rsidRPr="008F39AF" w:rsidRDefault="00B06063" w:rsidP="00B06063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8F39AF">
        <w:rPr>
          <w:rFonts w:asciiTheme="minorHAnsi" w:hAnsiTheme="minorHAnsi" w:cstheme="minorHAnsi"/>
          <w:b/>
          <w:sz w:val="28"/>
          <w:szCs w:val="28"/>
        </w:rPr>
        <w:t>Sinn von Interfaces</w:t>
      </w:r>
    </w:p>
    <w:p w14:paraId="1855F3EA" w14:textId="77777777" w:rsidR="00B06063" w:rsidRPr="008F39AF" w:rsidRDefault="00B06063" w:rsidP="00B06063">
      <w:pPr>
        <w:rPr>
          <w:rFonts w:asciiTheme="minorHAnsi" w:hAnsiTheme="minorHAnsi" w:cstheme="minorHAnsi"/>
          <w:sz w:val="16"/>
          <w:szCs w:val="16"/>
        </w:rPr>
      </w:pPr>
    </w:p>
    <w:p w14:paraId="347B1586" w14:textId="77777777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>Der Sinn eines Interfaces besteht darin von and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>ren Klassen implementiert zu werden. Dann wirkt das Interface wie ein Vertrag. Die Klassen, die es implementieren, unterzeic</w:t>
      </w:r>
      <w:r w:rsidRPr="008F39AF">
        <w:rPr>
          <w:rFonts w:asciiTheme="minorHAnsi" w:hAnsiTheme="minorHAnsi" w:cstheme="minorHAnsi"/>
        </w:rPr>
        <w:t>h</w:t>
      </w:r>
      <w:r w:rsidRPr="008F39AF">
        <w:rPr>
          <w:rFonts w:asciiTheme="minorHAnsi" w:hAnsiTheme="minorHAnsi" w:cstheme="minorHAnsi"/>
        </w:rPr>
        <w:t>nen quasi diesen Ve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trag und verpflichten sich damit, die in dem Interface enthaltenen Methoden aus zu implementi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 xml:space="preserve">ren. </w:t>
      </w:r>
    </w:p>
    <w:tbl>
      <w:tblPr>
        <w:tblpPr w:rightFromText="113" w:topFromText="57" w:vertAnchor="page" w:horzAnchor="margin" w:tblpY="123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</w:tblGrid>
      <w:tr w:rsidR="00B06063" w:rsidRPr="00B06063" w14:paraId="61CB89B3" w14:textId="77777777" w:rsidTr="00B06063">
        <w:tc>
          <w:tcPr>
            <w:tcW w:w="5778" w:type="dxa"/>
            <w:shd w:val="clear" w:color="auto" w:fill="BFBFBF"/>
          </w:tcPr>
          <w:p w14:paraId="70F59463" w14:textId="03E7E7EE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class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Counter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implements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Increment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ble{</w:t>
            </w:r>
            <w:proofErr w:type="gramEnd"/>
          </w:p>
          <w:p w14:paraId="184A8A96" w14:textId="77D882FB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private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stand;</w:t>
            </w:r>
          </w:p>
          <w:p w14:paraId="7EB35044" w14:textId="742B3C3B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</w:t>
            </w:r>
          </w:p>
          <w:p w14:paraId="401B2E40" w14:textId="4F7CA0CF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Zaehler</w:t>
            </w:r>
            <w:proofErr w:type="spellEnd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start){stand = start; }</w:t>
            </w:r>
          </w:p>
          <w:p w14:paraId="6DCA164D" w14:textId="2974816A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</w:t>
            </w:r>
          </w:p>
          <w:p w14:paraId="7CC68BFE" w14:textId="54633F0E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void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reset(</w:t>
            </w:r>
            <w:proofErr w:type="gramEnd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){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>stand = 0;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>}</w:t>
            </w:r>
          </w:p>
          <w:p w14:paraId="67F59192" w14:textId="1260B017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</w:t>
            </w:r>
          </w:p>
          <w:p w14:paraId="3E4BBA79" w14:textId="3F8886AB" w:rsid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void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increment(</w:t>
            </w:r>
            <w:proofErr w:type="gramEnd"/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) {stand++;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  <w:t>}</w:t>
            </w:r>
          </w:p>
          <w:p w14:paraId="73A31826" w14:textId="4F73F87E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  </w:t>
            </w:r>
          </w:p>
          <w:p w14:paraId="377B0C7B" w14:textId="069A9A1D" w:rsidR="00B06063" w:rsidRPr="00B06063" w:rsidRDefault="00B06063" w:rsidP="00B0606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void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decrement(</w:t>
            </w:r>
            <w:proofErr w:type="gramEnd"/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) {stand--;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  <w:t>}</w:t>
            </w:r>
          </w:p>
          <w:p w14:paraId="25AC65D6" w14:textId="77777777" w:rsidR="00B06063" w:rsidRPr="00B06063" w:rsidRDefault="00B06063" w:rsidP="00B0606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586E7264" w14:textId="443C0E25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 xml:space="preserve">Im Folgenden sind die Klassen </w:t>
      </w:r>
      <w:r w:rsidRPr="00B06063">
        <w:rPr>
          <w:rFonts w:ascii="Courier New" w:hAnsi="Courier New" w:cs="Courier New"/>
        </w:rPr>
        <w:t>Counter</w:t>
      </w:r>
      <w:r w:rsidRPr="008F39AF">
        <w:rPr>
          <w:rFonts w:asciiTheme="minorHAnsi" w:hAnsiTheme="minorHAnsi" w:cstheme="minorHAnsi"/>
        </w:rPr>
        <w:t xml:space="preserve"> und </w:t>
      </w:r>
      <w:r w:rsidRPr="00B06063">
        <w:rPr>
          <w:rFonts w:ascii="Courier New" w:hAnsi="Courier New" w:cs="Courier New"/>
        </w:rPr>
        <w:t>Grade</w:t>
      </w:r>
      <w:r w:rsidRPr="008F39AF">
        <w:rPr>
          <w:rFonts w:asciiTheme="minorHAnsi" w:hAnsiTheme="minorHAnsi" w:cstheme="minorHAnsi"/>
        </w:rPr>
        <w:t xml:space="preserve"> abgebildet, die das oben deklarierte Interface </w:t>
      </w:r>
      <w:proofErr w:type="spellStart"/>
      <w:r w:rsidRPr="00B06063">
        <w:rPr>
          <w:rFonts w:ascii="Courier New" w:hAnsi="Courier New" w:cs="Courier New"/>
        </w:rPr>
        <w:t>Increme</w:t>
      </w:r>
      <w:r w:rsidRPr="00B06063">
        <w:rPr>
          <w:rFonts w:ascii="Courier New" w:hAnsi="Courier New" w:cs="Courier New"/>
        </w:rPr>
        <w:t>n</w:t>
      </w:r>
      <w:r w:rsidRPr="00B06063">
        <w:rPr>
          <w:rFonts w:ascii="Courier New" w:hAnsi="Courier New" w:cs="Courier New"/>
        </w:rPr>
        <w:t>table</w:t>
      </w:r>
      <w:proofErr w:type="spellEnd"/>
      <w:r w:rsidRPr="008F39AF">
        <w:rPr>
          <w:rFonts w:asciiTheme="minorHAnsi" w:hAnsiTheme="minorHAnsi" w:cstheme="minorHAnsi"/>
        </w:rPr>
        <w:t xml:space="preserve"> implementieren und dadurch über eine gemeinsame öffentliche Schnittstelle verfügen. Durch Vere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bung wäre das nicht zu erreichen gewesen, denn es ließe sich nur mit viel Mühe und Kompromissberei</w:t>
      </w:r>
      <w:r w:rsidRPr="008F39AF">
        <w:rPr>
          <w:rFonts w:asciiTheme="minorHAnsi" w:hAnsiTheme="minorHAnsi" w:cstheme="minorHAnsi"/>
        </w:rPr>
        <w:t>t</w:t>
      </w:r>
      <w:r w:rsidRPr="008F39AF">
        <w:rPr>
          <w:rFonts w:asciiTheme="minorHAnsi" w:hAnsiTheme="minorHAnsi" w:cstheme="minorHAnsi"/>
        </w:rPr>
        <w:t xml:space="preserve">schaft eine gemeinsame Basisklasse finden, von der sich sagen ließe, </w:t>
      </w:r>
      <w:r w:rsidRPr="008F39AF">
        <w:rPr>
          <w:rFonts w:asciiTheme="minorHAnsi" w:hAnsiTheme="minorHAnsi" w:cstheme="minorHAnsi"/>
        </w:rPr>
        <w:lastRenderedPageBreak/>
        <w:t>dass sowohl Zähler als auch Noten als Objekte dieser Klasse betrachtet we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den können!</w:t>
      </w:r>
    </w:p>
    <w:p w14:paraId="2027426B" w14:textId="77777777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>Soll eine Klasse ein Interface implementi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 xml:space="preserve">ren, folgt hinter dem Klassennamen das Schlüsselwort </w:t>
      </w:r>
      <w:proofErr w:type="spellStart"/>
      <w:r w:rsidRPr="00B06063">
        <w:rPr>
          <w:rStyle w:val="clisting"/>
          <w:rFonts w:ascii="Courier New" w:hAnsi="Courier New" w:cs="Courier New"/>
          <w:b/>
        </w:rPr>
        <w:t>impl</w:t>
      </w:r>
      <w:r w:rsidRPr="00B06063">
        <w:rPr>
          <w:rStyle w:val="clisting"/>
          <w:rFonts w:ascii="Courier New" w:hAnsi="Courier New" w:cs="Courier New"/>
          <w:b/>
        </w:rPr>
        <w:t>e</w:t>
      </w:r>
      <w:r w:rsidRPr="00B06063">
        <w:rPr>
          <w:rStyle w:val="clisting"/>
          <w:rFonts w:ascii="Courier New" w:hAnsi="Courier New" w:cs="Courier New"/>
          <w:b/>
        </w:rPr>
        <w:t>ments</w:t>
      </w:r>
      <w:proofErr w:type="spellEnd"/>
      <w:r w:rsidRPr="008F39AF">
        <w:rPr>
          <w:rFonts w:asciiTheme="minorHAnsi" w:hAnsiTheme="minorHAnsi" w:cstheme="minorHAnsi"/>
        </w:rPr>
        <w:t xml:space="preserve"> und dann der Name des Interfaces. </w:t>
      </w:r>
    </w:p>
    <w:tbl>
      <w:tblPr>
        <w:tblpPr w:leftFromText="142" w:rightFromText="142" w:horzAnchor="margin" w:tblpYSpec="top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</w:tblGrid>
      <w:tr w:rsidR="00B06063" w:rsidRPr="00B06063" w14:paraId="63EC0D17" w14:textId="77777777" w:rsidTr="0011343A">
        <w:tc>
          <w:tcPr>
            <w:tcW w:w="5778" w:type="dxa"/>
            <w:shd w:val="clear" w:color="auto" w:fill="BFBFBF"/>
          </w:tcPr>
          <w:p w14:paraId="1D2BBF6A" w14:textId="0D653594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class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Grade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implements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Incrementable {</w:t>
            </w:r>
          </w:p>
          <w:p w14:paraId="6B757A85" w14:textId="6D5BA698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private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grade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4EA3BE0" w14:textId="77777777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</w:p>
          <w:p w14:paraId="7907C814" w14:textId="0F8111B3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Grade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grade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){</w:t>
            </w:r>
            <w:proofErr w:type="spellStart"/>
            <w:r w:rsidRPr="00B06063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this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grade</w:t>
            </w:r>
            <w:proofErr w:type="spellEnd"/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grade</w:t>
            </w: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>; }</w:t>
            </w:r>
          </w:p>
          <w:p w14:paraId="3A93A0F3" w14:textId="77777777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</w:p>
          <w:p w14:paraId="4C926384" w14:textId="3BB57FDB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void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increment(</w:t>
            </w:r>
            <w:proofErr w:type="gramEnd"/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) {</w:t>
            </w:r>
          </w:p>
          <w:p w14:paraId="2700A59B" w14:textId="15BAD422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if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grade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&lt; 15)</w:t>
            </w:r>
          </w:p>
          <w:p w14:paraId="5EDDFF4D" w14:textId="05158EE3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grade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++;</w:t>
            </w:r>
          </w:p>
          <w:p w14:paraId="05981E91" w14:textId="00C7E5E3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}</w:t>
            </w:r>
          </w:p>
          <w:p w14:paraId="37D9623D" w14:textId="77777777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</w:p>
          <w:p w14:paraId="299A9587" w14:textId="6DC2948C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public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void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6063">
              <w:rPr>
                <w:rFonts w:ascii="Courier New" w:hAnsi="Courier New" w:cs="Courier New"/>
                <w:b/>
                <w:sz w:val="20"/>
                <w:szCs w:val="20"/>
                <w:highlight w:val="lightGray"/>
                <w:lang w:val="en-US"/>
              </w:rPr>
              <w:t>decrement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</w:t>
            </w:r>
            <w:proofErr w:type="gramEnd"/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) {</w:t>
            </w:r>
          </w:p>
          <w:p w14:paraId="2A672DF1" w14:textId="006096C2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  <w:lang w:val="en-GB"/>
              </w:rPr>
            </w:pP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</w:r>
            <w:r w:rsidRPr="00B06063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if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GB"/>
              </w:rPr>
              <w:t>(</w:t>
            </w:r>
            <w:r>
              <w:rPr>
                <w:rFonts w:ascii="Courier New" w:hAnsi="Courier New" w:cs="Courier New"/>
                <w:b/>
                <w:sz w:val="20"/>
                <w:szCs w:val="20"/>
                <w:lang w:val="en-GB"/>
              </w:rPr>
              <w:t>grade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GB"/>
              </w:rPr>
              <w:t>&gt;0)</w:t>
            </w:r>
          </w:p>
          <w:p w14:paraId="535A3E7B" w14:textId="5BBC0704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6063">
              <w:rPr>
                <w:rFonts w:ascii="Courier New" w:hAnsi="Courier New" w:cs="Courier New"/>
                <w:b/>
                <w:sz w:val="20"/>
                <w:szCs w:val="20"/>
                <w:lang w:val="en-GB"/>
              </w:rPr>
              <w:tab/>
            </w:r>
            <w:r>
              <w:rPr>
                <w:rFonts w:ascii="Courier New" w:hAnsi="Courier New" w:cs="Courier New"/>
                <w:b/>
                <w:sz w:val="20"/>
                <w:szCs w:val="20"/>
                <w:lang w:val="en-GB"/>
              </w:rPr>
              <w:t>grad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</w:rPr>
              <w:t>e --;</w:t>
            </w:r>
          </w:p>
          <w:p w14:paraId="481BDCE9" w14:textId="6F9640CA" w:rsidR="00B06063" w:rsidRPr="00B06063" w:rsidRDefault="00B06063" w:rsidP="0011343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   </w:t>
            </w:r>
            <w:r w:rsidRPr="00B06063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  <w:p w14:paraId="6FF6A385" w14:textId="77777777" w:rsidR="00B06063" w:rsidRPr="00B06063" w:rsidRDefault="00B06063" w:rsidP="0011343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0606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1BF1B38" w14:textId="77777777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>Jede Klasse muss ihren “geschlossenen Ve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trag” erfüllen und die vorgeschriebenen M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 xml:space="preserve">thoden </w:t>
      </w:r>
      <w:proofErr w:type="spellStart"/>
      <w:proofErr w:type="gramStart"/>
      <w:r w:rsidRPr="00B06063">
        <w:rPr>
          <w:rFonts w:ascii="Courier New" w:hAnsi="Courier New" w:cs="Courier New"/>
        </w:rPr>
        <w:t>increment</w:t>
      </w:r>
      <w:proofErr w:type="spellEnd"/>
      <w:r w:rsidRPr="00B06063">
        <w:rPr>
          <w:rFonts w:ascii="Courier New" w:hAnsi="Courier New" w:cs="Courier New"/>
        </w:rPr>
        <w:t>(</w:t>
      </w:r>
      <w:proofErr w:type="gramEnd"/>
      <w:r w:rsidRPr="00B06063">
        <w:rPr>
          <w:rFonts w:ascii="Courier New" w:hAnsi="Courier New" w:cs="Courier New"/>
        </w:rPr>
        <w:t>)</w:t>
      </w:r>
      <w:r w:rsidRPr="008F39AF">
        <w:rPr>
          <w:rFonts w:asciiTheme="minorHAnsi" w:hAnsiTheme="minorHAnsi" w:cstheme="minorHAnsi"/>
        </w:rPr>
        <w:t xml:space="preserve"> und </w:t>
      </w:r>
      <w:proofErr w:type="spellStart"/>
      <w:r w:rsidRPr="00B06063">
        <w:rPr>
          <w:rFonts w:ascii="Courier New" w:hAnsi="Courier New" w:cs="Courier New"/>
        </w:rPr>
        <w:t>decrement</w:t>
      </w:r>
      <w:proofErr w:type="spellEnd"/>
      <w:r w:rsidRPr="00B06063">
        <w:rPr>
          <w:rFonts w:ascii="Courier New" w:hAnsi="Courier New" w:cs="Courier New"/>
        </w:rPr>
        <w:t>()</w:t>
      </w:r>
      <w:r w:rsidRPr="008F39AF">
        <w:rPr>
          <w:rFonts w:asciiTheme="minorHAnsi" w:hAnsiTheme="minorHAnsi" w:cstheme="minorHAnsi"/>
        </w:rPr>
        <w:t xml:space="preserve"> impl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>mentieren (vgl. fett gedrucktes).</w:t>
      </w:r>
    </w:p>
    <w:p w14:paraId="4B843AD0" w14:textId="77777777" w:rsidR="00B06063" w:rsidRPr="008F39AF" w:rsidRDefault="00B06063" w:rsidP="00B06063">
      <w:pPr>
        <w:rPr>
          <w:rFonts w:asciiTheme="minorHAnsi" w:hAnsiTheme="minorHAnsi" w:cstheme="minorHAnsi"/>
          <w:sz w:val="16"/>
          <w:szCs w:val="16"/>
        </w:rPr>
      </w:pPr>
    </w:p>
    <w:p w14:paraId="2AD126FD" w14:textId="77777777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>Mehrfachvererbung (eine abgeleitete Klasse besitzt zwei oder mehrere Basi</w:t>
      </w:r>
      <w:r w:rsidRPr="008F39AF">
        <w:rPr>
          <w:rFonts w:asciiTheme="minorHAnsi" w:hAnsiTheme="minorHAnsi" w:cstheme="minorHAnsi"/>
        </w:rPr>
        <w:t>s</w:t>
      </w:r>
      <w:r w:rsidRPr="008F39AF">
        <w:rPr>
          <w:rFonts w:asciiTheme="minorHAnsi" w:hAnsiTheme="minorHAnsi" w:cstheme="minorHAnsi"/>
        </w:rPr>
        <w:t>klassen) ist in Java nicht 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laubt. Klassen können in Java nur eine Basisklasse besitzen. Interfaces 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lauben ein Ersatzkonstrukt, indem von einer Klasse geerbt und ein oder mehrere Inte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faces implementiert werden. Werden mehr</w:t>
      </w:r>
      <w:r w:rsidRPr="008F39AF">
        <w:rPr>
          <w:rFonts w:asciiTheme="minorHAnsi" w:hAnsiTheme="minorHAnsi" w:cstheme="minorHAnsi"/>
        </w:rPr>
        <w:t>e</w:t>
      </w:r>
      <w:r w:rsidRPr="008F39AF">
        <w:rPr>
          <w:rFonts w:asciiTheme="minorHAnsi" w:hAnsiTheme="minorHAnsi" w:cstheme="minorHAnsi"/>
        </w:rPr>
        <w:t xml:space="preserve">re Interfaces implementiert, werden sie nach dem Schlüsselwort </w:t>
      </w:r>
      <w:proofErr w:type="spellStart"/>
      <w:r w:rsidRPr="008F39AF">
        <w:rPr>
          <w:rFonts w:asciiTheme="minorHAnsi" w:hAnsiTheme="minorHAnsi" w:cstheme="minorHAnsi"/>
        </w:rPr>
        <w:t>implements</w:t>
      </w:r>
      <w:proofErr w:type="spellEnd"/>
      <w:r w:rsidRPr="008F39AF">
        <w:rPr>
          <w:rFonts w:asciiTheme="minorHAnsi" w:hAnsiTheme="minorHAnsi" w:cstheme="minorHAnsi"/>
        </w:rPr>
        <w:t xml:space="preserve"> au</w:t>
      </w:r>
      <w:r w:rsidRPr="008F39AF">
        <w:rPr>
          <w:rFonts w:asciiTheme="minorHAnsi" w:hAnsiTheme="minorHAnsi" w:cstheme="minorHAnsi"/>
        </w:rPr>
        <w:t>f</w:t>
      </w:r>
      <w:r w:rsidRPr="008F39AF">
        <w:rPr>
          <w:rFonts w:asciiTheme="minorHAnsi" w:hAnsiTheme="minorHAnsi" w:cstheme="minorHAnsi"/>
        </w:rPr>
        <w:t xml:space="preserve">gelistet: </w:t>
      </w:r>
    </w:p>
    <w:p w14:paraId="34D18131" w14:textId="77777777" w:rsidR="00B06063" w:rsidRPr="008F39AF" w:rsidRDefault="00B06063" w:rsidP="00B06063">
      <w:pPr>
        <w:rPr>
          <w:rFonts w:asciiTheme="minorHAnsi" w:hAnsiTheme="minorHAnsi" w:cstheme="minorHAnsi"/>
          <w:sz w:val="16"/>
          <w:szCs w:val="16"/>
        </w:rPr>
      </w:pPr>
    </w:p>
    <w:p w14:paraId="64560100" w14:textId="77777777" w:rsidR="00B06063" w:rsidRPr="008F39AF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rPr>
          <w:rFonts w:asciiTheme="minorHAnsi" w:hAnsiTheme="minorHAnsi" w:cstheme="minorHAnsi"/>
        </w:rPr>
      </w:pPr>
      <w:proofErr w:type="spellStart"/>
      <w:r w:rsidRPr="008F39AF">
        <w:rPr>
          <w:rFonts w:asciiTheme="minorHAnsi" w:hAnsiTheme="minorHAnsi" w:cstheme="minorHAnsi"/>
        </w:rPr>
        <w:t>public</w:t>
      </w:r>
      <w:proofErr w:type="spellEnd"/>
      <w:r w:rsidRPr="008F39AF">
        <w:rPr>
          <w:rFonts w:asciiTheme="minorHAnsi" w:hAnsiTheme="minorHAnsi" w:cstheme="minorHAnsi"/>
        </w:rPr>
        <w:t xml:space="preserve"> </w:t>
      </w:r>
      <w:proofErr w:type="spellStart"/>
      <w:r w:rsidRPr="008F39AF">
        <w:rPr>
          <w:rFonts w:asciiTheme="minorHAnsi" w:hAnsiTheme="minorHAnsi" w:cstheme="minorHAnsi"/>
        </w:rPr>
        <w:t>class</w:t>
      </w:r>
      <w:proofErr w:type="spellEnd"/>
      <w:r w:rsidRPr="008F39AF">
        <w:rPr>
          <w:rFonts w:asciiTheme="minorHAnsi" w:hAnsiTheme="minorHAnsi" w:cstheme="minorHAnsi"/>
        </w:rPr>
        <w:t xml:space="preserve"> Klasse </w:t>
      </w:r>
      <w:proofErr w:type="spellStart"/>
      <w:r w:rsidRPr="008F39AF">
        <w:rPr>
          <w:rFonts w:asciiTheme="minorHAnsi" w:hAnsiTheme="minorHAnsi" w:cstheme="minorHAnsi"/>
        </w:rPr>
        <w:t>extends</w:t>
      </w:r>
      <w:proofErr w:type="spellEnd"/>
      <w:r w:rsidRPr="008F39AF">
        <w:rPr>
          <w:rFonts w:asciiTheme="minorHAnsi" w:hAnsiTheme="minorHAnsi" w:cstheme="minorHAnsi"/>
        </w:rPr>
        <w:t xml:space="preserve"> Basisklasse </w:t>
      </w:r>
      <w:proofErr w:type="spellStart"/>
      <w:r w:rsidRPr="008F39AF">
        <w:rPr>
          <w:rFonts w:asciiTheme="minorHAnsi" w:hAnsiTheme="minorHAnsi" w:cstheme="minorHAnsi"/>
        </w:rPr>
        <w:t>implements</w:t>
      </w:r>
      <w:proofErr w:type="spellEnd"/>
      <w:r w:rsidRPr="008F39AF">
        <w:rPr>
          <w:rFonts w:asciiTheme="minorHAnsi" w:hAnsiTheme="minorHAnsi" w:cstheme="minorHAnsi"/>
        </w:rPr>
        <w:t xml:space="preserve"> </w:t>
      </w:r>
      <w:proofErr w:type="spellStart"/>
      <w:r w:rsidRPr="008F39AF">
        <w:rPr>
          <w:rFonts w:asciiTheme="minorHAnsi" w:hAnsiTheme="minorHAnsi" w:cstheme="minorHAnsi"/>
        </w:rPr>
        <w:t>InterfaceA</w:t>
      </w:r>
      <w:proofErr w:type="spellEnd"/>
      <w:r w:rsidRPr="008F39AF">
        <w:rPr>
          <w:rFonts w:asciiTheme="minorHAnsi" w:hAnsiTheme="minorHAnsi" w:cstheme="minorHAnsi"/>
        </w:rPr>
        <w:t xml:space="preserve">, </w:t>
      </w:r>
      <w:proofErr w:type="spellStart"/>
      <w:r w:rsidRPr="008F39AF">
        <w:rPr>
          <w:rFonts w:asciiTheme="minorHAnsi" w:hAnsiTheme="minorHAnsi" w:cstheme="minorHAnsi"/>
        </w:rPr>
        <w:t>I</w:t>
      </w:r>
      <w:r w:rsidRPr="008F39AF">
        <w:rPr>
          <w:rFonts w:asciiTheme="minorHAnsi" w:hAnsiTheme="minorHAnsi" w:cstheme="minorHAnsi"/>
        </w:rPr>
        <w:t>n</w:t>
      </w:r>
      <w:r w:rsidRPr="008F39AF">
        <w:rPr>
          <w:rFonts w:asciiTheme="minorHAnsi" w:hAnsiTheme="minorHAnsi" w:cstheme="minorHAnsi"/>
        </w:rPr>
        <w:t>terfaceB</w:t>
      </w:r>
      <w:proofErr w:type="spellEnd"/>
    </w:p>
    <w:p w14:paraId="527152C9" w14:textId="77777777" w:rsidR="00B06063" w:rsidRPr="008F39AF" w:rsidRDefault="00B06063" w:rsidP="00B06063">
      <w:pPr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6081D789" w14:textId="341036D9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6BBE3E9E" wp14:editId="4BFFEC11">
            <wp:simplePos x="0" y="0"/>
            <wp:positionH relativeFrom="column">
              <wp:posOffset>2540</wp:posOffset>
            </wp:positionH>
            <wp:positionV relativeFrom="paragraph">
              <wp:posOffset>27305</wp:posOffset>
            </wp:positionV>
            <wp:extent cx="2103755" cy="2261235"/>
            <wp:effectExtent l="19050" t="19050" r="10795" b="24765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65" t="28679" r="38120" b="49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55" cy="22612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9AF">
        <w:rPr>
          <w:rFonts w:asciiTheme="minorHAnsi" w:hAnsiTheme="minorHAnsi" w:cstheme="minorHAnsi"/>
        </w:rPr>
        <w:t>Im Klassendiagramm wird ein Interface durch ein Klassensymbol mit dem Stereotypen &lt;&lt;interface&gt;&gt; modelliert. Die Implementierung eines Interfaces wird mit einem gestrichelten Vererbungspfeil sy</w:t>
      </w:r>
      <w:r w:rsidRPr="008F39AF">
        <w:rPr>
          <w:rFonts w:asciiTheme="minorHAnsi" w:hAnsiTheme="minorHAnsi" w:cstheme="minorHAnsi"/>
        </w:rPr>
        <w:t>m</w:t>
      </w:r>
      <w:r w:rsidRPr="008F39AF">
        <w:rPr>
          <w:rFonts w:asciiTheme="minorHAnsi" w:hAnsiTheme="minorHAnsi" w:cstheme="minorHAnsi"/>
        </w:rPr>
        <w:t>bol</w:t>
      </w:r>
      <w:r w:rsidRPr="008F39AF">
        <w:rPr>
          <w:rFonts w:asciiTheme="minorHAnsi" w:hAnsiTheme="minorHAnsi" w:cstheme="minorHAnsi"/>
        </w:rPr>
        <w:t>i</w:t>
      </w:r>
      <w:r w:rsidRPr="008F39AF">
        <w:rPr>
          <w:rFonts w:asciiTheme="minorHAnsi" w:hAnsiTheme="minorHAnsi" w:cstheme="minorHAnsi"/>
        </w:rPr>
        <w:t>siert.</w:t>
      </w:r>
    </w:p>
    <w:p w14:paraId="70369FE6" w14:textId="77777777" w:rsidR="00B06063" w:rsidRPr="008F39AF" w:rsidRDefault="00B06063" w:rsidP="00B06063">
      <w:pPr>
        <w:rPr>
          <w:rFonts w:asciiTheme="minorHAnsi" w:hAnsiTheme="minorHAnsi" w:cstheme="minorHAnsi"/>
          <w:sz w:val="16"/>
          <w:szCs w:val="16"/>
        </w:rPr>
      </w:pPr>
    </w:p>
    <w:p w14:paraId="7AA1216E" w14:textId="77777777" w:rsidR="00B06063" w:rsidRPr="008F39AF" w:rsidRDefault="00B06063" w:rsidP="00B06063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8F39AF">
        <w:rPr>
          <w:rFonts w:asciiTheme="minorHAnsi" w:hAnsiTheme="minorHAnsi" w:cstheme="minorHAnsi"/>
          <w:b/>
          <w:sz w:val="28"/>
          <w:szCs w:val="28"/>
        </w:rPr>
        <w:t>Nutzen der gemeinsamen öffentl</w:t>
      </w:r>
      <w:r w:rsidRPr="008F39AF">
        <w:rPr>
          <w:rFonts w:asciiTheme="minorHAnsi" w:hAnsiTheme="minorHAnsi" w:cstheme="minorHAnsi"/>
          <w:b/>
          <w:sz w:val="28"/>
          <w:szCs w:val="28"/>
        </w:rPr>
        <w:t>i</w:t>
      </w:r>
      <w:r w:rsidRPr="008F39AF">
        <w:rPr>
          <w:rFonts w:asciiTheme="minorHAnsi" w:hAnsiTheme="minorHAnsi" w:cstheme="minorHAnsi"/>
          <w:b/>
          <w:sz w:val="28"/>
          <w:szCs w:val="28"/>
        </w:rPr>
        <w:t>chen Schnittstelle</w:t>
      </w:r>
    </w:p>
    <w:p w14:paraId="128C61F0" w14:textId="77777777" w:rsidR="00B06063" w:rsidRPr="008F39AF" w:rsidRDefault="00B06063" w:rsidP="00B06063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E95FA19" w14:textId="77777777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  <w:r w:rsidRPr="008F39AF">
        <w:rPr>
          <w:rFonts w:asciiTheme="minorHAnsi" w:hAnsiTheme="minorHAnsi" w:cstheme="minorHAnsi"/>
        </w:rPr>
        <w:t>Die gemeinsame öffentliche Schnittstelle, die alle Klassen auszeic</w:t>
      </w:r>
      <w:r w:rsidRPr="008F39AF">
        <w:rPr>
          <w:rFonts w:asciiTheme="minorHAnsi" w:hAnsiTheme="minorHAnsi" w:cstheme="minorHAnsi"/>
        </w:rPr>
        <w:t>h</w:t>
      </w:r>
      <w:r w:rsidRPr="008F39AF">
        <w:rPr>
          <w:rFonts w:asciiTheme="minorHAnsi" w:hAnsiTheme="minorHAnsi" w:cstheme="minorHAnsi"/>
        </w:rPr>
        <w:t>net, die ein bestimmtes Interface implementieren, erlaubt dem En</w:t>
      </w:r>
      <w:r w:rsidRPr="008F39AF">
        <w:rPr>
          <w:rFonts w:asciiTheme="minorHAnsi" w:hAnsiTheme="minorHAnsi" w:cstheme="minorHAnsi"/>
        </w:rPr>
        <w:t>t</w:t>
      </w:r>
      <w:r w:rsidRPr="008F39AF">
        <w:rPr>
          <w:rFonts w:asciiTheme="minorHAnsi" w:hAnsiTheme="minorHAnsi" w:cstheme="minorHAnsi"/>
        </w:rPr>
        <w:t>wickler, Code zu schreiben, der speziell auf diese Art von Klassen ausgerichtet ist und ihre speziellen Fähigkeiten nutzt. Da alle Kla</w:t>
      </w:r>
      <w:r w:rsidRPr="008F39AF">
        <w:rPr>
          <w:rFonts w:asciiTheme="minorHAnsi" w:hAnsiTheme="minorHAnsi" w:cstheme="minorHAnsi"/>
        </w:rPr>
        <w:t>s</w:t>
      </w:r>
      <w:r w:rsidRPr="008F39AF">
        <w:rPr>
          <w:rFonts w:asciiTheme="minorHAnsi" w:hAnsiTheme="minorHAnsi" w:cstheme="minorHAnsi"/>
        </w:rPr>
        <w:t>sen, die ein bestimmtes Interface implementieren den Typ des Inte</w:t>
      </w:r>
      <w:r w:rsidRPr="008F39AF">
        <w:rPr>
          <w:rFonts w:asciiTheme="minorHAnsi" w:hAnsiTheme="minorHAnsi" w:cstheme="minorHAnsi"/>
        </w:rPr>
        <w:t>r</w:t>
      </w:r>
      <w:r w:rsidRPr="008F39AF">
        <w:rPr>
          <w:rFonts w:asciiTheme="minorHAnsi" w:hAnsiTheme="minorHAnsi" w:cstheme="minorHAnsi"/>
        </w:rPr>
        <w:t>faces haben, können sie gemeinsam verwaltet und auf ihnen Pol</w:t>
      </w:r>
      <w:r w:rsidRPr="008F39AF">
        <w:rPr>
          <w:rFonts w:asciiTheme="minorHAnsi" w:hAnsiTheme="minorHAnsi" w:cstheme="minorHAnsi"/>
        </w:rPr>
        <w:t>y</w:t>
      </w:r>
      <w:r w:rsidRPr="008F39AF">
        <w:rPr>
          <w:rFonts w:asciiTheme="minorHAnsi" w:hAnsiTheme="minorHAnsi" w:cstheme="minorHAnsi"/>
        </w:rPr>
        <w:t xml:space="preserve">morphie angewandt werden. Im Beispiel unten wird das genutzt, um einen </w:t>
      </w:r>
      <w:proofErr w:type="spellStart"/>
      <w:r w:rsidRPr="008F39AF">
        <w:rPr>
          <w:rFonts w:asciiTheme="minorHAnsi" w:hAnsiTheme="minorHAnsi" w:cstheme="minorHAnsi"/>
        </w:rPr>
        <w:t>ArrayList</w:t>
      </w:r>
      <w:proofErr w:type="spellEnd"/>
      <w:r w:rsidRPr="008F39AF">
        <w:rPr>
          <w:rFonts w:asciiTheme="minorHAnsi" w:hAnsiTheme="minorHAnsi" w:cstheme="minorHAnsi"/>
        </w:rPr>
        <w:t xml:space="preserve">-Container zu erstellen, der alle Objekte irgendwelcher Klassen verwalten kann, die </w:t>
      </w:r>
      <w:proofErr w:type="spellStart"/>
      <w:r w:rsidRPr="008F39AF">
        <w:rPr>
          <w:rFonts w:asciiTheme="minorHAnsi" w:hAnsiTheme="minorHAnsi" w:cstheme="minorHAnsi"/>
        </w:rPr>
        <w:t>I</w:t>
      </w:r>
      <w:r w:rsidRPr="008F39AF">
        <w:rPr>
          <w:rFonts w:asciiTheme="minorHAnsi" w:hAnsiTheme="minorHAnsi" w:cstheme="minorHAnsi"/>
        </w:rPr>
        <w:t>n</w:t>
      </w:r>
      <w:r w:rsidRPr="008F39AF">
        <w:rPr>
          <w:rFonts w:asciiTheme="minorHAnsi" w:hAnsiTheme="minorHAnsi" w:cstheme="minorHAnsi"/>
        </w:rPr>
        <w:t>crementable</w:t>
      </w:r>
      <w:proofErr w:type="spellEnd"/>
      <w:r w:rsidRPr="008F39AF">
        <w:rPr>
          <w:rFonts w:asciiTheme="minorHAnsi" w:hAnsiTheme="minorHAnsi" w:cstheme="minorHAnsi"/>
        </w:rPr>
        <w:t xml:space="preserve"> implementiert haben. Die </w:t>
      </w:r>
      <w:proofErr w:type="spellStart"/>
      <w:r w:rsidRPr="008F39AF">
        <w:rPr>
          <w:rFonts w:asciiTheme="minorHAnsi" w:hAnsiTheme="minorHAnsi" w:cstheme="minorHAnsi"/>
        </w:rPr>
        <w:t>ArrayList</w:t>
      </w:r>
      <w:proofErr w:type="spellEnd"/>
      <w:r w:rsidRPr="008F39AF">
        <w:rPr>
          <w:rFonts w:asciiTheme="minorHAnsi" w:hAnsiTheme="minorHAnsi" w:cstheme="minorHAnsi"/>
        </w:rPr>
        <w:t xml:space="preserve"> kann so Referenzen auf völlig unterschiedliche Obje</w:t>
      </w:r>
      <w:r w:rsidRPr="008F39AF">
        <w:rPr>
          <w:rFonts w:asciiTheme="minorHAnsi" w:hAnsiTheme="minorHAnsi" w:cstheme="minorHAnsi"/>
        </w:rPr>
        <w:t>k</w:t>
      </w:r>
      <w:r w:rsidRPr="008F39AF">
        <w:rPr>
          <w:rFonts w:asciiTheme="minorHAnsi" w:hAnsiTheme="minorHAnsi" w:cstheme="minorHAnsi"/>
        </w:rPr>
        <w:t>te (im Beispiel Noten und Zähler) speichern.</w:t>
      </w:r>
    </w:p>
    <w:p w14:paraId="4AA8569D" w14:textId="77777777" w:rsidR="00B06063" w:rsidRPr="008F39AF" w:rsidRDefault="00B06063" w:rsidP="00B06063">
      <w:pPr>
        <w:jc w:val="both"/>
        <w:rPr>
          <w:rFonts w:asciiTheme="minorHAnsi" w:hAnsiTheme="minorHAnsi" w:cstheme="minorHAnsi"/>
        </w:rPr>
      </w:pPr>
    </w:p>
    <w:p w14:paraId="708AA3CC" w14:textId="77777777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>public class Main {</w:t>
      </w:r>
    </w:p>
    <w:p w14:paraId="11BACB43" w14:textId="49092435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B06063">
        <w:rPr>
          <w:rFonts w:ascii="Courier New" w:hAnsi="Courier New" w:cs="Courier New"/>
          <w:sz w:val="20"/>
          <w:szCs w:val="20"/>
          <w:lang w:val="en-US"/>
        </w:rPr>
        <w:t xml:space="preserve">public static void </w:t>
      </w:r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 xml:space="preserve">String[] </w:t>
      </w:r>
      <w:proofErr w:type="spellStart"/>
      <w:r w:rsidRPr="00B06063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6149072" w14:textId="7979C4D0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B06063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 xml:space="preserve">&lt;Incrementable&gt; container = new </w:t>
      </w:r>
      <w:proofErr w:type="spellStart"/>
      <w:r w:rsidRPr="00B06063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&lt;Incrementable</w:t>
      </w:r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F64DB7" w14:textId="4F804E61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container.add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B06063">
        <w:rPr>
          <w:rFonts w:ascii="Courier New" w:hAnsi="Courier New" w:cs="Courier New"/>
          <w:sz w:val="20"/>
          <w:szCs w:val="20"/>
          <w:lang w:val="en-US"/>
        </w:rPr>
        <w:t>Zaehler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(1));</w:t>
      </w:r>
    </w:p>
    <w:p w14:paraId="0D103954" w14:textId="084BD1F5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container.add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B06063">
        <w:rPr>
          <w:rFonts w:ascii="Courier New" w:hAnsi="Courier New" w:cs="Courier New"/>
          <w:sz w:val="20"/>
          <w:szCs w:val="20"/>
          <w:lang w:val="en-US"/>
        </w:rPr>
        <w:t>Zaehler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(234));</w:t>
      </w:r>
    </w:p>
    <w:p w14:paraId="427408CF" w14:textId="5FC25B00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container.add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>new Note(12));</w:t>
      </w:r>
    </w:p>
    <w:p w14:paraId="7882B700" w14:textId="3E29F547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container.add</w:t>
      </w:r>
      <w:proofErr w:type="spellEnd"/>
      <w:r w:rsidRPr="00B0606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>new Note(15));</w:t>
      </w:r>
    </w:p>
    <w:p w14:paraId="49B377FB" w14:textId="6AB37C4F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</w:p>
    <w:p w14:paraId="050EB121" w14:textId="02B4C289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for(</w:t>
      </w:r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>Incrementable obj: container)</w:t>
      </w:r>
    </w:p>
    <w:p w14:paraId="1FADE368" w14:textId="2755BDDD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proofErr w:type="gramStart"/>
      <w:r w:rsidRPr="00B06063">
        <w:rPr>
          <w:rFonts w:ascii="Courier New" w:hAnsi="Courier New" w:cs="Courier New"/>
          <w:sz w:val="20"/>
          <w:szCs w:val="20"/>
          <w:lang w:val="en-US"/>
        </w:rPr>
        <w:t>obj.increment</w:t>
      </w:r>
      <w:proofErr w:type="spellEnd"/>
      <w:proofErr w:type="gramEnd"/>
      <w:r w:rsidRPr="00B0606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CF9CAE5" w14:textId="77777777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06063">
        <w:rPr>
          <w:rFonts w:ascii="Courier New" w:hAnsi="Courier New" w:cs="Courier New"/>
          <w:sz w:val="20"/>
          <w:szCs w:val="20"/>
          <w:lang w:val="en-US"/>
        </w:rPr>
        <w:tab/>
      </w:r>
      <w:r w:rsidRPr="00B06063">
        <w:rPr>
          <w:rFonts w:ascii="Courier New" w:hAnsi="Courier New" w:cs="Courier New"/>
          <w:sz w:val="20"/>
          <w:szCs w:val="20"/>
        </w:rPr>
        <w:t>}</w:t>
      </w:r>
    </w:p>
    <w:p w14:paraId="45E9A349" w14:textId="77777777" w:rsidR="00B06063" w:rsidRPr="00B06063" w:rsidRDefault="00B06063" w:rsidP="00B06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06063">
        <w:rPr>
          <w:rFonts w:ascii="Courier New" w:hAnsi="Courier New" w:cs="Courier New"/>
          <w:sz w:val="20"/>
          <w:szCs w:val="20"/>
        </w:rPr>
        <w:t>}</w:t>
      </w:r>
    </w:p>
    <w:p w14:paraId="2F29F72B" w14:textId="77777777" w:rsidR="00B06063" w:rsidRPr="008F39AF" w:rsidRDefault="00B06063" w:rsidP="00B06063">
      <w:pPr>
        <w:rPr>
          <w:rFonts w:asciiTheme="minorHAnsi" w:hAnsiTheme="minorHAnsi" w:cstheme="minorHAnsi"/>
          <w:sz w:val="12"/>
          <w:szCs w:val="12"/>
        </w:rPr>
      </w:pPr>
    </w:p>
    <w:p w14:paraId="77FC09AE" w14:textId="77777777" w:rsidR="00B06063" w:rsidRPr="008F39AF" w:rsidRDefault="00B06063" w:rsidP="00B06063">
      <w:pPr>
        <w:jc w:val="both"/>
        <w:rPr>
          <w:rFonts w:asciiTheme="minorHAnsi" w:hAnsiTheme="minorHAnsi" w:cstheme="minorHAnsi"/>
          <w:bCs/>
        </w:rPr>
      </w:pPr>
      <w:r w:rsidRPr="008F39AF">
        <w:rPr>
          <w:rFonts w:asciiTheme="minorHAnsi" w:hAnsiTheme="minorHAnsi" w:cstheme="minorHAnsi"/>
          <w:bCs/>
        </w:rPr>
        <w:lastRenderedPageBreak/>
        <w:t xml:space="preserve">Wie zu sehen ist, muss die Klasse Main nichts von der konkreten Implementierung der Klassen </w:t>
      </w:r>
      <w:proofErr w:type="spellStart"/>
      <w:r w:rsidRPr="008F39AF">
        <w:rPr>
          <w:rFonts w:asciiTheme="minorHAnsi" w:hAnsiTheme="minorHAnsi" w:cstheme="minorHAnsi"/>
          <w:bCs/>
        </w:rPr>
        <w:t>Zaehler</w:t>
      </w:r>
      <w:proofErr w:type="spellEnd"/>
      <w:r w:rsidRPr="008F39AF">
        <w:rPr>
          <w:rFonts w:asciiTheme="minorHAnsi" w:hAnsiTheme="minorHAnsi" w:cstheme="minorHAnsi"/>
          <w:bCs/>
        </w:rPr>
        <w:t xml:space="preserve"> und Note wissen. Sie stützt sich allein auf das Interface </w:t>
      </w:r>
      <w:proofErr w:type="spellStart"/>
      <w:r w:rsidRPr="008F39AF">
        <w:rPr>
          <w:rFonts w:asciiTheme="minorHAnsi" w:hAnsiTheme="minorHAnsi" w:cstheme="minorHAnsi"/>
          <w:bCs/>
        </w:rPr>
        <w:t>Incrementable</w:t>
      </w:r>
      <w:proofErr w:type="spellEnd"/>
      <w:r w:rsidRPr="008F39AF">
        <w:rPr>
          <w:rFonts w:asciiTheme="minorHAnsi" w:hAnsiTheme="minorHAnsi" w:cstheme="minorHAnsi"/>
          <w:bCs/>
        </w:rPr>
        <w:t>, d.h. sie bindet sich nicht an eine konkrete Implementierung, sondern an den Typ des Interfaces. Damit ist sie von Änderungen der konkr</w:t>
      </w:r>
      <w:r w:rsidRPr="008F39AF">
        <w:rPr>
          <w:rFonts w:asciiTheme="minorHAnsi" w:hAnsiTheme="minorHAnsi" w:cstheme="minorHAnsi"/>
          <w:bCs/>
        </w:rPr>
        <w:t>e</w:t>
      </w:r>
      <w:r w:rsidRPr="008F39AF">
        <w:rPr>
          <w:rFonts w:asciiTheme="minorHAnsi" w:hAnsiTheme="minorHAnsi" w:cstheme="minorHAnsi"/>
          <w:bCs/>
        </w:rPr>
        <w:t xml:space="preserve">ten Klassen nicht betroffen. Diese könnten sogar durch andere Klassen ersetzt werden. Auf diese Weise können Interfaces dazu eingesetzt werden, Module voneinander zu trennen. </w:t>
      </w:r>
    </w:p>
    <w:p w14:paraId="1B0C48FB" w14:textId="77777777" w:rsidR="00B06063" w:rsidRPr="008F39AF" w:rsidRDefault="00B06063" w:rsidP="00B06063">
      <w:pPr>
        <w:jc w:val="both"/>
        <w:rPr>
          <w:rFonts w:asciiTheme="minorHAnsi" w:hAnsiTheme="minorHAnsi" w:cstheme="minorHAnsi"/>
          <w:b/>
          <w:bCs/>
        </w:rPr>
      </w:pPr>
      <w:r w:rsidRPr="008F39AF">
        <w:rPr>
          <w:rFonts w:asciiTheme="minorHAnsi" w:hAnsiTheme="minorHAnsi" w:cstheme="minorHAnsi"/>
          <w:bCs/>
        </w:rPr>
        <w:t xml:space="preserve">Das ist ein wichtiges Objekt-Orientiertes Entwurfsprinzip und heißt: </w:t>
      </w:r>
      <w:r w:rsidRPr="008F39AF">
        <w:rPr>
          <w:rFonts w:asciiTheme="minorHAnsi" w:hAnsiTheme="minorHAnsi" w:cstheme="minorHAnsi"/>
          <w:b/>
          <w:bCs/>
        </w:rPr>
        <w:t>Programmiere auf eine Schnit</w:t>
      </w:r>
      <w:r w:rsidRPr="008F39AF">
        <w:rPr>
          <w:rFonts w:asciiTheme="minorHAnsi" w:hAnsiTheme="minorHAnsi" w:cstheme="minorHAnsi"/>
          <w:b/>
          <w:bCs/>
        </w:rPr>
        <w:t>t</w:t>
      </w:r>
      <w:r w:rsidRPr="008F39AF">
        <w:rPr>
          <w:rFonts w:asciiTheme="minorHAnsi" w:hAnsiTheme="minorHAnsi" w:cstheme="minorHAnsi"/>
          <w:b/>
          <w:bCs/>
        </w:rPr>
        <w:t>stelle, nicht auf eine Impl</w:t>
      </w:r>
      <w:r w:rsidRPr="008F39AF">
        <w:rPr>
          <w:rFonts w:asciiTheme="minorHAnsi" w:hAnsiTheme="minorHAnsi" w:cstheme="minorHAnsi"/>
          <w:b/>
          <w:bCs/>
        </w:rPr>
        <w:t>e</w:t>
      </w:r>
      <w:r w:rsidRPr="008F39AF">
        <w:rPr>
          <w:rFonts w:asciiTheme="minorHAnsi" w:hAnsiTheme="minorHAnsi" w:cstheme="minorHAnsi"/>
          <w:b/>
          <w:bCs/>
        </w:rPr>
        <w:t>mentierung!</w:t>
      </w:r>
    </w:p>
    <w:p w14:paraId="2885A631" w14:textId="77777777" w:rsidR="007A5161" w:rsidRPr="00D21746" w:rsidRDefault="007A5161" w:rsidP="00D21746">
      <w:pPr>
        <w:jc w:val="center"/>
        <w:rPr>
          <w:b/>
          <w:bCs/>
          <w:sz w:val="28"/>
          <w:szCs w:val="28"/>
        </w:rPr>
      </w:pPr>
    </w:p>
    <w:p w14:paraId="7FFE2A82" w14:textId="77777777" w:rsidR="003865BA" w:rsidRDefault="003865BA"/>
    <w:sectPr w:rsidR="003865BA" w:rsidSect="002A43A6">
      <w:headerReference w:type="default" r:id="rId8"/>
      <w:pgSz w:w="11906" w:h="16838" w:code="9"/>
      <w:pgMar w:top="1418" w:right="1134" w:bottom="113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F4144" w14:textId="77777777" w:rsidR="00D203DD" w:rsidRDefault="00D203DD" w:rsidP="003865BA">
      <w:r>
        <w:separator/>
      </w:r>
    </w:p>
  </w:endnote>
  <w:endnote w:type="continuationSeparator" w:id="0">
    <w:p w14:paraId="172AE165" w14:textId="77777777" w:rsidR="00D203DD" w:rsidRDefault="00D203DD" w:rsidP="0038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3E59A" w14:textId="77777777" w:rsidR="00D203DD" w:rsidRDefault="00D203DD" w:rsidP="003865BA">
      <w:r>
        <w:separator/>
      </w:r>
    </w:p>
  </w:footnote>
  <w:footnote w:type="continuationSeparator" w:id="0">
    <w:p w14:paraId="58090147" w14:textId="77777777" w:rsidR="00D203DD" w:rsidRDefault="00D203DD" w:rsidP="003865BA">
      <w:r>
        <w:continuationSeparator/>
      </w:r>
    </w:p>
  </w:footnote>
  <w:footnote w:id="1">
    <w:p w14:paraId="415886E5" w14:textId="77777777" w:rsidR="00B06063" w:rsidRPr="00B06063" w:rsidRDefault="00B06063" w:rsidP="00B06063">
      <w:pPr>
        <w:pStyle w:val="Funotentext"/>
        <w:rPr>
          <w:rFonts w:asciiTheme="minorHAnsi" w:hAnsiTheme="minorHAnsi" w:cstheme="minorHAnsi"/>
        </w:rPr>
      </w:pPr>
      <w:r>
        <w:rPr>
          <w:rStyle w:val="Funotenzeichen"/>
        </w:rPr>
        <w:footnoteRef/>
      </w:r>
      <w:r>
        <w:t xml:space="preserve"> </w:t>
      </w:r>
      <w:r w:rsidRPr="00B06063">
        <w:rPr>
          <w:rFonts w:asciiTheme="minorHAnsi" w:hAnsiTheme="minorHAnsi" w:cstheme="minorHAnsi"/>
        </w:rPr>
        <w:t xml:space="preserve">Das Infoblatt ist stark angelehnt an </w:t>
      </w:r>
      <w:proofErr w:type="gramStart"/>
      <w:r w:rsidRPr="00B06063">
        <w:rPr>
          <w:rFonts w:asciiTheme="minorHAnsi" w:hAnsiTheme="minorHAnsi" w:cstheme="minorHAnsi"/>
        </w:rPr>
        <w:t>Lois(</w:t>
      </w:r>
      <w:proofErr w:type="gramEnd"/>
      <w:r w:rsidRPr="00B06063">
        <w:rPr>
          <w:rFonts w:asciiTheme="minorHAnsi" w:hAnsiTheme="minorHAnsi" w:cstheme="minorHAnsi"/>
        </w:rPr>
        <w:t>2011): „</w:t>
      </w:r>
      <w:proofErr w:type="spellStart"/>
      <w:r w:rsidRPr="00B06063">
        <w:rPr>
          <w:rFonts w:asciiTheme="minorHAnsi" w:hAnsiTheme="minorHAnsi" w:cstheme="minorHAnsi"/>
        </w:rPr>
        <w:t>from</w:t>
      </w:r>
      <w:proofErr w:type="spellEnd"/>
      <w:r w:rsidRPr="00B06063">
        <w:rPr>
          <w:rFonts w:asciiTheme="minorHAnsi" w:hAnsiTheme="minorHAnsi" w:cstheme="minorHAnsi"/>
        </w:rPr>
        <w:t xml:space="preserve"> </w:t>
      </w:r>
      <w:proofErr w:type="spellStart"/>
      <w:r w:rsidRPr="00B06063">
        <w:rPr>
          <w:rFonts w:asciiTheme="minorHAnsi" w:hAnsiTheme="minorHAnsi" w:cstheme="minorHAnsi"/>
        </w:rPr>
        <w:t>zero</w:t>
      </w:r>
      <w:proofErr w:type="spellEnd"/>
      <w:r w:rsidRPr="00B06063">
        <w:rPr>
          <w:rFonts w:asciiTheme="minorHAnsi" w:hAnsiTheme="minorHAnsi" w:cstheme="minorHAnsi"/>
        </w:rPr>
        <w:t xml:space="preserve"> 2 </w:t>
      </w:r>
      <w:proofErr w:type="spellStart"/>
      <w:r w:rsidRPr="00B06063">
        <w:rPr>
          <w:rFonts w:asciiTheme="minorHAnsi" w:hAnsiTheme="minorHAnsi" w:cstheme="minorHAnsi"/>
        </w:rPr>
        <w:t>hero</w:t>
      </w:r>
      <w:proofErr w:type="spellEnd"/>
      <w:r w:rsidRPr="00B06063">
        <w:rPr>
          <w:rFonts w:asciiTheme="minorHAnsi" w:hAnsiTheme="minorHAnsi" w:cstheme="minorHAnsi"/>
        </w:rPr>
        <w:t xml:space="preserve"> Java“,  Markt + Technik Verlag</w:t>
      </w:r>
    </w:p>
  </w:footnote>
  <w:footnote w:id="2">
    <w:p w14:paraId="7C3BE47E" w14:textId="77777777" w:rsidR="00B06063" w:rsidRDefault="00B06063" w:rsidP="00B06063">
      <w:pPr>
        <w:pStyle w:val="Funotentext"/>
      </w:pPr>
      <w:r w:rsidRPr="00B06063">
        <w:rPr>
          <w:rStyle w:val="Funotenzeichen"/>
          <w:rFonts w:asciiTheme="minorHAnsi" w:hAnsiTheme="minorHAnsi" w:cstheme="minorHAnsi"/>
        </w:rPr>
        <w:footnoteRef/>
      </w:r>
      <w:r w:rsidRPr="00B06063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B06063">
        <w:rPr>
          <w:rFonts w:asciiTheme="minorHAnsi" w:hAnsiTheme="minorHAnsi" w:cstheme="minorHAnsi"/>
        </w:rPr>
        <w:t>Ullenboom</w:t>
      </w:r>
      <w:proofErr w:type="spellEnd"/>
      <w:r w:rsidRPr="00B06063">
        <w:rPr>
          <w:rFonts w:asciiTheme="minorHAnsi" w:hAnsiTheme="minorHAnsi" w:cstheme="minorHAnsi"/>
        </w:rPr>
        <w:t>(</w:t>
      </w:r>
      <w:proofErr w:type="gramEnd"/>
      <w:r w:rsidRPr="00B06063">
        <w:rPr>
          <w:rFonts w:asciiTheme="minorHAnsi" w:hAnsiTheme="minorHAnsi" w:cstheme="minorHAnsi"/>
        </w:rPr>
        <w:t>2014): „Java ist auch eine Insel“, http://openbook.galileocomputing.de/javainsel/javainsel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6803"/>
      <w:gridCol w:w="1418"/>
    </w:tblGrid>
    <w:tr w:rsidR="007F4F2C" w14:paraId="7F7E1DAA" w14:textId="77777777" w:rsidTr="002A43A6">
      <w:trPr>
        <w:jc w:val="center"/>
      </w:trPr>
      <w:tc>
        <w:tcPr>
          <w:tcW w:w="1418" w:type="dxa"/>
        </w:tcPr>
        <w:p w14:paraId="0AB896A0" w14:textId="5328483E" w:rsidR="007F4F2C" w:rsidRDefault="007F4F2C">
          <w:pPr>
            <w:pStyle w:val="Kopfzeile"/>
          </w:pPr>
          <w:r>
            <w:rPr>
              <w:noProof/>
            </w:rPr>
            <w:drawing>
              <wp:inline distT="0" distB="0" distL="0" distR="0" wp14:anchorId="4B684CD0" wp14:editId="724181D8">
                <wp:extent cx="381468" cy="456906"/>
                <wp:effectExtent l="0" t="0" r="0" b="63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141" cy="53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14:paraId="163D8600" w14:textId="03D17AF5" w:rsidR="007F4F2C" w:rsidRDefault="007F4F2C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1666B91C" w14:textId="7DD8322C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6A09BB5E" w14:textId="1265E8E2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6AA3D082" w14:textId="29830416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2240994F" w14:textId="234632F5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571DB0E0" w14:textId="29177358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5CF70D6D" w14:textId="11478326" w:rsidR="007F4F2C" w:rsidRPr="00B06063" w:rsidRDefault="001D3E5A" w:rsidP="007F4F2C">
          <w:pPr>
            <w:pStyle w:val="Kopfzeile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B06063">
            <w:rPr>
              <w:rFonts w:asciiTheme="minorHAnsi" w:hAnsiTheme="minorHAnsi" w:cstheme="minorHAnsi"/>
              <w:b/>
              <w:bCs/>
              <w:sz w:val="28"/>
              <w:szCs w:val="28"/>
            </w:rPr>
            <w:t>Informationsblatt</w:t>
          </w:r>
        </w:p>
      </w:tc>
      <w:tc>
        <w:tcPr>
          <w:tcW w:w="1418" w:type="dxa"/>
        </w:tcPr>
        <w:p w14:paraId="0629751A" w14:textId="4B88F9BC" w:rsidR="007F4F2C" w:rsidRDefault="007F4F2C" w:rsidP="007F4F2C">
          <w:pPr>
            <w:pStyle w:val="Kopfzeile"/>
            <w:jc w:val="right"/>
          </w:pPr>
          <w:r w:rsidRPr="007F4F2C">
            <w:rPr>
              <w:noProof/>
            </w:rPr>
            <w:drawing>
              <wp:inline distT="0" distB="0" distL="0" distR="0" wp14:anchorId="15AF7BF4" wp14:editId="535FB38A">
                <wp:extent cx="667568" cy="44504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23" cy="53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612BECF" w14:textId="44969DA3" w:rsidR="003865BA" w:rsidRDefault="007A516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2A5380" wp14:editId="1B83BAB3">
              <wp:simplePos x="0" y="0"/>
              <wp:positionH relativeFrom="page">
                <wp:align>center</wp:align>
              </wp:positionH>
              <wp:positionV relativeFrom="paragraph">
                <wp:posOffset>40005</wp:posOffset>
              </wp:positionV>
              <wp:extent cx="6120000" cy="14400"/>
              <wp:effectExtent l="0" t="0" r="33655" b="2413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1440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798CBE" id="Gerader Verbinde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.15pt" to="481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" strokecolor="#f4b083 [1941]" strokeweight=".5pt">
              <v:stroke joinstyle="miter"/>
              <w10:wrap anchorx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BA"/>
    <w:rsid w:val="000962BF"/>
    <w:rsid w:val="001D3E5A"/>
    <w:rsid w:val="001F799C"/>
    <w:rsid w:val="002A43A6"/>
    <w:rsid w:val="003865BA"/>
    <w:rsid w:val="005C19F3"/>
    <w:rsid w:val="007A5161"/>
    <w:rsid w:val="007F4F2C"/>
    <w:rsid w:val="00B06063"/>
    <w:rsid w:val="00BE4951"/>
    <w:rsid w:val="00C2685E"/>
    <w:rsid w:val="00D203DD"/>
    <w:rsid w:val="00D21746"/>
    <w:rsid w:val="00D946EA"/>
    <w:rsid w:val="00EF7773"/>
    <w:rsid w:val="00F1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A347"/>
  <w15:chartTrackingRefBased/>
  <w15:docId w15:val="{E962616B-0861-4E97-99F4-0085881E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6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865BA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3865BA"/>
  </w:style>
  <w:style w:type="paragraph" w:styleId="Fuzeile">
    <w:name w:val="footer"/>
    <w:basedOn w:val="Standard"/>
    <w:link w:val="FuzeileZchn"/>
    <w:uiPriority w:val="99"/>
    <w:unhideWhenUsed/>
    <w:rsid w:val="003865BA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3865BA"/>
  </w:style>
  <w:style w:type="table" w:styleId="Tabellenraster">
    <w:name w:val="Table Grid"/>
    <w:basedOn w:val="NormaleTabelle"/>
    <w:uiPriority w:val="39"/>
    <w:rsid w:val="00386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B06063"/>
    <w:pPr>
      <w:spacing w:before="100" w:beforeAutospacing="1" w:after="100" w:afterAutospacing="1"/>
    </w:pPr>
  </w:style>
  <w:style w:type="character" w:customStyle="1" w:styleId="clisting">
    <w:name w:val="clisting"/>
    <w:rsid w:val="00B06063"/>
  </w:style>
  <w:style w:type="paragraph" w:styleId="Funotentext">
    <w:name w:val="footnote text"/>
    <w:basedOn w:val="Standard"/>
    <w:link w:val="FunotentextZchn"/>
    <w:uiPriority w:val="99"/>
    <w:semiHidden/>
    <w:unhideWhenUsed/>
    <w:rsid w:val="00B06063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06063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B060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978B8-CC4D-47A8-8F52-9E37F517E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09 AB Interfaces.docx</Template>
  <TotalTime>0</TotalTime>
  <Pages>3</Pages>
  <Words>838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BerndHeidemann</dc:creator>
  <cp:keywords/>
  <dc:description/>
  <cp:lastModifiedBy>s.schwerk@schule.bremen.de</cp:lastModifiedBy>
  <cp:revision>2</cp:revision>
  <dcterms:created xsi:type="dcterms:W3CDTF">2022-02-27T10:09:00Z</dcterms:created>
  <dcterms:modified xsi:type="dcterms:W3CDTF">2022-02-27T10:09:00Z</dcterms:modified>
</cp:coreProperties>
</file>