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9A11FD" w14:textId="77777777" w:rsidR="00AD274E" w:rsidRDefault="00AD274E" w:rsidP="00AD274E">
      <w:pPr>
        <w:jc w:val="center"/>
        <w:rPr>
          <w:rFonts w:asciiTheme="minorHAnsi" w:hAnsiTheme="minorHAnsi" w:cstheme="minorHAnsi"/>
          <w:b/>
          <w:sz w:val="28"/>
          <w:szCs w:val="28"/>
        </w:rPr>
      </w:pPr>
      <w:r w:rsidRPr="00263D46">
        <w:rPr>
          <w:rFonts w:asciiTheme="minorHAnsi" w:hAnsiTheme="minorHAnsi" w:cstheme="minorHAnsi"/>
          <w:b/>
          <w:sz w:val="28"/>
          <w:szCs w:val="28"/>
        </w:rPr>
        <w:t xml:space="preserve">Die Welt von </w:t>
      </w:r>
      <w:proofErr w:type="spellStart"/>
      <w:r w:rsidRPr="00263D46">
        <w:rPr>
          <w:rFonts w:asciiTheme="minorHAnsi" w:hAnsiTheme="minorHAnsi" w:cstheme="minorHAnsi"/>
          <w:b/>
          <w:sz w:val="28"/>
          <w:szCs w:val="28"/>
        </w:rPr>
        <w:t>Zuul</w:t>
      </w:r>
      <w:proofErr w:type="spellEnd"/>
    </w:p>
    <w:p w14:paraId="03B11385" w14:textId="77777777" w:rsidR="00AD274E" w:rsidRPr="00263D46" w:rsidRDefault="00AD274E" w:rsidP="00AD274E">
      <w:pPr>
        <w:jc w:val="center"/>
        <w:rPr>
          <w:rFonts w:asciiTheme="minorHAnsi" w:hAnsiTheme="minorHAnsi" w:cstheme="minorHAnsi"/>
          <w:b/>
          <w:sz w:val="12"/>
          <w:szCs w:val="12"/>
        </w:rPr>
      </w:pPr>
    </w:p>
    <w:p w14:paraId="3B468B7D" w14:textId="77777777" w:rsidR="00AD274E" w:rsidRPr="00263D46" w:rsidRDefault="00AD274E" w:rsidP="00AD274E">
      <w:pPr>
        <w:jc w:val="center"/>
        <w:rPr>
          <w:rFonts w:asciiTheme="minorHAnsi" w:hAnsiTheme="minorHAnsi" w:cstheme="minorHAnsi"/>
          <w:b/>
          <w:sz w:val="22"/>
          <w:szCs w:val="22"/>
        </w:rPr>
      </w:pPr>
      <w:r w:rsidRPr="00263D46">
        <w:rPr>
          <w:rFonts w:asciiTheme="minorHAnsi" w:hAnsiTheme="minorHAnsi" w:cstheme="minorHAnsi"/>
          <w:b/>
          <w:sz w:val="22"/>
          <w:szCs w:val="22"/>
        </w:rPr>
        <w:t xml:space="preserve">- </w:t>
      </w:r>
      <w:r>
        <w:rPr>
          <w:rFonts w:asciiTheme="minorHAnsi" w:hAnsiTheme="minorHAnsi" w:cstheme="minorHAnsi"/>
          <w:b/>
          <w:sz w:val="22"/>
          <w:szCs w:val="22"/>
        </w:rPr>
        <w:t>Einkapseln von Methodenaufrufen im Command-Pattern -</w:t>
      </w:r>
    </w:p>
    <w:p w14:paraId="1C6220C4" w14:textId="77777777" w:rsidR="00AD274E" w:rsidRPr="00085D04" w:rsidRDefault="00AD274E" w:rsidP="00AD274E">
      <w:pPr>
        <w:pStyle w:val="berschrift1"/>
        <w:jc w:val="center"/>
        <w:rPr>
          <w:rFonts w:asciiTheme="minorHAnsi" w:hAnsiTheme="minorHAnsi"/>
          <w:sz w:val="24"/>
        </w:rPr>
      </w:pPr>
    </w:p>
    <w:p w14:paraId="7B8FB752" w14:textId="273723B5" w:rsidR="00AD274E" w:rsidRDefault="00AD274E" w:rsidP="00AD274E">
      <w:pPr>
        <w:pStyle w:val="Schule"/>
        <w:spacing w:after="60"/>
        <w:jc w:val="both"/>
        <w:rPr>
          <w:rFonts w:ascii="Calibri" w:hAnsi="Calibri" w:cs="Calibri"/>
        </w:rPr>
      </w:pPr>
      <w:r>
        <w:rPr>
          <w:rFonts w:ascii="Calibri" w:hAnsi="Calibri" w:cs="Calibri"/>
        </w:rPr>
        <w:t xml:space="preserve">Die Klasse </w:t>
      </w:r>
      <w:r>
        <w:rPr>
          <w:rFonts w:ascii="Courier New" w:hAnsi="Courier New" w:cs="Courier New"/>
        </w:rPr>
        <w:t>Game</w:t>
      </w:r>
      <w:r>
        <w:rPr>
          <w:rFonts w:ascii="Calibri" w:hAnsi="Calibri" w:cs="Calibri"/>
        </w:rPr>
        <w:t xml:space="preserve"> weist an einigen Stellen Code-</w:t>
      </w:r>
      <w:proofErr w:type="spellStart"/>
      <w:r>
        <w:rPr>
          <w:rFonts w:ascii="Calibri" w:hAnsi="Calibri" w:cs="Calibri"/>
        </w:rPr>
        <w:t>Smell</w:t>
      </w:r>
      <w:proofErr w:type="spellEnd"/>
      <w:r>
        <w:rPr>
          <w:rFonts w:ascii="Calibri" w:hAnsi="Calibri" w:cs="Calibri"/>
        </w:rPr>
        <w:t xml:space="preserve"> auf: Sie ist jetzt schon sehr groß und unübersichtlich geworden. Das liegt an niedriger Kohäsion. Sie ist nicht nur für den Aufbau der Welt von </w:t>
      </w:r>
      <w:proofErr w:type="spellStart"/>
      <w:r>
        <w:rPr>
          <w:rFonts w:ascii="Calibri" w:hAnsi="Calibri" w:cs="Calibri"/>
        </w:rPr>
        <w:t>Zuul</w:t>
      </w:r>
      <w:proofErr w:type="spellEnd"/>
      <w:r>
        <w:rPr>
          <w:rFonts w:ascii="Calibri" w:hAnsi="Calibri" w:cs="Calibri"/>
        </w:rPr>
        <w:t xml:space="preserve"> und der Spielsteuerung zuständig, sondern enthält auch die Logik der einzelnen Befehle, die der Benutzer in dem Spiel ausführen kann. Zweitens enthält sie in der Methode </w:t>
      </w:r>
      <w:proofErr w:type="spellStart"/>
      <w:proofErr w:type="gramStart"/>
      <w:r>
        <w:rPr>
          <w:rFonts w:ascii="Courier New" w:hAnsi="Courier New" w:cs="Courier New"/>
        </w:rPr>
        <w:t>processCommand</w:t>
      </w:r>
      <w:proofErr w:type="spellEnd"/>
      <w:r w:rsidRPr="00C356AF">
        <w:rPr>
          <w:rFonts w:ascii="Courier New" w:hAnsi="Courier New" w:cs="Courier New"/>
        </w:rPr>
        <w:t>(</w:t>
      </w:r>
      <w:proofErr w:type="gramEnd"/>
      <w:r>
        <w:rPr>
          <w:rFonts w:ascii="Courier New" w:hAnsi="Courier New" w:cs="Courier New"/>
        </w:rPr>
        <w:t xml:space="preserve">Command </w:t>
      </w:r>
      <w:proofErr w:type="spellStart"/>
      <w:r>
        <w:rPr>
          <w:rFonts w:ascii="Courier New" w:hAnsi="Courier New" w:cs="Courier New"/>
        </w:rPr>
        <w:t>command</w:t>
      </w:r>
      <w:proofErr w:type="spellEnd"/>
      <w:r w:rsidRPr="00C356AF">
        <w:rPr>
          <w:rFonts w:ascii="Courier New" w:hAnsi="Courier New" w:cs="Courier New"/>
        </w:rPr>
        <w:t>)</w:t>
      </w:r>
      <w:r>
        <w:rPr>
          <w:rFonts w:ascii="Calibri" w:hAnsi="Calibri" w:cs="Calibri"/>
        </w:rPr>
        <w:t xml:space="preserve"> eine umfangreiche Fallunterscheidung (siehe Abbildung) in Form einer </w:t>
      </w:r>
      <w:proofErr w:type="spellStart"/>
      <w:r>
        <w:rPr>
          <w:rFonts w:ascii="Calibri" w:hAnsi="Calibri" w:cs="Calibri"/>
        </w:rPr>
        <w:t>if</w:t>
      </w:r>
      <w:proofErr w:type="spellEnd"/>
      <w:r>
        <w:rPr>
          <w:rFonts w:ascii="Calibri" w:hAnsi="Calibri" w:cs="Calibri"/>
        </w:rPr>
        <w:t>-</w:t>
      </w:r>
      <w:proofErr w:type="spellStart"/>
      <w:r>
        <w:rPr>
          <w:rFonts w:ascii="Calibri" w:hAnsi="Calibri" w:cs="Calibri"/>
        </w:rPr>
        <w:t>else</w:t>
      </w:r>
      <w:proofErr w:type="spellEnd"/>
      <w:r>
        <w:rPr>
          <w:rFonts w:ascii="Calibri" w:hAnsi="Calibri" w:cs="Calibri"/>
        </w:rPr>
        <w:t xml:space="preserve">-Leiter, in der die einzelnen Befehle verarbeitet werden. Um das Single-Responsibility-Prinzip im Hinblick auf die einzelnen Methoden zu gewährleisten, ist die Befehlslogik jeweils in eine Hilfsmethode (z.B. </w:t>
      </w:r>
      <w:proofErr w:type="spellStart"/>
      <w:proofErr w:type="gramStart"/>
      <w:r>
        <w:rPr>
          <w:rFonts w:ascii="Courier New" w:hAnsi="Courier New" w:cs="Courier New"/>
        </w:rPr>
        <w:t>printHelp</w:t>
      </w:r>
      <w:proofErr w:type="spellEnd"/>
      <w:r w:rsidRPr="00C356AF">
        <w:rPr>
          <w:rFonts w:ascii="Courier New" w:hAnsi="Courier New" w:cs="Courier New"/>
        </w:rPr>
        <w:t>(</w:t>
      </w:r>
      <w:proofErr w:type="gramEnd"/>
      <w:r w:rsidRPr="00C356AF">
        <w:rPr>
          <w:rFonts w:ascii="Courier New" w:hAnsi="Courier New" w:cs="Courier New"/>
        </w:rPr>
        <w:t>)</w:t>
      </w:r>
      <w:r>
        <w:rPr>
          <w:rFonts w:ascii="Calibri" w:hAnsi="Calibri" w:cs="Calibri"/>
        </w:rPr>
        <w:t xml:space="preserve"> oder </w:t>
      </w:r>
      <w:proofErr w:type="spellStart"/>
      <w:r>
        <w:rPr>
          <w:rFonts w:ascii="Courier New" w:hAnsi="Courier New" w:cs="Courier New"/>
        </w:rPr>
        <w:t>look</w:t>
      </w:r>
      <w:proofErr w:type="spellEnd"/>
      <w:r w:rsidRPr="00C356AF">
        <w:rPr>
          <w:rFonts w:ascii="Courier New" w:hAnsi="Courier New" w:cs="Courier New"/>
        </w:rPr>
        <w:t>()</w:t>
      </w:r>
      <w:r>
        <w:rPr>
          <w:rFonts w:ascii="Calibri" w:hAnsi="Calibri" w:cs="Calibri"/>
        </w:rPr>
        <w:t xml:space="preserve">) ausgelagert worden, die im jeweiligen Fall aufgerufen wird. Diese Implementierung führt bei Erweiterung des Spiels um einen weiteren Befehl dazu, dass jeweils wieder ein neuer Fall und eine neue Hilfsmethode zu implementieren ist. In einem </w:t>
      </w:r>
      <w:proofErr w:type="spellStart"/>
      <w:r>
        <w:rPr>
          <w:rFonts w:ascii="Calibri" w:hAnsi="Calibri" w:cs="Calibri"/>
        </w:rPr>
        <w:t>Refactoring</w:t>
      </w:r>
      <w:proofErr w:type="spellEnd"/>
      <w:r>
        <w:rPr>
          <w:rFonts w:ascii="Calibri" w:hAnsi="Calibri" w:cs="Calibri"/>
        </w:rPr>
        <w:t xml:space="preserve"> soll dieser Code-</w:t>
      </w:r>
      <w:proofErr w:type="spellStart"/>
      <w:r>
        <w:rPr>
          <w:rFonts w:ascii="Calibri" w:hAnsi="Calibri" w:cs="Calibri"/>
        </w:rPr>
        <w:t>Smell</w:t>
      </w:r>
      <w:proofErr w:type="spellEnd"/>
      <w:r>
        <w:rPr>
          <w:rFonts w:ascii="Calibri" w:hAnsi="Calibri" w:cs="Calibri"/>
        </w:rPr>
        <w:t xml:space="preserve"> durch die Einführung des </w:t>
      </w:r>
      <w:r w:rsidRPr="00C356AF">
        <w:rPr>
          <w:rFonts w:ascii="Calibri" w:hAnsi="Calibri" w:cs="Calibri"/>
          <w:b/>
          <w:bCs/>
        </w:rPr>
        <w:t>Command-Patterns</w:t>
      </w:r>
      <w:r>
        <w:rPr>
          <w:rFonts w:ascii="Calibri" w:hAnsi="Calibri" w:cs="Calibri"/>
        </w:rPr>
        <w:t xml:space="preserve"> ausgemerzt werden.</w:t>
      </w:r>
    </w:p>
    <w:p w14:paraId="5378C6DD" w14:textId="77777777" w:rsidR="00AD274E" w:rsidRDefault="00AD274E" w:rsidP="00AD274E">
      <w:pPr>
        <w:pStyle w:val="Schule"/>
        <w:spacing w:after="60"/>
        <w:jc w:val="both"/>
        <w:rPr>
          <w:rFonts w:ascii="Calibri" w:hAnsi="Calibri" w:cs="Calibri"/>
        </w:rPr>
      </w:pPr>
    </w:p>
    <w:tbl>
      <w:tblPr>
        <w:tblStyle w:val="Tabellenraster"/>
        <w:tblW w:w="0" w:type="auto"/>
        <w:tblLook w:val="04A0" w:firstRow="1" w:lastRow="0" w:firstColumn="1" w:lastColumn="0" w:noHBand="0" w:noVBand="1"/>
      </w:tblPr>
      <w:tblGrid>
        <w:gridCol w:w="9060"/>
      </w:tblGrid>
      <w:tr w:rsidR="00AD274E" w:rsidRPr="00AD274E" w14:paraId="779DC920" w14:textId="77777777" w:rsidTr="00C26C28">
        <w:tc>
          <w:tcPr>
            <w:tcW w:w="9210" w:type="dxa"/>
          </w:tcPr>
          <w:p w14:paraId="0A8DA91F" w14:textId="0033F111" w:rsidR="00AD274E" w:rsidRPr="00AD274E" w:rsidRDefault="00AD274E" w:rsidP="00AD27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lang w:val="en-GB"/>
              </w:rPr>
            </w:pPr>
            <w:r w:rsidRPr="00AD274E">
              <w:rPr>
                <w:rFonts w:ascii="Consolas" w:hAnsi="Consolas" w:cs="Courier New"/>
                <w:sz w:val="20"/>
                <w:szCs w:val="20"/>
                <w:lang w:val="en-GB"/>
              </w:rPr>
              <w:t xml:space="preserve">private </w:t>
            </w:r>
            <w:proofErr w:type="spellStart"/>
            <w:r w:rsidRPr="00AD274E">
              <w:rPr>
                <w:rFonts w:ascii="Consolas" w:hAnsi="Consolas" w:cs="Courier New"/>
                <w:sz w:val="20"/>
                <w:szCs w:val="20"/>
                <w:lang w:val="en-GB"/>
              </w:rPr>
              <w:t>boolean</w:t>
            </w:r>
            <w:proofErr w:type="spellEnd"/>
            <w:r w:rsidRPr="00AD274E">
              <w:rPr>
                <w:rFonts w:ascii="Consolas" w:hAnsi="Consolas" w:cs="Courier New"/>
                <w:sz w:val="20"/>
                <w:szCs w:val="20"/>
                <w:lang w:val="en-GB"/>
              </w:rPr>
              <w:t xml:space="preserve"> </w:t>
            </w:r>
            <w:proofErr w:type="spellStart"/>
            <w:r w:rsidRPr="00AD274E">
              <w:rPr>
                <w:rFonts w:ascii="Consolas" w:hAnsi="Consolas" w:cs="Courier New"/>
                <w:sz w:val="20"/>
                <w:szCs w:val="20"/>
                <w:lang w:val="en-GB"/>
              </w:rPr>
              <w:t>processCommand</w:t>
            </w:r>
            <w:proofErr w:type="spellEnd"/>
            <w:r w:rsidRPr="00AD274E">
              <w:rPr>
                <w:rFonts w:ascii="Consolas" w:hAnsi="Consolas" w:cs="Courier New"/>
                <w:sz w:val="20"/>
                <w:szCs w:val="20"/>
                <w:lang w:val="en-GB"/>
              </w:rPr>
              <w:t xml:space="preserve">(Command command) </w:t>
            </w:r>
            <w:r w:rsidRPr="00AD274E">
              <w:rPr>
                <w:rFonts w:ascii="Consolas" w:hAnsi="Consolas" w:cs="Courier New"/>
                <w:sz w:val="20"/>
                <w:szCs w:val="20"/>
                <w:lang w:val="en-GB"/>
              </w:rPr>
              <w:br/>
              <w:t>{</w:t>
            </w:r>
            <w:r w:rsidRPr="00AD274E">
              <w:rPr>
                <w:rFonts w:ascii="Consolas" w:hAnsi="Consolas" w:cs="Courier New"/>
                <w:sz w:val="20"/>
                <w:szCs w:val="20"/>
                <w:lang w:val="en-GB"/>
              </w:rPr>
              <w:br/>
              <w:t xml:space="preserve">    </w:t>
            </w:r>
            <w:r>
              <w:rPr>
                <w:rFonts w:ascii="Consolas" w:hAnsi="Consolas" w:cs="Courier New"/>
                <w:sz w:val="20"/>
                <w:szCs w:val="20"/>
                <w:lang w:val="en-GB"/>
              </w:rPr>
              <w:t>…</w:t>
            </w:r>
            <w:r w:rsidRPr="00AD274E">
              <w:rPr>
                <w:rFonts w:ascii="Consolas" w:hAnsi="Consolas" w:cs="Courier New"/>
                <w:sz w:val="20"/>
                <w:szCs w:val="20"/>
                <w:lang w:val="en-GB"/>
              </w:rPr>
              <w:br/>
              <w:t xml:space="preserve">    String </w:t>
            </w:r>
            <w:proofErr w:type="spellStart"/>
            <w:r w:rsidRPr="00AD274E">
              <w:rPr>
                <w:rFonts w:ascii="Consolas" w:hAnsi="Consolas" w:cs="Courier New"/>
                <w:sz w:val="20"/>
                <w:szCs w:val="20"/>
                <w:lang w:val="en-GB"/>
              </w:rPr>
              <w:t>commandWord</w:t>
            </w:r>
            <w:proofErr w:type="spellEnd"/>
            <w:r w:rsidRPr="00AD274E">
              <w:rPr>
                <w:rFonts w:ascii="Consolas" w:hAnsi="Consolas" w:cs="Courier New"/>
                <w:sz w:val="20"/>
                <w:szCs w:val="20"/>
                <w:lang w:val="en-GB"/>
              </w:rPr>
              <w:t xml:space="preserve"> = </w:t>
            </w:r>
            <w:proofErr w:type="spellStart"/>
            <w:r w:rsidRPr="00AD274E">
              <w:rPr>
                <w:rFonts w:ascii="Consolas" w:hAnsi="Consolas" w:cs="Courier New"/>
                <w:sz w:val="20"/>
                <w:szCs w:val="20"/>
                <w:lang w:val="en-GB"/>
              </w:rPr>
              <w:t>command.getCommandWord</w:t>
            </w:r>
            <w:proofErr w:type="spellEnd"/>
            <w:r w:rsidRPr="00AD274E">
              <w:rPr>
                <w:rFonts w:ascii="Consolas" w:hAnsi="Consolas" w:cs="Courier New"/>
                <w:sz w:val="20"/>
                <w:szCs w:val="20"/>
                <w:lang w:val="en-GB"/>
              </w:rPr>
              <w:t>();</w:t>
            </w:r>
            <w:r w:rsidRPr="00AD274E">
              <w:rPr>
                <w:rFonts w:ascii="Consolas" w:hAnsi="Consolas" w:cs="Courier New"/>
                <w:sz w:val="20"/>
                <w:szCs w:val="20"/>
                <w:lang w:val="en-GB"/>
              </w:rPr>
              <w:br/>
              <w:t xml:space="preserve">    if (</w:t>
            </w:r>
            <w:proofErr w:type="spellStart"/>
            <w:r w:rsidRPr="00AD274E">
              <w:rPr>
                <w:rFonts w:ascii="Consolas" w:hAnsi="Consolas" w:cs="Courier New"/>
                <w:sz w:val="20"/>
                <w:szCs w:val="20"/>
                <w:lang w:val="en-GB"/>
              </w:rPr>
              <w:t>commandWord.equals</w:t>
            </w:r>
            <w:proofErr w:type="spellEnd"/>
            <w:r w:rsidRPr="00AD274E">
              <w:rPr>
                <w:rFonts w:ascii="Consolas" w:hAnsi="Consolas" w:cs="Courier New"/>
                <w:sz w:val="20"/>
                <w:szCs w:val="20"/>
                <w:lang w:val="en-GB"/>
              </w:rPr>
              <w:t>("help")) {</w:t>
            </w:r>
            <w:r w:rsidRPr="00AD274E">
              <w:rPr>
                <w:rFonts w:ascii="Consolas" w:hAnsi="Consolas" w:cs="Courier New"/>
                <w:sz w:val="20"/>
                <w:szCs w:val="20"/>
                <w:lang w:val="en-GB"/>
              </w:rPr>
              <w:br/>
              <w:t xml:space="preserve">        </w:t>
            </w:r>
            <w:proofErr w:type="spellStart"/>
            <w:r w:rsidRPr="00AD274E">
              <w:rPr>
                <w:rFonts w:ascii="Consolas" w:hAnsi="Consolas" w:cs="Courier New"/>
                <w:sz w:val="20"/>
                <w:szCs w:val="20"/>
                <w:lang w:val="en-GB"/>
              </w:rPr>
              <w:t>printHelp</w:t>
            </w:r>
            <w:proofErr w:type="spellEnd"/>
            <w:r w:rsidRPr="00AD274E">
              <w:rPr>
                <w:rFonts w:ascii="Consolas" w:hAnsi="Consolas" w:cs="Courier New"/>
                <w:sz w:val="20"/>
                <w:szCs w:val="20"/>
                <w:lang w:val="en-GB"/>
              </w:rPr>
              <w:t>();</w:t>
            </w:r>
            <w:r w:rsidRPr="00AD274E">
              <w:rPr>
                <w:rFonts w:ascii="Consolas" w:hAnsi="Consolas" w:cs="Courier New"/>
                <w:sz w:val="20"/>
                <w:szCs w:val="20"/>
                <w:lang w:val="en-GB"/>
              </w:rPr>
              <w:br/>
              <w:t xml:space="preserve">    }</w:t>
            </w:r>
            <w:r w:rsidRPr="00AD274E">
              <w:rPr>
                <w:rFonts w:ascii="Consolas" w:hAnsi="Consolas" w:cs="Courier New"/>
                <w:sz w:val="20"/>
                <w:szCs w:val="20"/>
                <w:lang w:val="en-GB"/>
              </w:rPr>
              <w:br/>
              <w:t xml:space="preserve">    else if (</w:t>
            </w:r>
            <w:proofErr w:type="spellStart"/>
            <w:r w:rsidRPr="00AD274E">
              <w:rPr>
                <w:rFonts w:ascii="Consolas" w:hAnsi="Consolas" w:cs="Courier New"/>
                <w:sz w:val="20"/>
                <w:szCs w:val="20"/>
                <w:lang w:val="en-GB"/>
              </w:rPr>
              <w:t>commandWord.equals</w:t>
            </w:r>
            <w:proofErr w:type="spellEnd"/>
            <w:r w:rsidRPr="00AD274E">
              <w:rPr>
                <w:rFonts w:ascii="Consolas" w:hAnsi="Consolas" w:cs="Courier New"/>
                <w:sz w:val="20"/>
                <w:szCs w:val="20"/>
                <w:lang w:val="en-GB"/>
              </w:rPr>
              <w:t>("go")) {</w:t>
            </w:r>
            <w:r w:rsidRPr="00AD274E">
              <w:rPr>
                <w:rFonts w:ascii="Consolas" w:hAnsi="Consolas" w:cs="Courier New"/>
                <w:sz w:val="20"/>
                <w:szCs w:val="20"/>
                <w:lang w:val="en-GB"/>
              </w:rPr>
              <w:br/>
              <w:t xml:space="preserve">        </w:t>
            </w:r>
            <w:proofErr w:type="spellStart"/>
            <w:r w:rsidRPr="00AD274E">
              <w:rPr>
                <w:rFonts w:ascii="Consolas" w:hAnsi="Consolas" w:cs="Courier New"/>
                <w:sz w:val="20"/>
                <w:szCs w:val="20"/>
                <w:lang w:val="en-GB"/>
              </w:rPr>
              <w:t>goRoom</w:t>
            </w:r>
            <w:proofErr w:type="spellEnd"/>
            <w:r w:rsidRPr="00AD274E">
              <w:rPr>
                <w:rFonts w:ascii="Consolas" w:hAnsi="Consolas" w:cs="Courier New"/>
                <w:sz w:val="20"/>
                <w:szCs w:val="20"/>
                <w:lang w:val="en-GB"/>
              </w:rPr>
              <w:t>(command);</w:t>
            </w:r>
            <w:r w:rsidRPr="00AD274E">
              <w:rPr>
                <w:rFonts w:ascii="Consolas" w:hAnsi="Consolas" w:cs="Courier New"/>
                <w:sz w:val="20"/>
                <w:szCs w:val="20"/>
                <w:lang w:val="en-GB"/>
              </w:rPr>
              <w:br/>
              <w:t xml:space="preserve">    }</w:t>
            </w:r>
            <w:r w:rsidRPr="00AD274E">
              <w:rPr>
                <w:rFonts w:ascii="Consolas" w:hAnsi="Consolas" w:cs="Courier New"/>
                <w:sz w:val="20"/>
                <w:szCs w:val="20"/>
                <w:lang w:val="en-GB"/>
              </w:rPr>
              <w:br/>
              <w:t xml:space="preserve">    else if (</w:t>
            </w:r>
            <w:proofErr w:type="spellStart"/>
            <w:r w:rsidRPr="00AD274E">
              <w:rPr>
                <w:rFonts w:ascii="Consolas" w:hAnsi="Consolas" w:cs="Courier New"/>
                <w:sz w:val="20"/>
                <w:szCs w:val="20"/>
                <w:lang w:val="en-GB"/>
              </w:rPr>
              <w:t>commandWord.equals</w:t>
            </w:r>
            <w:proofErr w:type="spellEnd"/>
            <w:r w:rsidRPr="00AD274E">
              <w:rPr>
                <w:rFonts w:ascii="Consolas" w:hAnsi="Consolas" w:cs="Courier New"/>
                <w:sz w:val="20"/>
                <w:szCs w:val="20"/>
                <w:lang w:val="en-GB"/>
              </w:rPr>
              <w:t>("quit")) {</w:t>
            </w:r>
            <w:r w:rsidRPr="00AD274E">
              <w:rPr>
                <w:rFonts w:ascii="Consolas" w:hAnsi="Consolas" w:cs="Courier New"/>
                <w:sz w:val="20"/>
                <w:szCs w:val="20"/>
                <w:lang w:val="en-GB"/>
              </w:rPr>
              <w:br/>
              <w:t xml:space="preserve">        </w:t>
            </w:r>
            <w:proofErr w:type="spellStart"/>
            <w:r w:rsidRPr="00AD274E">
              <w:rPr>
                <w:rFonts w:ascii="Consolas" w:hAnsi="Consolas" w:cs="Courier New"/>
                <w:sz w:val="20"/>
                <w:szCs w:val="20"/>
                <w:lang w:val="en-GB"/>
              </w:rPr>
              <w:t>wantToQuit</w:t>
            </w:r>
            <w:proofErr w:type="spellEnd"/>
            <w:r w:rsidRPr="00AD274E">
              <w:rPr>
                <w:rFonts w:ascii="Consolas" w:hAnsi="Consolas" w:cs="Courier New"/>
                <w:sz w:val="20"/>
                <w:szCs w:val="20"/>
                <w:lang w:val="en-GB"/>
              </w:rPr>
              <w:t xml:space="preserve"> = quit(command);</w:t>
            </w:r>
            <w:r w:rsidRPr="00AD274E">
              <w:rPr>
                <w:rFonts w:ascii="Consolas" w:hAnsi="Consolas" w:cs="Courier New"/>
                <w:sz w:val="20"/>
                <w:szCs w:val="20"/>
                <w:lang w:val="en-GB"/>
              </w:rPr>
              <w:br/>
              <w:t xml:space="preserve">    }</w:t>
            </w:r>
            <w:r w:rsidRPr="00AD274E">
              <w:rPr>
                <w:rFonts w:ascii="Consolas" w:hAnsi="Consolas" w:cs="Courier New"/>
                <w:sz w:val="20"/>
                <w:szCs w:val="20"/>
                <w:lang w:val="en-GB"/>
              </w:rPr>
              <w:br/>
              <w:t xml:space="preserve">    else if(</w:t>
            </w:r>
            <w:proofErr w:type="spellStart"/>
            <w:r w:rsidRPr="00AD274E">
              <w:rPr>
                <w:rFonts w:ascii="Consolas" w:hAnsi="Consolas" w:cs="Courier New"/>
                <w:sz w:val="20"/>
                <w:szCs w:val="20"/>
                <w:lang w:val="en-GB"/>
              </w:rPr>
              <w:t>commandWord.equals</w:t>
            </w:r>
            <w:proofErr w:type="spellEnd"/>
            <w:r w:rsidRPr="00AD274E">
              <w:rPr>
                <w:rFonts w:ascii="Consolas" w:hAnsi="Consolas" w:cs="Courier New"/>
                <w:sz w:val="20"/>
                <w:szCs w:val="20"/>
                <w:lang w:val="en-GB"/>
              </w:rPr>
              <w:t>("look")){</w:t>
            </w:r>
            <w:r w:rsidRPr="00AD274E">
              <w:rPr>
                <w:rFonts w:ascii="Consolas" w:hAnsi="Consolas" w:cs="Courier New"/>
                <w:sz w:val="20"/>
                <w:szCs w:val="20"/>
                <w:lang w:val="en-GB"/>
              </w:rPr>
              <w:br/>
              <w:t xml:space="preserve">        look();</w:t>
            </w:r>
            <w:r w:rsidRPr="00AD274E">
              <w:rPr>
                <w:rFonts w:ascii="Consolas" w:hAnsi="Consolas" w:cs="Courier New"/>
                <w:sz w:val="20"/>
                <w:szCs w:val="20"/>
                <w:lang w:val="en-GB"/>
              </w:rPr>
              <w:br/>
              <w:t xml:space="preserve">    }</w:t>
            </w:r>
            <w:r w:rsidRPr="00AD274E">
              <w:rPr>
                <w:rFonts w:ascii="Consolas" w:hAnsi="Consolas" w:cs="Courier New"/>
                <w:sz w:val="20"/>
                <w:szCs w:val="20"/>
                <w:lang w:val="en-GB"/>
              </w:rPr>
              <w:br/>
              <w:t xml:space="preserve">    else if(</w:t>
            </w:r>
            <w:proofErr w:type="spellStart"/>
            <w:r w:rsidRPr="00AD274E">
              <w:rPr>
                <w:rFonts w:ascii="Consolas" w:hAnsi="Consolas" w:cs="Courier New"/>
                <w:sz w:val="20"/>
                <w:szCs w:val="20"/>
                <w:lang w:val="en-GB"/>
              </w:rPr>
              <w:t>commandWord.equals</w:t>
            </w:r>
            <w:proofErr w:type="spellEnd"/>
            <w:r w:rsidRPr="00AD274E">
              <w:rPr>
                <w:rFonts w:ascii="Consolas" w:hAnsi="Consolas" w:cs="Courier New"/>
                <w:sz w:val="20"/>
                <w:szCs w:val="20"/>
                <w:lang w:val="en-GB"/>
              </w:rPr>
              <w:t>("take"))</w:t>
            </w:r>
            <w:r w:rsidRPr="00AD274E">
              <w:rPr>
                <w:rFonts w:ascii="Consolas" w:hAnsi="Consolas" w:cs="Courier New"/>
                <w:sz w:val="20"/>
                <w:szCs w:val="20"/>
                <w:lang w:val="en-GB"/>
              </w:rPr>
              <w:br/>
              <w:t xml:space="preserve">    {</w:t>
            </w:r>
            <w:r w:rsidRPr="00AD274E">
              <w:rPr>
                <w:rFonts w:ascii="Consolas" w:hAnsi="Consolas" w:cs="Courier New"/>
                <w:sz w:val="20"/>
                <w:szCs w:val="20"/>
                <w:lang w:val="en-GB"/>
              </w:rPr>
              <w:br/>
              <w:t xml:space="preserve">        </w:t>
            </w:r>
            <w:proofErr w:type="spellStart"/>
            <w:r w:rsidRPr="00AD274E">
              <w:rPr>
                <w:rFonts w:ascii="Consolas" w:hAnsi="Consolas" w:cs="Courier New"/>
                <w:sz w:val="20"/>
                <w:szCs w:val="20"/>
                <w:lang w:val="en-GB"/>
              </w:rPr>
              <w:t>takeItem</w:t>
            </w:r>
            <w:proofErr w:type="spellEnd"/>
            <w:r w:rsidRPr="00AD274E">
              <w:rPr>
                <w:rFonts w:ascii="Consolas" w:hAnsi="Consolas" w:cs="Courier New"/>
                <w:sz w:val="20"/>
                <w:szCs w:val="20"/>
                <w:lang w:val="en-GB"/>
              </w:rPr>
              <w:t>(command);</w:t>
            </w:r>
            <w:r w:rsidRPr="00AD274E">
              <w:rPr>
                <w:rFonts w:ascii="Consolas" w:hAnsi="Consolas" w:cs="Courier New"/>
                <w:sz w:val="20"/>
                <w:szCs w:val="20"/>
                <w:lang w:val="en-GB"/>
              </w:rPr>
              <w:br/>
              <w:t xml:space="preserve">        </w:t>
            </w:r>
            <w:r>
              <w:rPr>
                <w:rFonts w:ascii="Consolas" w:hAnsi="Consolas" w:cs="Courier New"/>
                <w:sz w:val="20"/>
                <w:szCs w:val="20"/>
                <w:lang w:val="en-GB"/>
              </w:rPr>
              <w:t>…</w:t>
            </w:r>
            <w:r w:rsidRPr="00AD274E">
              <w:rPr>
                <w:rFonts w:ascii="Consolas" w:hAnsi="Consolas" w:cs="Courier New"/>
                <w:sz w:val="20"/>
                <w:szCs w:val="20"/>
                <w:lang w:val="en-GB"/>
              </w:rPr>
              <w:br/>
              <w:t xml:space="preserve">    }</w:t>
            </w:r>
            <w:r w:rsidRPr="00AD274E">
              <w:rPr>
                <w:rFonts w:ascii="Consolas" w:hAnsi="Consolas" w:cs="Courier New"/>
                <w:sz w:val="20"/>
                <w:szCs w:val="20"/>
                <w:lang w:val="en-GB"/>
              </w:rPr>
              <w:br/>
              <w:t xml:space="preserve">    else if(</w:t>
            </w:r>
            <w:proofErr w:type="spellStart"/>
            <w:r w:rsidRPr="00AD274E">
              <w:rPr>
                <w:rFonts w:ascii="Consolas" w:hAnsi="Consolas" w:cs="Courier New"/>
                <w:sz w:val="20"/>
                <w:szCs w:val="20"/>
                <w:lang w:val="en-GB"/>
              </w:rPr>
              <w:t>commandWord.equals</w:t>
            </w:r>
            <w:proofErr w:type="spellEnd"/>
            <w:r w:rsidRPr="00AD274E">
              <w:rPr>
                <w:rFonts w:ascii="Consolas" w:hAnsi="Consolas" w:cs="Courier New"/>
                <w:sz w:val="20"/>
                <w:szCs w:val="20"/>
                <w:lang w:val="en-GB"/>
              </w:rPr>
              <w:t>("drop"))</w:t>
            </w:r>
            <w:r w:rsidRPr="00AD274E">
              <w:rPr>
                <w:rFonts w:ascii="Consolas" w:hAnsi="Consolas" w:cs="Courier New"/>
                <w:sz w:val="20"/>
                <w:szCs w:val="20"/>
                <w:lang w:val="en-GB"/>
              </w:rPr>
              <w:br/>
              <w:t xml:space="preserve">    {</w:t>
            </w:r>
            <w:r w:rsidRPr="00AD274E">
              <w:rPr>
                <w:rFonts w:ascii="Consolas" w:hAnsi="Consolas" w:cs="Courier New"/>
                <w:sz w:val="20"/>
                <w:szCs w:val="20"/>
                <w:lang w:val="en-GB"/>
              </w:rPr>
              <w:br/>
              <w:t xml:space="preserve">        </w:t>
            </w:r>
            <w:proofErr w:type="spellStart"/>
            <w:r w:rsidRPr="00AD274E">
              <w:rPr>
                <w:rFonts w:ascii="Consolas" w:hAnsi="Consolas" w:cs="Courier New"/>
                <w:sz w:val="20"/>
                <w:szCs w:val="20"/>
                <w:lang w:val="en-GB"/>
              </w:rPr>
              <w:t>dropItem</w:t>
            </w:r>
            <w:proofErr w:type="spellEnd"/>
            <w:r w:rsidRPr="00AD274E">
              <w:rPr>
                <w:rFonts w:ascii="Consolas" w:hAnsi="Consolas" w:cs="Courier New"/>
                <w:sz w:val="20"/>
                <w:szCs w:val="20"/>
                <w:lang w:val="en-GB"/>
              </w:rPr>
              <w:t>(command);</w:t>
            </w:r>
            <w:r w:rsidRPr="00AD274E">
              <w:rPr>
                <w:rFonts w:ascii="Consolas" w:hAnsi="Consolas" w:cs="Courier New"/>
                <w:sz w:val="20"/>
                <w:szCs w:val="20"/>
                <w:lang w:val="en-GB"/>
              </w:rPr>
              <w:br/>
              <w:t xml:space="preserve">        </w:t>
            </w:r>
            <w:r>
              <w:rPr>
                <w:rFonts w:ascii="Consolas" w:hAnsi="Consolas" w:cs="Courier New"/>
                <w:sz w:val="20"/>
                <w:szCs w:val="20"/>
                <w:lang w:val="en-GB"/>
              </w:rPr>
              <w:t>…</w:t>
            </w:r>
            <w:r w:rsidRPr="00AD274E">
              <w:rPr>
                <w:rFonts w:ascii="Consolas" w:hAnsi="Consolas" w:cs="Courier New"/>
                <w:sz w:val="20"/>
                <w:szCs w:val="20"/>
                <w:lang w:val="en-GB"/>
              </w:rPr>
              <w:br/>
              <w:t xml:space="preserve">    }</w:t>
            </w:r>
            <w:r w:rsidRPr="00AD274E">
              <w:rPr>
                <w:rFonts w:ascii="Consolas" w:hAnsi="Consolas" w:cs="Courier New"/>
                <w:sz w:val="20"/>
                <w:szCs w:val="20"/>
                <w:lang w:val="en-GB"/>
              </w:rPr>
              <w:br/>
              <w:t xml:space="preserve">    else if(</w:t>
            </w:r>
            <w:proofErr w:type="spellStart"/>
            <w:r w:rsidRPr="00AD274E">
              <w:rPr>
                <w:rFonts w:ascii="Consolas" w:hAnsi="Consolas" w:cs="Courier New"/>
                <w:sz w:val="20"/>
                <w:szCs w:val="20"/>
                <w:lang w:val="en-GB"/>
              </w:rPr>
              <w:t>commandWord.equals</w:t>
            </w:r>
            <w:proofErr w:type="spellEnd"/>
            <w:r w:rsidRPr="00AD274E">
              <w:rPr>
                <w:rFonts w:ascii="Consolas" w:hAnsi="Consolas" w:cs="Courier New"/>
                <w:sz w:val="20"/>
                <w:szCs w:val="20"/>
                <w:lang w:val="en-GB"/>
              </w:rPr>
              <w:t>("eat"))</w:t>
            </w:r>
            <w:r w:rsidRPr="00AD274E">
              <w:rPr>
                <w:rFonts w:ascii="Consolas" w:hAnsi="Consolas" w:cs="Courier New"/>
                <w:sz w:val="20"/>
                <w:szCs w:val="20"/>
                <w:lang w:val="en-GB"/>
              </w:rPr>
              <w:br/>
              <w:t xml:space="preserve">    {</w:t>
            </w:r>
            <w:r w:rsidRPr="00AD274E">
              <w:rPr>
                <w:rFonts w:ascii="Consolas" w:hAnsi="Consolas" w:cs="Courier New"/>
                <w:sz w:val="20"/>
                <w:szCs w:val="20"/>
                <w:lang w:val="en-GB"/>
              </w:rPr>
              <w:br/>
              <w:t xml:space="preserve">        eat(command);</w:t>
            </w:r>
            <w:r w:rsidRPr="00AD274E">
              <w:rPr>
                <w:rFonts w:ascii="Consolas" w:hAnsi="Consolas" w:cs="Courier New"/>
                <w:sz w:val="20"/>
                <w:szCs w:val="20"/>
                <w:lang w:val="en-GB"/>
              </w:rPr>
              <w:br/>
              <w:t xml:space="preserve">        </w:t>
            </w:r>
            <w:r>
              <w:rPr>
                <w:rFonts w:ascii="Consolas" w:hAnsi="Consolas" w:cs="Courier New"/>
                <w:sz w:val="20"/>
                <w:szCs w:val="20"/>
                <w:lang w:val="en-GB"/>
              </w:rPr>
              <w:t>…</w:t>
            </w:r>
            <w:r w:rsidRPr="00AD274E">
              <w:rPr>
                <w:rFonts w:ascii="Consolas" w:hAnsi="Consolas" w:cs="Courier New"/>
                <w:sz w:val="20"/>
                <w:szCs w:val="20"/>
                <w:lang w:val="en-GB"/>
              </w:rPr>
              <w:br/>
              <w:t xml:space="preserve">    }</w:t>
            </w:r>
            <w:r w:rsidRPr="00AD274E">
              <w:rPr>
                <w:rFonts w:ascii="Consolas" w:hAnsi="Consolas" w:cs="Courier New"/>
                <w:sz w:val="20"/>
                <w:szCs w:val="20"/>
                <w:lang w:val="en-GB"/>
              </w:rPr>
              <w:br/>
            </w:r>
            <w:r w:rsidRPr="00AD274E">
              <w:rPr>
                <w:rFonts w:ascii="Consolas" w:hAnsi="Consolas" w:cs="Courier New"/>
                <w:sz w:val="20"/>
                <w:szCs w:val="20"/>
                <w:lang w:val="en-GB"/>
              </w:rPr>
              <w:br/>
              <w:t xml:space="preserve">    return </w:t>
            </w:r>
            <w:proofErr w:type="spellStart"/>
            <w:r w:rsidRPr="00AD274E">
              <w:rPr>
                <w:rFonts w:ascii="Consolas" w:hAnsi="Consolas" w:cs="Courier New"/>
                <w:sz w:val="20"/>
                <w:szCs w:val="20"/>
                <w:lang w:val="en-GB"/>
              </w:rPr>
              <w:t>wantToQuit</w:t>
            </w:r>
            <w:proofErr w:type="spellEnd"/>
            <w:r w:rsidRPr="00AD274E">
              <w:rPr>
                <w:rFonts w:ascii="Consolas" w:hAnsi="Consolas" w:cs="Courier New"/>
                <w:sz w:val="20"/>
                <w:szCs w:val="20"/>
                <w:lang w:val="en-GB"/>
              </w:rPr>
              <w:t>;</w:t>
            </w:r>
            <w:r w:rsidRPr="00AD274E">
              <w:rPr>
                <w:rFonts w:ascii="Consolas" w:hAnsi="Consolas" w:cs="Courier New"/>
                <w:sz w:val="20"/>
                <w:szCs w:val="20"/>
                <w:lang w:val="en-GB"/>
              </w:rPr>
              <w:br/>
              <w:t>}</w:t>
            </w:r>
          </w:p>
        </w:tc>
      </w:tr>
    </w:tbl>
    <w:p w14:paraId="7B39B9AC" w14:textId="77777777" w:rsidR="00AD274E" w:rsidRPr="00AD274E" w:rsidRDefault="00AD274E" w:rsidP="00AD274E">
      <w:pPr>
        <w:pStyle w:val="Schule"/>
        <w:spacing w:after="60"/>
        <w:jc w:val="both"/>
        <w:rPr>
          <w:rFonts w:ascii="Calibri" w:hAnsi="Calibri" w:cs="Calibri"/>
          <w:lang w:val="en-GB"/>
        </w:rPr>
      </w:pPr>
    </w:p>
    <w:p w14:paraId="438C8E5B" w14:textId="77777777" w:rsidR="00AD274E" w:rsidRDefault="00AD274E" w:rsidP="00AD274E">
      <w:pPr>
        <w:pStyle w:val="Schule"/>
        <w:spacing w:after="60"/>
        <w:jc w:val="both"/>
        <w:rPr>
          <w:rFonts w:ascii="Calibri" w:hAnsi="Calibri" w:cs="Calibri"/>
          <w:b/>
          <w:bCs/>
          <w:u w:val="single"/>
        </w:rPr>
      </w:pPr>
      <w:r>
        <w:rPr>
          <w:rFonts w:ascii="Calibri" w:hAnsi="Calibri" w:cs="Calibri"/>
          <w:b/>
          <w:bCs/>
          <w:u w:val="single"/>
        </w:rPr>
        <w:br w:type="page"/>
      </w:r>
    </w:p>
    <w:p w14:paraId="7094EECC" w14:textId="05B31DD8" w:rsidR="00AD274E" w:rsidRPr="00457BD4" w:rsidRDefault="00AD274E" w:rsidP="00AD274E">
      <w:pPr>
        <w:pStyle w:val="Schule"/>
        <w:spacing w:after="60"/>
        <w:jc w:val="both"/>
        <w:rPr>
          <w:rFonts w:ascii="Calibri" w:hAnsi="Calibri" w:cs="Calibri"/>
          <w:b/>
          <w:bCs/>
          <w:u w:val="single"/>
        </w:rPr>
      </w:pPr>
      <w:r w:rsidRPr="00457BD4">
        <w:rPr>
          <w:rFonts w:ascii="Calibri" w:hAnsi="Calibri" w:cs="Calibri"/>
          <w:b/>
          <w:bCs/>
          <w:u w:val="single"/>
        </w:rPr>
        <w:lastRenderedPageBreak/>
        <w:t>Aufgaben</w:t>
      </w:r>
    </w:p>
    <w:p w14:paraId="1C99F6EE" w14:textId="77777777" w:rsidR="00AD274E" w:rsidRDefault="00AD274E" w:rsidP="00AD274E">
      <w:pPr>
        <w:pStyle w:val="Schule"/>
        <w:spacing w:after="60"/>
        <w:jc w:val="both"/>
        <w:rPr>
          <w:rFonts w:ascii="Calibri" w:hAnsi="Calibri" w:cs="Calibri"/>
        </w:rPr>
      </w:pPr>
    </w:p>
    <w:p w14:paraId="59A2D4D0" w14:textId="77777777" w:rsidR="00AD274E" w:rsidRDefault="00AD274E" w:rsidP="00AD274E">
      <w:pPr>
        <w:pStyle w:val="Schule"/>
        <w:numPr>
          <w:ilvl w:val="0"/>
          <w:numId w:val="1"/>
        </w:numPr>
        <w:spacing w:after="60"/>
        <w:jc w:val="both"/>
        <w:rPr>
          <w:rFonts w:ascii="Calibri" w:hAnsi="Calibri" w:cs="Calibri"/>
        </w:rPr>
      </w:pPr>
      <w:r>
        <w:rPr>
          <w:rFonts w:ascii="Calibri" w:hAnsi="Calibri" w:cs="Calibri"/>
        </w:rPr>
        <w:t>Erkundige dich anhand des Informationsblattes „</w:t>
      </w:r>
      <w:r w:rsidRPr="001A3DDE">
        <w:rPr>
          <w:rFonts w:ascii="Calibri" w:hAnsi="Calibri" w:cs="Calibri"/>
        </w:rPr>
        <w:t>IB Command-Pattern aus Entwurfsmuster von Kopf bis Fuß</w:t>
      </w:r>
      <w:r>
        <w:rPr>
          <w:rFonts w:ascii="Calibri" w:hAnsi="Calibri" w:cs="Calibri"/>
        </w:rPr>
        <w:t xml:space="preserve">.pdf“ auf der </w:t>
      </w:r>
      <w:proofErr w:type="spellStart"/>
      <w:r>
        <w:rPr>
          <w:rFonts w:ascii="Calibri" w:hAnsi="Calibri" w:cs="Calibri"/>
        </w:rPr>
        <w:t>itslearning</w:t>
      </w:r>
      <w:proofErr w:type="spellEnd"/>
      <w:r>
        <w:rPr>
          <w:rFonts w:ascii="Calibri" w:hAnsi="Calibri" w:cs="Calibri"/>
        </w:rPr>
        <w:t>-Plattform über das Command-Pattern. Es sind zunächst nur die Seiten 191 – 215 zu lesen.</w:t>
      </w:r>
    </w:p>
    <w:p w14:paraId="56CB0CEC" w14:textId="77777777" w:rsidR="00AD274E" w:rsidRDefault="00AD274E" w:rsidP="00AD274E">
      <w:pPr>
        <w:pStyle w:val="Schule"/>
        <w:numPr>
          <w:ilvl w:val="0"/>
          <w:numId w:val="1"/>
        </w:numPr>
        <w:spacing w:after="60"/>
        <w:jc w:val="both"/>
        <w:rPr>
          <w:rFonts w:ascii="Calibri" w:hAnsi="Calibri" w:cs="Calibri"/>
        </w:rPr>
      </w:pPr>
      <w:r>
        <w:rPr>
          <w:rFonts w:ascii="Calibri" w:hAnsi="Calibri" w:cs="Calibri"/>
        </w:rPr>
        <w:t xml:space="preserve">Im Command-Pattern gibt es die unten abgebildeten Klassen/Rollen. Schreibe in die zweite Spalte, welche Klasse in unserer Anwendung Die Welt von </w:t>
      </w:r>
      <w:proofErr w:type="spellStart"/>
      <w:r>
        <w:rPr>
          <w:rFonts w:ascii="Calibri" w:hAnsi="Calibri" w:cs="Calibri"/>
        </w:rPr>
        <w:t>Zuul</w:t>
      </w:r>
      <w:proofErr w:type="spellEnd"/>
      <w:r>
        <w:rPr>
          <w:rFonts w:ascii="Calibri" w:hAnsi="Calibri" w:cs="Calibri"/>
        </w:rPr>
        <w:t xml:space="preserve"> die jeweilige Rolle übernimmt:</w:t>
      </w:r>
    </w:p>
    <w:tbl>
      <w:tblPr>
        <w:tblStyle w:val="Tabellenraster"/>
        <w:tblW w:w="0" w:type="auto"/>
        <w:tblLook w:val="04A0" w:firstRow="1" w:lastRow="0" w:firstColumn="1" w:lastColumn="0" w:noHBand="0" w:noVBand="1"/>
      </w:tblPr>
      <w:tblGrid>
        <w:gridCol w:w="2370"/>
        <w:gridCol w:w="6690"/>
      </w:tblGrid>
      <w:tr w:rsidR="00AD274E" w14:paraId="56649C24" w14:textId="77777777" w:rsidTr="00C26C28">
        <w:tc>
          <w:tcPr>
            <w:tcW w:w="2376" w:type="dxa"/>
          </w:tcPr>
          <w:p w14:paraId="46BBA003" w14:textId="77777777" w:rsidR="00AD274E" w:rsidRDefault="00AD274E" w:rsidP="00C26C28">
            <w:pPr>
              <w:pStyle w:val="Schule"/>
              <w:spacing w:after="60"/>
              <w:jc w:val="both"/>
              <w:rPr>
                <w:rFonts w:ascii="Calibri" w:hAnsi="Calibri" w:cs="Calibri"/>
              </w:rPr>
            </w:pPr>
            <w:proofErr w:type="spellStart"/>
            <w:r>
              <w:rPr>
                <w:rFonts w:ascii="Calibri" w:hAnsi="Calibri" w:cs="Calibri"/>
              </w:rPr>
              <w:t>Invoker</w:t>
            </w:r>
            <w:proofErr w:type="spellEnd"/>
          </w:p>
        </w:tc>
        <w:tc>
          <w:tcPr>
            <w:tcW w:w="6834" w:type="dxa"/>
          </w:tcPr>
          <w:p w14:paraId="26F66A9C" w14:textId="77777777" w:rsidR="00AD274E" w:rsidRDefault="00AD274E" w:rsidP="00C26C28">
            <w:pPr>
              <w:pStyle w:val="Schule"/>
              <w:spacing w:after="60"/>
              <w:jc w:val="both"/>
              <w:rPr>
                <w:rFonts w:ascii="Calibri" w:hAnsi="Calibri" w:cs="Calibri"/>
              </w:rPr>
            </w:pPr>
          </w:p>
        </w:tc>
      </w:tr>
      <w:tr w:rsidR="00AD274E" w14:paraId="2C9CEAA4" w14:textId="77777777" w:rsidTr="00C26C28">
        <w:tc>
          <w:tcPr>
            <w:tcW w:w="2376" w:type="dxa"/>
          </w:tcPr>
          <w:p w14:paraId="6CC6F721" w14:textId="77777777" w:rsidR="00AD274E" w:rsidRDefault="00AD274E" w:rsidP="00C26C28">
            <w:pPr>
              <w:pStyle w:val="Schule"/>
              <w:spacing w:after="60"/>
              <w:jc w:val="both"/>
              <w:rPr>
                <w:rFonts w:ascii="Calibri" w:hAnsi="Calibri" w:cs="Calibri"/>
              </w:rPr>
            </w:pPr>
            <w:r>
              <w:rPr>
                <w:rFonts w:ascii="Calibri" w:hAnsi="Calibri" w:cs="Calibri"/>
              </w:rPr>
              <w:t>Command</w:t>
            </w:r>
          </w:p>
        </w:tc>
        <w:tc>
          <w:tcPr>
            <w:tcW w:w="6834" w:type="dxa"/>
          </w:tcPr>
          <w:p w14:paraId="280395F7" w14:textId="77777777" w:rsidR="00AD274E" w:rsidRDefault="00AD274E" w:rsidP="00C26C28">
            <w:pPr>
              <w:pStyle w:val="Schule"/>
              <w:spacing w:after="60"/>
              <w:jc w:val="both"/>
              <w:rPr>
                <w:rFonts w:ascii="Calibri" w:hAnsi="Calibri" w:cs="Calibri"/>
              </w:rPr>
            </w:pPr>
          </w:p>
        </w:tc>
      </w:tr>
      <w:tr w:rsidR="00AD274E" w14:paraId="192AEE85" w14:textId="77777777" w:rsidTr="00C26C28">
        <w:tc>
          <w:tcPr>
            <w:tcW w:w="2376" w:type="dxa"/>
          </w:tcPr>
          <w:p w14:paraId="1AE25B1D" w14:textId="77777777" w:rsidR="00AD274E" w:rsidRDefault="00AD274E" w:rsidP="00C26C28">
            <w:pPr>
              <w:pStyle w:val="Schule"/>
              <w:spacing w:after="60"/>
              <w:jc w:val="both"/>
              <w:rPr>
                <w:rFonts w:ascii="Calibri" w:hAnsi="Calibri" w:cs="Calibri"/>
              </w:rPr>
            </w:pPr>
            <w:proofErr w:type="spellStart"/>
            <w:r>
              <w:rPr>
                <w:rFonts w:ascii="Calibri" w:hAnsi="Calibri" w:cs="Calibri"/>
              </w:rPr>
              <w:t>ConcreteCommand</w:t>
            </w:r>
            <w:proofErr w:type="spellEnd"/>
          </w:p>
        </w:tc>
        <w:tc>
          <w:tcPr>
            <w:tcW w:w="6834" w:type="dxa"/>
          </w:tcPr>
          <w:p w14:paraId="78CE3096" w14:textId="77777777" w:rsidR="00AD274E" w:rsidRDefault="00AD274E" w:rsidP="00C26C28">
            <w:pPr>
              <w:pStyle w:val="Schule"/>
              <w:spacing w:after="60"/>
              <w:jc w:val="both"/>
              <w:rPr>
                <w:rFonts w:ascii="Calibri" w:hAnsi="Calibri" w:cs="Calibri"/>
              </w:rPr>
            </w:pPr>
          </w:p>
        </w:tc>
      </w:tr>
      <w:tr w:rsidR="00AD274E" w14:paraId="28D5AF33" w14:textId="77777777" w:rsidTr="00C26C28">
        <w:tc>
          <w:tcPr>
            <w:tcW w:w="2376" w:type="dxa"/>
          </w:tcPr>
          <w:p w14:paraId="1F0D19E4" w14:textId="77777777" w:rsidR="00AD274E" w:rsidRDefault="00AD274E" w:rsidP="00C26C28">
            <w:pPr>
              <w:pStyle w:val="Schule"/>
              <w:spacing w:after="60"/>
              <w:jc w:val="both"/>
              <w:rPr>
                <w:rFonts w:ascii="Calibri" w:hAnsi="Calibri" w:cs="Calibri"/>
              </w:rPr>
            </w:pPr>
            <w:r>
              <w:rPr>
                <w:rFonts w:ascii="Calibri" w:hAnsi="Calibri" w:cs="Calibri"/>
              </w:rPr>
              <w:t>Receiver</w:t>
            </w:r>
          </w:p>
        </w:tc>
        <w:tc>
          <w:tcPr>
            <w:tcW w:w="6834" w:type="dxa"/>
          </w:tcPr>
          <w:p w14:paraId="54A714CC" w14:textId="77777777" w:rsidR="00AD274E" w:rsidRDefault="00AD274E" w:rsidP="00C26C28">
            <w:pPr>
              <w:pStyle w:val="Schule"/>
              <w:spacing w:after="60"/>
              <w:jc w:val="both"/>
              <w:rPr>
                <w:rFonts w:ascii="Calibri" w:hAnsi="Calibri" w:cs="Calibri"/>
              </w:rPr>
            </w:pPr>
          </w:p>
        </w:tc>
      </w:tr>
      <w:tr w:rsidR="00AD274E" w14:paraId="5C1D6151" w14:textId="77777777" w:rsidTr="00C26C28">
        <w:tc>
          <w:tcPr>
            <w:tcW w:w="2376" w:type="dxa"/>
          </w:tcPr>
          <w:p w14:paraId="28AF103F" w14:textId="77777777" w:rsidR="00AD274E" w:rsidRDefault="00AD274E" w:rsidP="00C26C28">
            <w:pPr>
              <w:pStyle w:val="Schule"/>
              <w:spacing w:after="60"/>
              <w:jc w:val="both"/>
              <w:rPr>
                <w:rFonts w:ascii="Calibri" w:hAnsi="Calibri" w:cs="Calibri"/>
              </w:rPr>
            </w:pPr>
            <w:r>
              <w:rPr>
                <w:rFonts w:ascii="Calibri" w:hAnsi="Calibri" w:cs="Calibri"/>
              </w:rPr>
              <w:t>Client</w:t>
            </w:r>
          </w:p>
        </w:tc>
        <w:tc>
          <w:tcPr>
            <w:tcW w:w="6834" w:type="dxa"/>
          </w:tcPr>
          <w:p w14:paraId="5F0EF6C2" w14:textId="77777777" w:rsidR="00AD274E" w:rsidRDefault="00AD274E" w:rsidP="00C26C28">
            <w:pPr>
              <w:pStyle w:val="Schule"/>
              <w:spacing w:after="60"/>
              <w:jc w:val="both"/>
              <w:rPr>
                <w:rFonts w:ascii="Calibri" w:hAnsi="Calibri" w:cs="Calibri"/>
              </w:rPr>
            </w:pPr>
          </w:p>
        </w:tc>
      </w:tr>
    </w:tbl>
    <w:p w14:paraId="6E2B4F64" w14:textId="77777777" w:rsidR="00AD274E" w:rsidRDefault="00AD274E" w:rsidP="00AD274E">
      <w:pPr>
        <w:pStyle w:val="Schule"/>
        <w:spacing w:after="60"/>
        <w:jc w:val="both"/>
        <w:rPr>
          <w:rFonts w:ascii="Calibri" w:hAnsi="Calibri" w:cs="Calibri"/>
        </w:rPr>
      </w:pPr>
    </w:p>
    <w:p w14:paraId="0E91AFE9" w14:textId="77777777" w:rsidR="00AD274E" w:rsidRDefault="00AD274E" w:rsidP="00AD274E">
      <w:pPr>
        <w:pStyle w:val="Schule"/>
        <w:numPr>
          <w:ilvl w:val="0"/>
          <w:numId w:val="1"/>
        </w:numPr>
        <w:spacing w:after="60"/>
        <w:jc w:val="both"/>
        <w:rPr>
          <w:rFonts w:ascii="Calibri" w:hAnsi="Calibri" w:cs="Calibri"/>
        </w:rPr>
      </w:pPr>
      <w:r>
        <w:rPr>
          <w:rFonts w:ascii="Calibri" w:hAnsi="Calibri" w:cs="Calibri"/>
        </w:rPr>
        <w:t>Zeichne anhand der Informationen aus Aufgabe 2) ein Klassendiagramm. Aus ihm sollen neu benötigte Attribute und Methoden hervorgehen!</w:t>
      </w:r>
    </w:p>
    <w:p w14:paraId="0616256F" w14:textId="77777777" w:rsidR="00AD274E" w:rsidRDefault="00AD274E" w:rsidP="00AD274E">
      <w:pPr>
        <w:pStyle w:val="Schule"/>
        <w:numPr>
          <w:ilvl w:val="0"/>
          <w:numId w:val="1"/>
        </w:numPr>
        <w:spacing w:after="60"/>
        <w:jc w:val="both"/>
        <w:rPr>
          <w:rFonts w:ascii="Calibri" w:hAnsi="Calibri" w:cs="Calibri"/>
        </w:rPr>
      </w:pPr>
      <w:r>
        <w:rPr>
          <w:rFonts w:ascii="Calibri" w:hAnsi="Calibri" w:cs="Calibri"/>
        </w:rPr>
        <w:t xml:space="preserve">Implementiere das entwickelte und im Plenum besprochene Klassendiagramm. </w:t>
      </w:r>
    </w:p>
    <w:p w14:paraId="1AA6D81C" w14:textId="77777777" w:rsidR="00AD274E" w:rsidRDefault="00AD274E" w:rsidP="00AD274E">
      <w:pPr>
        <w:pStyle w:val="Schule"/>
        <w:spacing w:after="60"/>
        <w:jc w:val="both"/>
        <w:rPr>
          <w:rFonts w:ascii="Calibri" w:hAnsi="Calibri" w:cs="Calibri"/>
        </w:rPr>
      </w:pPr>
    </w:p>
    <w:p w14:paraId="0DBD7A46" w14:textId="77777777" w:rsidR="00AD274E" w:rsidRPr="001E0C21" w:rsidRDefault="00AD274E" w:rsidP="00AD274E">
      <w:pPr>
        <w:pStyle w:val="Schule"/>
        <w:spacing w:after="60"/>
        <w:jc w:val="both"/>
        <w:rPr>
          <w:rFonts w:ascii="Calibri" w:hAnsi="Calibri" w:cs="Calibri"/>
          <w:b/>
          <w:bCs/>
          <w:sz w:val="28"/>
          <w:szCs w:val="28"/>
        </w:rPr>
      </w:pPr>
      <w:r w:rsidRPr="001E0C21">
        <w:rPr>
          <w:rFonts w:ascii="Calibri" w:hAnsi="Calibri" w:cs="Calibri"/>
          <w:b/>
          <w:bCs/>
          <w:sz w:val="28"/>
          <w:szCs w:val="28"/>
        </w:rPr>
        <w:t>Erweiterungen</w:t>
      </w:r>
    </w:p>
    <w:p w14:paraId="39088993" w14:textId="77777777" w:rsidR="00AD274E" w:rsidRDefault="00AD274E" w:rsidP="00AD274E">
      <w:pPr>
        <w:pStyle w:val="Schule"/>
        <w:spacing w:after="60"/>
        <w:jc w:val="both"/>
        <w:rPr>
          <w:rFonts w:ascii="Calibri" w:hAnsi="Calibri" w:cs="Calibri"/>
        </w:rPr>
      </w:pPr>
    </w:p>
    <w:p w14:paraId="1792A472" w14:textId="77777777" w:rsidR="00AD274E" w:rsidRDefault="00AD274E" w:rsidP="00AD274E">
      <w:pPr>
        <w:pStyle w:val="Schule"/>
        <w:spacing w:after="60"/>
        <w:jc w:val="both"/>
        <w:rPr>
          <w:rFonts w:ascii="Calibri" w:hAnsi="Calibri" w:cs="Calibri"/>
        </w:rPr>
      </w:pPr>
      <w:r>
        <w:rPr>
          <w:rFonts w:ascii="Calibri" w:hAnsi="Calibri" w:cs="Calibri"/>
        </w:rPr>
        <w:t xml:space="preserve">Unsere Anwendung soll um einen Befehl „back“ erweitert werden, der zuvor getätigte Befehle rückgängig macht. Dank des Command-Patterns ist es relativ einfach </w:t>
      </w:r>
      <w:proofErr w:type="spellStart"/>
      <w:r>
        <w:rPr>
          <w:rFonts w:ascii="Calibri" w:hAnsi="Calibri" w:cs="Calibri"/>
        </w:rPr>
        <w:t>Rückgängigbefehle</w:t>
      </w:r>
      <w:proofErr w:type="spellEnd"/>
      <w:r>
        <w:rPr>
          <w:rFonts w:ascii="Calibri" w:hAnsi="Calibri" w:cs="Calibri"/>
        </w:rPr>
        <w:t xml:space="preserve"> zu implementieren.</w:t>
      </w:r>
    </w:p>
    <w:p w14:paraId="6FBB6D4C" w14:textId="77777777" w:rsidR="00AD274E" w:rsidRDefault="00AD274E" w:rsidP="00AD274E">
      <w:pPr>
        <w:pStyle w:val="Schule"/>
        <w:spacing w:after="60"/>
        <w:jc w:val="both"/>
        <w:rPr>
          <w:rFonts w:ascii="Calibri" w:hAnsi="Calibri" w:cs="Calibri"/>
        </w:rPr>
      </w:pPr>
    </w:p>
    <w:p w14:paraId="045CEC2E" w14:textId="77777777" w:rsidR="00AD274E" w:rsidRDefault="00AD274E" w:rsidP="00AD274E">
      <w:pPr>
        <w:pStyle w:val="Schule"/>
        <w:numPr>
          <w:ilvl w:val="0"/>
          <w:numId w:val="2"/>
        </w:numPr>
        <w:spacing w:after="60"/>
        <w:jc w:val="both"/>
        <w:rPr>
          <w:rFonts w:ascii="Calibri" w:hAnsi="Calibri" w:cs="Calibri"/>
        </w:rPr>
      </w:pPr>
      <w:r>
        <w:rPr>
          <w:rFonts w:ascii="Calibri" w:hAnsi="Calibri" w:cs="Calibri"/>
        </w:rPr>
        <w:t>Informiere dich anhand des Informationsblattes „</w:t>
      </w:r>
      <w:r w:rsidRPr="001A3DDE">
        <w:rPr>
          <w:rFonts w:ascii="Calibri" w:hAnsi="Calibri" w:cs="Calibri"/>
        </w:rPr>
        <w:t>IB Command-Pattern aus Entwurfsmuster von Kopf bis Fuß</w:t>
      </w:r>
      <w:r>
        <w:rPr>
          <w:rFonts w:ascii="Calibri" w:hAnsi="Calibri" w:cs="Calibri"/>
        </w:rPr>
        <w:t xml:space="preserve">.pdf“ auf den Seiten 216-223 über den Befehl Rückgängig im Command-Pattern. Da wir nicht nur einen Befehl rückgängig machen wollen, sondern alle, die der Spieler bis dato ausgeführt hat, brauchen wir eine Datenstruktur, die die ausgeführten Befehle in umgekehrter Reihenfolge speichert. Erkundige dich daher über den Link „Info Stack“ über die Java-Klasse </w:t>
      </w:r>
      <w:r w:rsidRPr="001E0C21">
        <w:rPr>
          <w:rFonts w:ascii="Courier New" w:hAnsi="Courier New" w:cs="Courier New"/>
        </w:rPr>
        <w:t>Stack</w:t>
      </w:r>
      <w:r>
        <w:rPr>
          <w:rFonts w:ascii="Calibri" w:hAnsi="Calibri" w:cs="Calibri"/>
        </w:rPr>
        <w:t xml:space="preserve">. Erkundige dich über die Java-Dokumentation, inwiefern man die Klasse </w:t>
      </w:r>
      <w:proofErr w:type="spellStart"/>
      <w:r w:rsidRPr="00E4454B">
        <w:rPr>
          <w:rFonts w:ascii="Courier New" w:hAnsi="Courier New" w:cs="Courier New"/>
        </w:rPr>
        <w:t>LinkedList</w:t>
      </w:r>
      <w:proofErr w:type="spellEnd"/>
      <w:r>
        <w:rPr>
          <w:rFonts w:ascii="Calibri" w:hAnsi="Calibri" w:cs="Calibri"/>
        </w:rPr>
        <w:t xml:space="preserve"> als Stack verwenden kann.</w:t>
      </w:r>
    </w:p>
    <w:p w14:paraId="7BDD6604" w14:textId="77777777" w:rsidR="00AD274E" w:rsidRDefault="00AD274E" w:rsidP="00AD274E">
      <w:pPr>
        <w:pStyle w:val="Schule"/>
        <w:numPr>
          <w:ilvl w:val="0"/>
          <w:numId w:val="2"/>
        </w:numPr>
        <w:spacing w:after="60"/>
        <w:jc w:val="both"/>
        <w:rPr>
          <w:rFonts w:ascii="Calibri" w:hAnsi="Calibri" w:cs="Calibri"/>
        </w:rPr>
      </w:pPr>
      <w:r>
        <w:rPr>
          <w:rFonts w:ascii="Calibri" w:hAnsi="Calibri" w:cs="Calibri"/>
        </w:rPr>
        <w:t xml:space="preserve">Implementiere den Befehl </w:t>
      </w:r>
      <w:r w:rsidRPr="00AD274E">
        <w:rPr>
          <w:rFonts w:ascii="Courier New" w:hAnsi="Courier New" w:cs="Courier New"/>
        </w:rPr>
        <w:t>back</w:t>
      </w:r>
      <w:r>
        <w:rPr>
          <w:rFonts w:ascii="Calibri" w:hAnsi="Calibri" w:cs="Calibri"/>
        </w:rPr>
        <w:t>, indem du</w:t>
      </w:r>
    </w:p>
    <w:p w14:paraId="779FA854" w14:textId="77777777" w:rsidR="00AD274E" w:rsidRDefault="00AD274E" w:rsidP="00AD274E">
      <w:pPr>
        <w:pStyle w:val="Schule"/>
        <w:numPr>
          <w:ilvl w:val="1"/>
          <w:numId w:val="2"/>
        </w:numPr>
        <w:spacing w:after="60"/>
        <w:jc w:val="both"/>
        <w:rPr>
          <w:rFonts w:ascii="Calibri" w:hAnsi="Calibri" w:cs="Calibri"/>
        </w:rPr>
      </w:pPr>
      <w:r>
        <w:rPr>
          <w:rFonts w:ascii="Calibri" w:hAnsi="Calibri" w:cs="Calibri"/>
        </w:rPr>
        <w:t xml:space="preserve">das Interface Command um die Methode </w:t>
      </w:r>
      <w:proofErr w:type="gramStart"/>
      <w:r w:rsidRPr="00E4454B">
        <w:rPr>
          <w:rFonts w:ascii="Courier New" w:hAnsi="Courier New" w:cs="Courier New"/>
        </w:rPr>
        <w:t>back(</w:t>
      </w:r>
      <w:proofErr w:type="gramEnd"/>
      <w:r w:rsidRPr="00E4454B">
        <w:rPr>
          <w:rFonts w:ascii="Courier New" w:hAnsi="Courier New" w:cs="Courier New"/>
        </w:rPr>
        <w:t>)</w:t>
      </w:r>
      <w:r>
        <w:rPr>
          <w:rFonts w:ascii="Calibri" w:hAnsi="Calibri" w:cs="Calibri"/>
        </w:rPr>
        <w:t xml:space="preserve"> erweiterst,</w:t>
      </w:r>
    </w:p>
    <w:p w14:paraId="4309888A" w14:textId="77777777" w:rsidR="00AD274E" w:rsidRDefault="00AD274E" w:rsidP="00AD274E">
      <w:pPr>
        <w:pStyle w:val="Schule"/>
        <w:numPr>
          <w:ilvl w:val="1"/>
          <w:numId w:val="2"/>
        </w:numPr>
        <w:spacing w:after="60"/>
        <w:jc w:val="both"/>
        <w:rPr>
          <w:rFonts w:ascii="Calibri" w:hAnsi="Calibri" w:cs="Calibri"/>
        </w:rPr>
      </w:pPr>
      <w:r>
        <w:rPr>
          <w:rFonts w:ascii="Calibri" w:hAnsi="Calibri" w:cs="Calibri"/>
        </w:rPr>
        <w:t>die du in den einzelnen Befehlen ausimplementierst. Dafür wirst du innerhalb der Befehlsklassen Stacks gebrauchen müssen,</w:t>
      </w:r>
    </w:p>
    <w:p w14:paraId="5FC7F0DF" w14:textId="77777777" w:rsidR="00AD274E" w:rsidRDefault="00AD274E" w:rsidP="00AD274E">
      <w:pPr>
        <w:pStyle w:val="Schule"/>
        <w:numPr>
          <w:ilvl w:val="1"/>
          <w:numId w:val="2"/>
        </w:numPr>
        <w:spacing w:after="60"/>
        <w:jc w:val="both"/>
        <w:rPr>
          <w:rFonts w:ascii="Calibri" w:hAnsi="Calibri" w:cs="Calibri"/>
        </w:rPr>
      </w:pPr>
      <w:r>
        <w:rPr>
          <w:rFonts w:ascii="Calibri" w:hAnsi="Calibri" w:cs="Calibri"/>
        </w:rPr>
        <w:t>innerhalb des Parsers die letzten Befehle in einem Stack speicherst</w:t>
      </w:r>
    </w:p>
    <w:p w14:paraId="14707394" w14:textId="77777777" w:rsidR="00AD274E" w:rsidRDefault="00AD274E" w:rsidP="00AD274E">
      <w:pPr>
        <w:pStyle w:val="Schule"/>
        <w:numPr>
          <w:ilvl w:val="1"/>
          <w:numId w:val="2"/>
        </w:numPr>
        <w:spacing w:after="60"/>
        <w:jc w:val="both"/>
        <w:rPr>
          <w:rFonts w:ascii="Calibri" w:hAnsi="Calibri" w:cs="Calibri"/>
        </w:rPr>
      </w:pPr>
      <w:r>
        <w:rPr>
          <w:rFonts w:ascii="Calibri" w:hAnsi="Calibri" w:cs="Calibri"/>
        </w:rPr>
        <w:t xml:space="preserve">und die Klasse </w:t>
      </w:r>
      <w:r w:rsidRPr="00E4454B">
        <w:rPr>
          <w:rFonts w:ascii="Courier New" w:hAnsi="Courier New" w:cs="Courier New"/>
        </w:rPr>
        <w:t>Parser</w:t>
      </w:r>
      <w:r>
        <w:rPr>
          <w:rFonts w:ascii="Calibri" w:hAnsi="Calibri" w:cs="Calibri"/>
        </w:rPr>
        <w:t xml:space="preserve"> geeignet anpasst. Fange dabei den Fall ab, dass der Benutzer </w:t>
      </w:r>
      <w:proofErr w:type="gramStart"/>
      <w:r w:rsidRPr="00382C6C">
        <w:rPr>
          <w:rFonts w:ascii="Courier New" w:hAnsi="Courier New" w:cs="Courier New"/>
        </w:rPr>
        <w:t>back(</w:t>
      </w:r>
      <w:proofErr w:type="gramEnd"/>
      <w:r w:rsidRPr="00382C6C">
        <w:rPr>
          <w:rFonts w:ascii="Courier New" w:hAnsi="Courier New" w:cs="Courier New"/>
        </w:rPr>
        <w:t>)</w:t>
      </w:r>
      <w:r>
        <w:rPr>
          <w:rFonts w:ascii="Calibri" w:hAnsi="Calibri" w:cs="Calibri"/>
        </w:rPr>
        <w:t xml:space="preserve"> ausführen lässt, ohne dass er bereits einen Befehl ausgeführt hat.</w:t>
      </w:r>
    </w:p>
    <w:p w14:paraId="390EC311" w14:textId="77777777" w:rsidR="00AD274E" w:rsidRPr="00391DBF" w:rsidRDefault="00AD274E" w:rsidP="00AD274E">
      <w:pPr>
        <w:pStyle w:val="Schule"/>
        <w:numPr>
          <w:ilvl w:val="0"/>
          <w:numId w:val="2"/>
        </w:numPr>
        <w:spacing w:after="60"/>
        <w:jc w:val="both"/>
        <w:rPr>
          <w:rFonts w:ascii="Calibri" w:hAnsi="Calibri" w:cs="Calibri"/>
        </w:rPr>
      </w:pPr>
      <w:r>
        <w:rPr>
          <w:rFonts w:ascii="Calibri" w:hAnsi="Calibri" w:cs="Calibri"/>
        </w:rPr>
        <w:t>Teste die Erweiterung.</w:t>
      </w:r>
    </w:p>
    <w:p w14:paraId="5ADD3B61" w14:textId="77777777" w:rsidR="007A5161" w:rsidRPr="00D21746" w:rsidRDefault="007A5161" w:rsidP="00D21746">
      <w:pPr>
        <w:jc w:val="center"/>
        <w:rPr>
          <w:b/>
          <w:bCs/>
          <w:sz w:val="28"/>
          <w:szCs w:val="28"/>
        </w:rPr>
      </w:pPr>
    </w:p>
    <w:p w14:paraId="743BDA64" w14:textId="77777777" w:rsidR="003865BA" w:rsidRDefault="003865BA"/>
    <w:sectPr w:rsidR="003865BA" w:rsidSect="007A5161">
      <w:headerReference w:type="default" r:id="rId7"/>
      <w:pgSz w:w="11906" w:h="16838" w:code="9"/>
      <w:pgMar w:top="1418" w:right="1418" w:bottom="1134" w:left="1418"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F2802B" w14:textId="77777777" w:rsidR="00373FF2" w:rsidRDefault="00373FF2" w:rsidP="003865BA">
      <w:r>
        <w:separator/>
      </w:r>
    </w:p>
  </w:endnote>
  <w:endnote w:type="continuationSeparator" w:id="0">
    <w:p w14:paraId="56A867E3" w14:textId="77777777" w:rsidR="00373FF2" w:rsidRDefault="00373FF2" w:rsidP="00386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159BAB" w14:textId="77777777" w:rsidR="00373FF2" w:rsidRDefault="00373FF2" w:rsidP="003865BA">
      <w:r>
        <w:separator/>
      </w:r>
    </w:p>
  </w:footnote>
  <w:footnote w:type="continuationSeparator" w:id="0">
    <w:p w14:paraId="279DD37A" w14:textId="77777777" w:rsidR="00373FF2" w:rsidRDefault="00373FF2" w:rsidP="003865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ellenraster"/>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7"/>
      <w:gridCol w:w="7148"/>
      <w:gridCol w:w="1314"/>
    </w:tblGrid>
    <w:tr w:rsidR="007F4F2C" w14:paraId="488F3F60" w14:textId="77777777" w:rsidTr="00F467AB">
      <w:trPr>
        <w:jc w:val="center"/>
      </w:trPr>
      <w:tc>
        <w:tcPr>
          <w:tcW w:w="1134" w:type="dxa"/>
        </w:tcPr>
        <w:p w14:paraId="55491E36" w14:textId="77777777" w:rsidR="007F4F2C" w:rsidRDefault="007F4F2C">
          <w:pPr>
            <w:pStyle w:val="Kopfzeile"/>
          </w:pPr>
          <w:r>
            <w:rPr>
              <w:noProof/>
            </w:rPr>
            <w:drawing>
              <wp:inline distT="0" distB="0" distL="0" distR="0" wp14:anchorId="65C13903" wp14:editId="40B50C32">
                <wp:extent cx="381468" cy="45690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141" cy="539160"/>
                        </a:xfrm>
                        <a:prstGeom prst="rect">
                          <a:avLst/>
                        </a:prstGeom>
                        <a:noFill/>
                        <a:ln>
                          <a:noFill/>
                        </a:ln>
                      </pic:spPr>
                    </pic:pic>
                  </a:graphicData>
                </a:graphic>
              </wp:inline>
            </w:drawing>
          </w:r>
        </w:p>
      </w:tc>
      <w:tc>
        <w:tcPr>
          <w:tcW w:w="6891" w:type="dxa"/>
        </w:tcPr>
        <w:p w14:paraId="7118CE63" w14:textId="77777777" w:rsidR="007F4F2C" w:rsidRPr="00AD274E" w:rsidRDefault="007F4F2C" w:rsidP="007F4F2C">
          <w:pPr>
            <w:pStyle w:val="Kopfzeile"/>
            <w:jc w:val="center"/>
            <w:rPr>
              <w:rFonts w:asciiTheme="minorHAnsi" w:hAnsiTheme="minorHAnsi" w:cstheme="minorHAnsi"/>
              <w:b/>
              <w:bCs/>
              <w:sz w:val="30"/>
              <w:szCs w:val="30"/>
            </w:rPr>
          </w:pPr>
          <w:r w:rsidRPr="00AD274E">
            <w:rPr>
              <w:rFonts w:asciiTheme="minorHAnsi" w:hAnsiTheme="minorHAnsi" w:cstheme="minorHAnsi"/>
              <w:b/>
              <w:bCs/>
              <w:sz w:val="30"/>
              <w:szCs w:val="30"/>
            </w:rPr>
            <w:t>Lernfeld 5</w:t>
          </w:r>
        </w:p>
        <w:p w14:paraId="5FB2B049" w14:textId="77777777" w:rsidR="007F4F2C" w:rsidRPr="00AD274E" w:rsidRDefault="007F4F2C" w:rsidP="007F4F2C">
          <w:pPr>
            <w:pStyle w:val="Kopfzeile"/>
            <w:jc w:val="center"/>
            <w:rPr>
              <w:rFonts w:asciiTheme="minorHAnsi" w:hAnsiTheme="minorHAnsi" w:cstheme="minorHAnsi"/>
              <w:sz w:val="2"/>
              <w:szCs w:val="2"/>
            </w:rPr>
          </w:pPr>
        </w:p>
        <w:p w14:paraId="6521D854" w14:textId="77777777" w:rsidR="007F4F2C" w:rsidRPr="007F4F2C" w:rsidRDefault="007F4F2C" w:rsidP="007F4F2C">
          <w:pPr>
            <w:pStyle w:val="Kopfzeile"/>
            <w:jc w:val="center"/>
            <w:rPr>
              <w:rFonts w:cstheme="minorHAnsi"/>
            </w:rPr>
          </w:pPr>
          <w:r w:rsidRPr="00AD274E">
            <w:rPr>
              <w:rFonts w:asciiTheme="minorHAnsi" w:hAnsiTheme="minorHAnsi" w:cstheme="minorHAnsi"/>
              <w:sz w:val="26"/>
              <w:szCs w:val="26"/>
            </w:rPr>
            <w:t>Arbeitsblatt</w:t>
          </w:r>
        </w:p>
      </w:tc>
      <w:tc>
        <w:tcPr>
          <w:tcW w:w="1134" w:type="dxa"/>
        </w:tcPr>
        <w:p w14:paraId="5E74F95D" w14:textId="77777777" w:rsidR="007F4F2C" w:rsidRDefault="007F4F2C" w:rsidP="007F4F2C">
          <w:pPr>
            <w:pStyle w:val="Kopfzeile"/>
            <w:jc w:val="right"/>
          </w:pPr>
          <w:r w:rsidRPr="007F4F2C">
            <w:rPr>
              <w:noProof/>
            </w:rPr>
            <w:drawing>
              <wp:inline distT="0" distB="0" distL="0" distR="0" wp14:anchorId="7CA1A769" wp14:editId="60A071C3">
                <wp:extent cx="667568" cy="4450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806523" cy="537681"/>
                        </a:xfrm>
                        <a:prstGeom prst="rect">
                          <a:avLst/>
                        </a:prstGeom>
                      </pic:spPr>
                    </pic:pic>
                  </a:graphicData>
                </a:graphic>
              </wp:inline>
            </w:drawing>
          </w:r>
        </w:p>
      </w:tc>
    </w:tr>
  </w:tbl>
  <w:p w14:paraId="3A7F1081" w14:textId="77777777" w:rsidR="003865BA" w:rsidRDefault="007A5161">
    <w:pPr>
      <w:pStyle w:val="Kopfzeile"/>
    </w:pPr>
    <w:r>
      <w:rPr>
        <w:noProof/>
      </w:rPr>
      <mc:AlternateContent>
        <mc:Choice Requires="wps">
          <w:drawing>
            <wp:anchor distT="0" distB="0" distL="114300" distR="114300" simplePos="0" relativeHeight="251659264" behindDoc="0" locked="0" layoutInCell="1" allowOverlap="1" wp14:anchorId="0639212E" wp14:editId="58BAA54C">
              <wp:simplePos x="0" y="0"/>
              <wp:positionH relativeFrom="page">
                <wp:align>center</wp:align>
              </wp:positionH>
              <wp:positionV relativeFrom="paragraph">
                <wp:posOffset>40005</wp:posOffset>
              </wp:positionV>
              <wp:extent cx="6120000" cy="14400"/>
              <wp:effectExtent l="0" t="0" r="33655" b="24130"/>
              <wp:wrapNone/>
              <wp:docPr id="3" name="Gerader Verbinder 3"/>
              <wp:cNvGraphicFramePr/>
              <a:graphic xmlns:a="http://schemas.openxmlformats.org/drawingml/2006/main">
                <a:graphicData uri="http://schemas.microsoft.com/office/word/2010/wordprocessingShape">
                  <wps:wsp>
                    <wps:cNvCnPr/>
                    <wps:spPr>
                      <a:xfrm flipV="1">
                        <a:off x="0" y="0"/>
                        <a:ext cx="6120000" cy="14400"/>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329614" id="Gerader Verbinder 3" o:spid="_x0000_s1026" style="position:absolute;flip:y;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3.15pt" to="481.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7q59AEAAE8EAAAOAAAAZHJzL2Uyb0RvYy54bWysVMtu2zAQvBfoPxC815KcwCgEyzkkSC59&#10;GH3kTlNLiwBfIGlb/vsuSVkx2qJAgl4Icrk7OzNcaX03akWO4IO0pqPNoqYEDLe9NPuO/vzx+OEj&#10;JSEy0zNlDXT0DIHebd6/W59cC0s7WNWDJwhiQntyHR1idG1VBT6AZmFhHRi8FNZrFvHo91Xv2QnR&#10;taqWdb2qTtb3zlsOIWD0oVzSTcYXAnj8KkSASFRHkVvMq8/rLq3VZs3avWdukHyiwd7AQjNpsOkM&#10;9cAiIwcv/4DSknsbrIgLbnVlhZAcsgZU09S/qfk+MAdZC5oT3GxT+H+w/Mtx64nsO3pDiWEan+gJ&#10;PEuP8gx+J03a3SSbTi60mH1vtn46Bbf1SfMovCZCSfeME5BdQF1kzCafZ5NhjIRjcNXgu9X4Fhzv&#10;mttb3CJeVWASnPMhPoHVJG06qqRJHrCWHT+FWFIvKSmsTFqDVbJ/lErlQ5oeuFeeHBm+O+McTFxm&#10;EHXQn21f4qvMAxER5KBxTkoYGc2c8hwmpMzwqgnyTY2r5ErxIe/iWUEh9Q0E2op6iyMz0DWlZlKu&#10;DGanMoEC5sI6E/5n4ZSfSiEP+2uK54rc2Zo4F2tprP9b9zheKIuSf3Gg6E4W7Gx/zhOSrcGpzc5N&#10;X1j6LK7PufzlP7D5BQAA//8DAFBLAwQUAAYACAAAACEAtYqomNsAAAAEAQAADwAAAGRycy9kb3du&#10;cmV2LnhtbEyPzU7DMBCE70i8g7VIXBB1SkQaQjYVP0o5cKIgcXXjJQnE6yh22/D2LCc4jmY08025&#10;nt2gDjSF3jPCcpGAIm687blFeHutL3NQIRq2ZvBMCN8UYF2dnpSmsP7IL3TYxlZJCYfCIHQxjoXW&#10;oenImbDwI7F4H35yJoqcWm0nc5RyN+irJMm0Mz3LQmdGeuio+druHUJaP9XP9/azsavVxfLxOm7y&#10;97BBPD+b725BRZrjXxh+8QUdKmHa+T3boAYEORIRshSUmDdZKj92CHkGuir1f/jqBwAA//8DAFBL&#10;AQItABQABgAIAAAAIQC2gziS/gAAAOEBAAATAAAAAAAAAAAAAAAAAAAAAABbQ29udGVudF9UeXBl&#10;c10ueG1sUEsBAi0AFAAGAAgAAAAhADj9If/WAAAAlAEAAAsAAAAAAAAAAAAAAAAALwEAAF9yZWxz&#10;Ly5yZWxzUEsBAi0AFAAGAAgAAAAhAMDrurn0AQAATwQAAA4AAAAAAAAAAAAAAAAALgIAAGRycy9l&#10;Mm9Eb2MueG1sUEsBAi0AFAAGAAgAAAAhALWKqJjbAAAABAEAAA8AAAAAAAAAAAAAAAAATgQAAGRy&#10;cy9kb3ducmV2LnhtbFBLBQYAAAAABAAEAPMAAABWBQAAAAA=&#10;" strokecolor="#f4b083 [1941]" strokeweight=".5pt">
              <v:stroke joinstyle="miter"/>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9E17A1"/>
    <w:multiLevelType w:val="hybridMultilevel"/>
    <w:tmpl w:val="B9FA1B4E"/>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46044622"/>
    <w:multiLevelType w:val="hybridMultilevel"/>
    <w:tmpl w:val="375C211A"/>
    <w:lvl w:ilvl="0" w:tplc="04070011">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74E"/>
    <w:rsid w:val="00146839"/>
    <w:rsid w:val="001F799C"/>
    <w:rsid w:val="00373FF2"/>
    <w:rsid w:val="003865BA"/>
    <w:rsid w:val="003B40B7"/>
    <w:rsid w:val="00457630"/>
    <w:rsid w:val="00464B35"/>
    <w:rsid w:val="006362B3"/>
    <w:rsid w:val="007A5161"/>
    <w:rsid w:val="007F4F2C"/>
    <w:rsid w:val="00AD274E"/>
    <w:rsid w:val="00BE4951"/>
    <w:rsid w:val="00C2685E"/>
    <w:rsid w:val="00D21746"/>
    <w:rsid w:val="00D946EA"/>
    <w:rsid w:val="00F1292C"/>
    <w:rsid w:val="00F467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6B0E0E"/>
  <w15:chartTrackingRefBased/>
  <w15:docId w15:val="{6F32E593-5751-4CAC-9576-232D6573E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D274E"/>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qFormat/>
    <w:rsid w:val="00AD274E"/>
    <w:pPr>
      <w:keepNext/>
      <w:outlineLvl w:val="0"/>
    </w:pPr>
    <w:rPr>
      <w:b/>
      <w:bCs/>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865BA"/>
    <w:pPr>
      <w:tabs>
        <w:tab w:val="center" w:pos="4536"/>
        <w:tab w:val="right" w:pos="9072"/>
      </w:tabs>
    </w:pPr>
  </w:style>
  <w:style w:type="character" w:customStyle="1" w:styleId="KopfzeileZchn">
    <w:name w:val="Kopfzeile Zchn"/>
    <w:basedOn w:val="Absatz-Standardschriftart"/>
    <w:link w:val="Kopfzeile"/>
    <w:uiPriority w:val="99"/>
    <w:rsid w:val="003865BA"/>
  </w:style>
  <w:style w:type="paragraph" w:styleId="Fuzeile">
    <w:name w:val="footer"/>
    <w:basedOn w:val="Standard"/>
    <w:link w:val="FuzeileZchn"/>
    <w:uiPriority w:val="99"/>
    <w:unhideWhenUsed/>
    <w:rsid w:val="003865BA"/>
    <w:pPr>
      <w:tabs>
        <w:tab w:val="center" w:pos="4536"/>
        <w:tab w:val="right" w:pos="9072"/>
      </w:tabs>
    </w:pPr>
  </w:style>
  <w:style w:type="character" w:customStyle="1" w:styleId="FuzeileZchn">
    <w:name w:val="Fußzeile Zchn"/>
    <w:basedOn w:val="Absatz-Standardschriftart"/>
    <w:link w:val="Fuzeile"/>
    <w:uiPriority w:val="99"/>
    <w:rsid w:val="003865BA"/>
  </w:style>
  <w:style w:type="table" w:styleId="Tabellenraster">
    <w:name w:val="Table Grid"/>
    <w:basedOn w:val="NormaleTabelle"/>
    <w:uiPriority w:val="59"/>
    <w:rsid w:val="00386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rsid w:val="00AD274E"/>
    <w:rPr>
      <w:rFonts w:ascii="Times New Roman" w:eastAsia="Times New Roman" w:hAnsi="Times New Roman" w:cs="Times New Roman"/>
      <w:b/>
      <w:bCs/>
      <w:sz w:val="28"/>
      <w:szCs w:val="24"/>
      <w:lang w:eastAsia="de-DE"/>
    </w:rPr>
  </w:style>
  <w:style w:type="paragraph" w:customStyle="1" w:styleId="Schule">
    <w:name w:val="Schule"/>
    <w:basedOn w:val="Standard"/>
    <w:rsid w:val="00AD274E"/>
    <w:rPr>
      <w:rFonts w:ascii="Verdana" w:hAnsi="Verdana"/>
    </w:rPr>
  </w:style>
  <w:style w:type="paragraph" w:styleId="HTMLVorformatiert">
    <w:name w:val="HTML Preformatted"/>
    <w:basedOn w:val="Standard"/>
    <w:link w:val="HTMLVorformatiertZchn"/>
    <w:uiPriority w:val="99"/>
    <w:semiHidden/>
    <w:unhideWhenUsed/>
    <w:rsid w:val="00AD27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AD274E"/>
    <w:rPr>
      <w:rFonts w:ascii="Courier New" w:eastAsia="Times New Roman" w:hAnsi="Courier New" w:cs="Courier New"/>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4614452">
      <w:bodyDiv w:val="1"/>
      <w:marLeft w:val="0"/>
      <w:marRight w:val="0"/>
      <w:marTop w:val="0"/>
      <w:marBottom w:val="0"/>
      <w:divBdr>
        <w:top w:val="none" w:sz="0" w:space="0" w:color="auto"/>
        <w:left w:val="none" w:sz="0" w:space="0" w:color="auto"/>
        <w:bottom w:val="none" w:sz="0" w:space="0" w:color="auto"/>
        <w:right w:val="none" w:sz="0" w:space="0" w:color="auto"/>
      </w:divBdr>
    </w:div>
    <w:div w:id="1140656166">
      <w:bodyDiv w:val="1"/>
      <w:marLeft w:val="0"/>
      <w:marRight w:val="0"/>
      <w:marTop w:val="0"/>
      <w:marBottom w:val="0"/>
      <w:divBdr>
        <w:top w:val="none" w:sz="0" w:space="0" w:color="auto"/>
        <w:left w:val="none" w:sz="0" w:space="0" w:color="auto"/>
        <w:bottom w:val="none" w:sz="0" w:space="0" w:color="auto"/>
        <w:right w:val="none" w:sz="0" w:space="0" w:color="auto"/>
      </w:divBdr>
    </w:div>
    <w:div w:id="1402172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chw\Lernfeld%205%20Baustelle\Arbeitsblat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Arbeitsblatt.dotx</Template>
  <TotalTime>0</TotalTime>
  <Pages>2</Pages>
  <Words>511</Words>
  <Characters>3221</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sschw</dc:creator>
  <cp:keywords/>
  <dc:description/>
  <cp:lastModifiedBy>s.schwerk@schule.bremen.de</cp:lastModifiedBy>
  <cp:revision>1</cp:revision>
  <dcterms:created xsi:type="dcterms:W3CDTF">2021-02-23T18:00:00Z</dcterms:created>
  <dcterms:modified xsi:type="dcterms:W3CDTF">2021-02-23T18:10:00Z</dcterms:modified>
</cp:coreProperties>
</file>