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Vem betalar S-M ut bidragtill? Låt invånarna få veta!</w:t>
      </w:r>
    </w:p>
    <w:p w:rsidR="00000000" w:rsidDel="00000000" w:rsidP="00000000" w:rsidRDefault="00000000" w:rsidRPr="00000000" w14:paraId="00000002">
      <w:pPr>
        <w:spacing w:after="240" w:before="240" w:lineRule="auto"/>
        <w:rPr/>
      </w:pPr>
      <w:r w:rsidDel="00000000" w:rsidR="00000000" w:rsidRPr="00000000">
        <w:rPr>
          <w:rtl w:val="0"/>
        </w:rPr>
        <w:t xml:space="preserve">Hässleholms kommun betalar varje år ut stora summor i olika former av bidrag. Mycket av detta fyller en viktig funktion. Föreningslivet, civilsamhället och olika verksamheter bidrar till ett rikare samhälle och till insatser som kommunen själv aldrig skulle kunna genomföra på egen hand.</w:t>
      </w:r>
    </w:p>
    <w:p w:rsidR="00000000" w:rsidDel="00000000" w:rsidP="00000000" w:rsidRDefault="00000000" w:rsidRPr="00000000" w14:paraId="00000003">
      <w:pPr>
        <w:spacing w:after="240" w:before="240" w:lineRule="auto"/>
        <w:rPr/>
      </w:pPr>
      <w:r w:rsidDel="00000000" w:rsidR="00000000" w:rsidRPr="00000000">
        <w:rPr>
          <w:rtl w:val="0"/>
        </w:rPr>
        <w:t xml:space="preserve">Men just därför måste också hanteringen av skattemedel tåla granskning.</w:t>
      </w:r>
    </w:p>
    <w:p w:rsidR="00000000" w:rsidDel="00000000" w:rsidP="00000000" w:rsidRDefault="00000000" w:rsidRPr="00000000" w14:paraId="00000004">
      <w:pPr>
        <w:spacing w:after="240" w:before="240" w:lineRule="auto"/>
        <w:rPr/>
      </w:pPr>
      <w:r w:rsidDel="00000000" w:rsidR="00000000" w:rsidRPr="00000000">
        <w:rPr>
          <w:rtl w:val="0"/>
        </w:rPr>
        <w:t xml:space="preserve">I dag är bidragssystemet i praktiken utspritt över stora delar av kommunen. Kommunstyrelsen beslutar om vissa stöd, kultur- och fritidsnämnden om andra, socialnämnden om ytterligare. Därtill kommer kommunala bolag som också kan fördela resurser i olika former. Resultatet blir ett system som är svårt att överblicka, både för invånare, politiker och ibland till och med för kommunen själv.</w:t>
      </w:r>
    </w:p>
    <w:p w:rsidR="00000000" w:rsidDel="00000000" w:rsidP="00000000" w:rsidRDefault="00000000" w:rsidRPr="00000000" w14:paraId="00000005">
      <w:pPr>
        <w:spacing w:after="240" w:before="240" w:lineRule="auto"/>
        <w:rPr/>
      </w:pPr>
      <w:r w:rsidDel="00000000" w:rsidR="00000000" w:rsidRPr="00000000">
        <w:rPr>
          <w:rtl w:val="0"/>
        </w:rPr>
        <w:t xml:space="preserve">När det gäller utbetalning av skattemedel skapar decentralisering risker. När besluten sprids över många olika förvaltningar ökar risken för otydlighet, dubbel finansiering och i värsta fall rena felaktigheter.</w:t>
      </w:r>
    </w:p>
    <w:p w:rsidR="00000000" w:rsidDel="00000000" w:rsidP="00000000" w:rsidRDefault="00000000" w:rsidRPr="00000000" w14:paraId="00000006">
      <w:pPr>
        <w:spacing w:after="240" w:before="240" w:lineRule="auto"/>
        <w:rPr/>
      </w:pPr>
      <w:r w:rsidDel="00000000" w:rsidR="00000000" w:rsidRPr="00000000">
        <w:rPr>
          <w:rtl w:val="0"/>
        </w:rPr>
        <w:t xml:space="preserve">De allra flesta bidrag som betalas ut är säkert både rimliga och välgrundade. Men just därför borde det heller inte vara något problem att visa dem öppet.</w:t>
      </w:r>
    </w:p>
    <w:p w:rsidR="00000000" w:rsidDel="00000000" w:rsidP="00000000" w:rsidRDefault="00000000" w:rsidRPr="00000000" w14:paraId="00000007">
      <w:pPr>
        <w:spacing w:after="240" w:before="240" w:lineRule="auto"/>
        <w:rPr/>
      </w:pPr>
      <w:r w:rsidDel="00000000" w:rsidR="00000000" w:rsidRPr="00000000">
        <w:rPr>
          <w:rtl w:val="0"/>
        </w:rPr>
        <w:t xml:space="preserve">I dag behöver den som vill förstå hur kommunens bidrag faktiskt fördelas ofta leta i protokoll, nämndhandlingar och olika beslutsunderlag. Det är knappast ett transparent system. För den som inte redan är insatt är det i praktiken omöjligt att få en samlad bild.</w:t>
      </w:r>
    </w:p>
    <w:p w:rsidR="00000000" w:rsidDel="00000000" w:rsidP="00000000" w:rsidRDefault="00000000" w:rsidRPr="00000000" w14:paraId="00000008">
      <w:pPr>
        <w:spacing w:after="240" w:before="240" w:lineRule="auto"/>
        <w:rPr/>
      </w:pPr>
      <w:r w:rsidDel="00000000" w:rsidR="00000000" w:rsidRPr="00000000">
        <w:rPr>
          <w:rtl w:val="0"/>
        </w:rPr>
        <w:t xml:space="preserve">Så ska det inte vara.</w:t>
      </w:r>
    </w:p>
    <w:p w:rsidR="00000000" w:rsidDel="00000000" w:rsidP="00000000" w:rsidRDefault="00000000" w:rsidRPr="00000000" w14:paraId="00000009">
      <w:pPr>
        <w:spacing w:after="240" w:before="240" w:lineRule="auto"/>
        <w:rPr/>
      </w:pPr>
      <w:r w:rsidDel="00000000" w:rsidR="00000000" w:rsidRPr="00000000">
        <w:rPr>
          <w:rtl w:val="0"/>
        </w:rPr>
        <w:t xml:space="preserve">Därför borde Hässleholms kommun införa ett öppet bidragsregister. Ett digitalt och lättillgängligt register där alla verksamhetsbidrag som betalas ut av kommunen redovisas samlat. Där ska det tydligt framgå vilken organisation som fått stöd, hur stort beloppet är, vilken nämnd eller vilket bolag som beslutat om bidraget samt vilket syfte stödet har.</w:t>
      </w:r>
    </w:p>
    <w:p w:rsidR="00000000" w:rsidDel="00000000" w:rsidP="00000000" w:rsidRDefault="00000000" w:rsidRPr="00000000" w14:paraId="0000000A">
      <w:pPr>
        <w:spacing w:after="240" w:before="240" w:lineRule="auto"/>
        <w:rPr/>
      </w:pPr>
      <w:r w:rsidDel="00000000" w:rsidR="00000000" w:rsidRPr="00000000">
        <w:rPr>
          <w:rtl w:val="0"/>
        </w:rPr>
        <w:t xml:space="preserve">Detta är inget märkligt. Tvärtom är det ett naturligt steg i en modern och transparent offentlig förvaltning. Ett öppet register skulle ge invånarna bättre insyn i hur deras skattemedel används. Det skulle göra det enklare för politiken att följa upp beslut och se till att resurser används rätt. Och det skulle minska risken för att pengar betalas ut utan tillräcklig kontroll.</w:t>
      </w:r>
    </w:p>
    <w:p w:rsidR="00000000" w:rsidDel="00000000" w:rsidP="00000000" w:rsidRDefault="00000000" w:rsidRPr="00000000" w14:paraId="0000000B">
      <w:pPr>
        <w:spacing w:after="240" w:before="240" w:lineRule="auto"/>
        <w:rPr/>
      </w:pPr>
      <w:r w:rsidDel="00000000" w:rsidR="00000000" w:rsidRPr="00000000">
        <w:rPr>
          <w:rtl w:val="0"/>
        </w:rPr>
        <w:t xml:space="preserve">Samtidigt måste vi vara ärliga. I ett system där många olika delar av kommunen delar ut pengar kommer det ibland också uppstå situationer där man kan diskutera rimligheten. Det är i sig inget konstigt. Men just därför måste besluten kunna granskas.</w:t>
      </w:r>
    </w:p>
    <w:p w:rsidR="00000000" w:rsidDel="00000000" w:rsidP="00000000" w:rsidRDefault="00000000" w:rsidRPr="00000000" w14:paraId="0000000C">
      <w:pPr>
        <w:spacing w:after="240" w:before="240" w:lineRule="auto"/>
        <w:rPr/>
      </w:pPr>
      <w:r w:rsidDel="00000000" w:rsidR="00000000" w:rsidRPr="00000000">
        <w:rPr>
          <w:rtl w:val="0"/>
        </w:rPr>
        <w:t xml:space="preserve">Skattebetalarnas pengar är inte politikernas pengar. De tillhör invånarna.</w:t>
      </w:r>
    </w:p>
    <w:p w:rsidR="00000000" w:rsidDel="00000000" w:rsidP="00000000" w:rsidRDefault="00000000" w:rsidRPr="00000000" w14:paraId="0000000D">
      <w:pPr>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 i Hässleholm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