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Hässleholm blir södra Sveriges bästa pendelort – och landsbygden vinner på Markarydsbanan</w:t>
      </w:r>
    </w:p>
    <w:p w:rsidR="00000000" w:rsidDel="00000000" w:rsidP="00000000" w:rsidRDefault="00000000" w:rsidRPr="00000000" w14:paraId="00000002">
      <w:pPr>
        <w:spacing w:after="240" w:before="240" w:lineRule="auto"/>
        <w:rPr/>
      </w:pPr>
      <w:r w:rsidDel="00000000" w:rsidR="00000000" w:rsidRPr="00000000">
        <w:rPr>
          <w:rtl w:val="0"/>
        </w:rPr>
        <w:t xml:space="preserve">Det här är ett riktigt glädjebesked – och ett som kommer göra skillnad på riktigt i människors vardag.</w:t>
      </w:r>
    </w:p>
    <w:p w:rsidR="00000000" w:rsidDel="00000000" w:rsidP="00000000" w:rsidRDefault="00000000" w:rsidRPr="00000000" w14:paraId="00000003">
      <w:pPr>
        <w:spacing w:after="240" w:before="240" w:lineRule="auto"/>
        <w:rPr/>
      </w:pPr>
      <w:r w:rsidDel="00000000" w:rsidR="00000000" w:rsidRPr="00000000">
        <w:rPr>
          <w:rtl w:val="0"/>
        </w:rPr>
        <w:t xml:space="preserve">När Markarydsbanan står klar öppnas en helt ny möjlighet: att enkelt pendla mellan Hässleholm och Halmstad på ungefär en timme. Utan byten. Utan krångel. Det som länge varit en vision blir nu verklighet.</w:t>
      </w:r>
    </w:p>
    <w:p w:rsidR="00000000" w:rsidDel="00000000" w:rsidP="00000000" w:rsidRDefault="00000000" w:rsidRPr="00000000" w14:paraId="00000004">
      <w:pPr>
        <w:spacing w:after="240" w:before="240" w:lineRule="auto"/>
        <w:rPr/>
      </w:pPr>
      <w:r w:rsidDel="00000000" w:rsidR="00000000" w:rsidRPr="00000000">
        <w:rPr>
          <w:rtl w:val="0"/>
        </w:rPr>
        <w:t xml:space="preserve">Det här handlar inte bara om en järnväg. Det handlar om att Hässleholm tar ett kliv framåt som en av södra Sveriges bästa kommuner att arbetspendla från.</w:t>
      </w:r>
    </w:p>
    <w:p w:rsidR="00000000" w:rsidDel="00000000" w:rsidP="00000000" w:rsidRDefault="00000000" w:rsidRPr="00000000" w14:paraId="00000005">
      <w:pPr>
        <w:spacing w:after="240" w:before="240" w:lineRule="auto"/>
        <w:rPr/>
      </w:pPr>
      <w:r w:rsidDel="00000000" w:rsidR="00000000" w:rsidRPr="00000000">
        <w:rPr>
          <w:rtl w:val="0"/>
        </w:rPr>
        <w:t xml:space="preserve">Plötsligt blir arbetsmarknaden större. Fler jobb blir möjliga att nå. Fler företag får tillgång till rätt kompetens. För den som bor i Hässleholm öppnas dörrar – både mot västkusten och mot nya möjligheter i livet.</w:t>
      </w:r>
    </w:p>
    <w:p w:rsidR="00000000" w:rsidDel="00000000" w:rsidP="00000000" w:rsidRDefault="00000000" w:rsidRPr="00000000" w14:paraId="00000006">
      <w:pPr>
        <w:spacing w:after="240" w:before="240" w:lineRule="auto"/>
        <w:rPr/>
      </w:pPr>
      <w:r w:rsidDel="00000000" w:rsidR="00000000" w:rsidRPr="00000000">
        <w:rPr>
          <w:rtl w:val="0"/>
        </w:rPr>
        <w:t xml:space="preserve">Men kanske allra viktigast: det här stärker landsbygden på riktigt.</w:t>
      </w:r>
    </w:p>
    <w:p w:rsidR="00000000" w:rsidDel="00000000" w:rsidP="00000000" w:rsidRDefault="00000000" w:rsidRPr="00000000" w14:paraId="00000007">
      <w:pPr>
        <w:spacing w:after="240" w:before="240" w:lineRule="auto"/>
        <w:rPr/>
      </w:pPr>
      <w:r w:rsidDel="00000000" w:rsidR="00000000" w:rsidRPr="00000000">
        <w:rPr>
          <w:rtl w:val="0"/>
        </w:rPr>
        <w:t xml:space="preserve">För alla som bor i Bjärnum och Vittsjö förändras förutsättningarna helt. Med den nya sträckan blir det plötsligt snabbare att pendla kollektivt till Halmstad än till Malmö. Det säger en del om vilket skifte detta är.</w:t>
      </w:r>
    </w:p>
    <w:p w:rsidR="00000000" w:rsidDel="00000000" w:rsidP="00000000" w:rsidRDefault="00000000" w:rsidRPr="00000000" w14:paraId="00000008">
      <w:pPr>
        <w:spacing w:after="240" w:before="240" w:lineRule="auto"/>
        <w:rPr/>
      </w:pPr>
      <w:r w:rsidDel="00000000" w:rsidR="00000000" w:rsidRPr="00000000">
        <w:rPr>
          <w:rtl w:val="0"/>
        </w:rPr>
        <w:t xml:space="preserve">Det gör det möjligt att bo kvar i mindre orter – och ändå ha nära till jobb, studier och möjligheter. Det är så vi bygger en levande landsbygd, inte genom ord utan genom fungerande infrastruktur.</w:t>
      </w:r>
    </w:p>
    <w:p w:rsidR="00000000" w:rsidDel="00000000" w:rsidP="00000000" w:rsidRDefault="00000000" w:rsidRPr="00000000" w14:paraId="00000009">
      <w:pPr>
        <w:spacing w:after="240" w:before="240" w:lineRule="auto"/>
        <w:rPr/>
      </w:pPr>
      <w:r w:rsidDel="00000000" w:rsidR="00000000" w:rsidRPr="00000000">
        <w:rPr>
          <w:rtl w:val="0"/>
        </w:rPr>
        <w:t xml:space="preserve">Samtidigt blir det enklare att bo där man trivs utan att behöva kompromissa. Du kan ha lugnet, tryggheten och gemenskapen – och samtidigt nå en större arbetsmarknad.</w:t>
      </w:r>
    </w:p>
    <w:p w:rsidR="00000000" w:rsidDel="00000000" w:rsidP="00000000" w:rsidRDefault="00000000" w:rsidRPr="00000000" w14:paraId="0000000A">
      <w:pPr>
        <w:spacing w:after="240" w:before="240" w:lineRule="auto"/>
        <w:rPr/>
      </w:pPr>
      <w:r w:rsidDel="00000000" w:rsidR="00000000" w:rsidRPr="00000000">
        <w:rPr>
          <w:rtl w:val="0"/>
        </w:rPr>
        <w:t xml:space="preserve">Bakom det här beskedet ligger många års arbete. Det är värt att påminna om att det finns de som drivit frågan länge, inte minst Bengt Germundsson. Ibland tar det tid att få igenom viktiga investeringar – men när det väl händer märks det.</w:t>
      </w:r>
    </w:p>
    <w:p w:rsidR="00000000" w:rsidDel="00000000" w:rsidP="00000000" w:rsidRDefault="00000000" w:rsidRPr="00000000" w14:paraId="0000000B">
      <w:pPr>
        <w:spacing w:after="240" w:before="240" w:lineRule="auto"/>
        <w:rPr/>
      </w:pPr>
      <w:r w:rsidDel="00000000" w:rsidR="00000000" w:rsidRPr="00000000">
        <w:rPr>
          <w:rtl w:val="0"/>
        </w:rPr>
        <w:t xml:space="preserve">Och det här kommer märkas.</w:t>
      </w:r>
    </w:p>
    <w:p w:rsidR="00000000" w:rsidDel="00000000" w:rsidP="00000000" w:rsidRDefault="00000000" w:rsidRPr="00000000" w14:paraId="0000000C">
      <w:pPr>
        <w:spacing w:after="240" w:before="240" w:lineRule="auto"/>
        <w:rPr/>
      </w:pPr>
      <w:r w:rsidDel="00000000" w:rsidR="00000000" w:rsidRPr="00000000">
        <w:rPr>
          <w:rtl w:val="0"/>
        </w:rPr>
        <w:t xml:space="preserve">För Hässleholm betyder Markarydsbanan inte bara kortare restider. Det betyder större frihet. Starkare landsbygd. Och en region där fler faktiskt kan leva och arbeta – på sina egna villkor.</w:t>
      </w:r>
    </w:p>
    <w:p w:rsidR="00000000" w:rsidDel="00000000" w:rsidP="00000000" w:rsidRDefault="00000000" w:rsidRPr="00000000" w14:paraId="0000000D">
      <w:pPr>
        <w:rPr/>
      </w:pPr>
      <w:r w:rsidDel="00000000" w:rsidR="00000000" w:rsidRPr="00000000">
        <w:rPr>
          <w:b w:val="1"/>
          <w:bCs w:val="1"/>
          <w:rtl w:val="0"/>
        </w:rPr>
        <w:t xml:space="preserve">Christer Caesar (KD)</w:t>
      </w:r>
      <w:r w:rsidDel="00000000" w:rsidR="00000000" w:rsidRPr="00000000">
        <w:rPr>
          <w:rtl w:val="0"/>
        </w:rPr>
        <w:br w:type="textWrapping"/>
        <w:t xml:space="preserve">Kristdemokraterna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