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Skolan ska lära våra barn mer än att klicka rätt</w:t>
      </w:r>
    </w:p>
    <w:p w:rsidR="00000000" w:rsidDel="00000000" w:rsidP="00000000" w:rsidRDefault="00000000" w:rsidRPr="00000000" w14:paraId="00000002">
      <w:pPr>
        <w:spacing w:after="240" w:before="240" w:lineRule="auto"/>
        <w:rPr/>
      </w:pPr>
      <w:r w:rsidDel="00000000" w:rsidR="00000000" w:rsidRPr="00000000">
        <w:rPr>
          <w:rtl w:val="0"/>
        </w:rPr>
        <w:t xml:space="preserve">Skolan ska ge våra barn kunskap nog att stå stadigt i livet. Men också förståelse för det samhälle de är en del av, varifrån vi kommer och vad tidigare generationer lämnat efter sig. På båda dessa områden har svensk skola under lång tid tappat riktning.</w:t>
      </w:r>
    </w:p>
    <w:p w:rsidR="00000000" w:rsidDel="00000000" w:rsidP="00000000" w:rsidRDefault="00000000" w:rsidRPr="00000000" w14:paraId="00000003">
      <w:pPr>
        <w:spacing w:after="240" w:before="240" w:lineRule="auto"/>
        <w:rPr/>
      </w:pPr>
      <w:r w:rsidDel="00000000" w:rsidR="00000000" w:rsidRPr="00000000">
        <w:rPr>
          <w:rtl w:val="0"/>
        </w:rPr>
        <w:t xml:space="preserve">Vi har låtit skärmar ta en allt större plats i klassrummen. Datorer och surfplattor har delats ut som om digitalisering i sig vore ett mått på modern undervisning. Samtidigt vet varje förälder hur svårt det kan vara att konkurrera med den snabba belöningen från ett spel, en film eller sociala medier.</w:t>
      </w:r>
    </w:p>
    <w:p w:rsidR="00000000" w:rsidDel="00000000" w:rsidP="00000000" w:rsidRDefault="00000000" w:rsidRPr="00000000" w14:paraId="00000004">
      <w:pPr>
        <w:spacing w:after="240" w:before="240" w:lineRule="auto"/>
        <w:rPr/>
      </w:pPr>
      <w:r w:rsidDel="00000000" w:rsidR="00000000" w:rsidRPr="00000000">
        <w:rPr>
          <w:rtl w:val="0"/>
        </w:rPr>
        <w:t xml:space="preserve">Barn behöver läsa böcker. Skriva för hand. Räkna. Öva. Misslyckas och försöka igen. Lära sig koncentration även när något är svårt eller, för den delen, lite tråkigt. Därför måste läraren åter stå i centrum och skärmen bli ett verktyg som används när läraren bedömer att den faktiskt tillför något. Inte tvärtom.</w:t>
      </w:r>
    </w:p>
    <w:p w:rsidR="00000000" w:rsidDel="00000000" w:rsidP="00000000" w:rsidRDefault="00000000" w:rsidRPr="00000000" w14:paraId="00000005">
      <w:pPr>
        <w:spacing w:after="240" w:before="240" w:lineRule="auto"/>
        <w:rPr/>
      </w:pPr>
      <w:r w:rsidDel="00000000" w:rsidR="00000000" w:rsidRPr="00000000">
        <w:rPr>
          <w:rtl w:val="0"/>
        </w:rPr>
        <w:t xml:space="preserve">Det gäller också här i Hässleholm. Våra skolor ska präglas av kunskap, studiero och lärare som får vara lärare, inte av en jakt på nästa digitala trend.</w:t>
      </w:r>
    </w:p>
    <w:p w:rsidR="00000000" w:rsidDel="00000000" w:rsidP="00000000" w:rsidRDefault="00000000" w:rsidRPr="00000000" w14:paraId="00000006">
      <w:pPr>
        <w:spacing w:after="240" w:before="240" w:lineRule="auto"/>
        <w:rPr/>
      </w:pPr>
      <w:r w:rsidDel="00000000" w:rsidR="00000000" w:rsidRPr="00000000">
        <w:rPr>
          <w:rtl w:val="0"/>
        </w:rPr>
        <w:t xml:space="preserve">Men kunskap är mer än matematik och grammatik.</w:t>
      </w:r>
    </w:p>
    <w:p w:rsidR="00000000" w:rsidDel="00000000" w:rsidP="00000000" w:rsidRDefault="00000000" w:rsidRPr="00000000" w14:paraId="00000007">
      <w:pPr>
        <w:spacing w:after="240" w:before="240" w:lineRule="auto"/>
        <w:rPr/>
      </w:pPr>
      <w:r w:rsidDel="00000000" w:rsidR="00000000" w:rsidRPr="00000000">
        <w:rPr>
          <w:rtl w:val="0"/>
        </w:rPr>
        <w:t xml:space="preserve">Ett samhälle som inte förmår berätta sin egen historia får till slut svårt att förstå sig självt. Svenska barn ska självklart få möta Strindberg, Lagerlöf, Astrid Lindgren och andra delar av den litteratur som generationer före dem har vuxit upp med. En litteraturkanon handlar inte om nostalgi. Den handlar om att skapa gemensamma referensramar mellan människor som annars kanske har väldigt lite gemensamt.</w:t>
      </w:r>
    </w:p>
    <w:p w:rsidR="00000000" w:rsidDel="00000000" w:rsidP="00000000" w:rsidRDefault="00000000" w:rsidRPr="00000000" w14:paraId="00000008">
      <w:pPr>
        <w:spacing w:after="240" w:before="240" w:lineRule="auto"/>
        <w:rPr/>
      </w:pPr>
      <w:r w:rsidDel="00000000" w:rsidR="00000000" w:rsidRPr="00000000">
        <w:rPr>
          <w:rtl w:val="0"/>
        </w:rPr>
        <w:t xml:space="preserve">Detsamma gäller våra traditioner. Sverige är präglat av kristendomen. Våra kyrkor, våra helgdagar, psalmerna, lucia, julen, påsken och mycket av språket, konsten och musiken går inte att förstå utan den kristna historien.</w:t>
      </w:r>
    </w:p>
    <w:p w:rsidR="00000000" w:rsidDel="00000000" w:rsidP="00000000" w:rsidRDefault="00000000" w:rsidRPr="00000000" w14:paraId="00000009">
      <w:pPr>
        <w:spacing w:after="240" w:before="240" w:lineRule="auto"/>
        <w:rPr/>
      </w:pPr>
      <w:r w:rsidDel="00000000" w:rsidR="00000000" w:rsidRPr="00000000">
        <w:rPr>
          <w:rtl w:val="0"/>
        </w:rPr>
        <w:t xml:space="preserve">Därför är det märkligt när svenska traditioner behandlas som något skolan behöver skydda elever från. En skolavslutning i kyrkan eller Den blomstertid nu kommer är inte ett hot mot ett öppet samhälle. Det är en del av vårt gemensamma kulturarv. Den som kommer till Sverige ska få möjlighet att bli en del av detta, inte mötas av ett samhälle som skäms för det som redan finns här.</w:t>
      </w:r>
    </w:p>
    <w:p w:rsidR="00000000" w:rsidDel="00000000" w:rsidP="00000000" w:rsidRDefault="00000000" w:rsidRPr="00000000" w14:paraId="0000000A">
      <w:pPr>
        <w:spacing w:after="240" w:before="240" w:lineRule="auto"/>
        <w:rPr/>
      </w:pPr>
      <w:r w:rsidDel="00000000" w:rsidR="00000000" w:rsidRPr="00000000">
        <w:rPr>
          <w:rtl w:val="0"/>
        </w:rPr>
        <w:t xml:space="preserve">Till sist måste skolan också våga ställa krav. Det räcker inte att ett barn har befunnit sig i en skolbyggnad ett visst antal år. Målet måste vara kunskap. Därför bör skolplikten utvecklas mot en läroplikt där samhället aldrig accepterar att barn bara skickas vidare genom systemet utan att ha fått med sig grunderna.</w:t>
      </w:r>
    </w:p>
    <w:p w:rsidR="00000000" w:rsidDel="00000000" w:rsidP="00000000" w:rsidRDefault="00000000" w:rsidRPr="00000000" w14:paraId="0000000B">
      <w:pPr>
        <w:spacing w:after="240" w:before="240" w:lineRule="auto"/>
        <w:rPr/>
      </w:pPr>
      <w:r w:rsidDel="00000000" w:rsidR="00000000" w:rsidRPr="00000000">
        <w:rPr>
          <w:rtl w:val="0"/>
        </w:rPr>
        <w:t xml:space="preserve">Skolan ska inte vara en förvaringsplats framför en skärm. Den ska bilda människor.</w:t>
      </w:r>
    </w:p>
    <w:p w:rsidR="00000000" w:rsidDel="00000000" w:rsidP="00000000" w:rsidRDefault="00000000" w:rsidRPr="00000000" w14:paraId="0000000C">
      <w:pPr>
        <w:spacing w:after="240" w:before="240" w:lineRule="auto"/>
        <w:rPr/>
      </w:pPr>
      <w:r w:rsidDel="00000000" w:rsidR="00000000" w:rsidRPr="00000000">
        <w:rPr>
          <w:rtl w:val="0"/>
        </w:rPr>
        <w:t xml:space="preserve">Kunskap om världen. Kunskap om Sverige. Och kunskap nog för att bygga vidare på det generationerna före oss lämnat efter sig.</w:t>
      </w:r>
    </w:p>
    <w:p w:rsidR="00000000" w:rsidDel="00000000" w:rsidP="00000000" w:rsidRDefault="00000000" w:rsidRPr="00000000" w14:paraId="0000000D">
      <w:pPr>
        <w:rPr/>
      </w:pPr>
      <w:r w:rsidDel="00000000" w:rsidR="00000000" w:rsidRPr="00000000">
        <w:rPr>
          <w:b w:val="1"/>
          <w:bCs w:val="1"/>
          <w:rtl w:val="0"/>
        </w:rPr>
        <w:t xml:space="preserve">Simon Berneblad Mandegård (KD)</w:t>
        <w:br w:type="textWrapping"/>
      </w:r>
      <w:r w:rsidDel="00000000" w:rsidR="00000000" w:rsidRPr="00000000">
        <w:rPr>
          <w:rtl w:val="0"/>
        </w:rPr>
        <w:t xml:space="preserve">Kristdemokraterna</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Gilbert Nathell (KD)</w:t>
      </w:r>
    </w:p>
    <w:p w:rsidR="00000000" w:rsidDel="00000000" w:rsidP="00000000" w:rsidRDefault="00000000" w:rsidRPr="00000000" w14:paraId="00000010">
      <w:pPr>
        <w:rPr/>
      </w:pPr>
      <w:r w:rsidDel="00000000" w:rsidR="00000000" w:rsidRPr="00000000">
        <w:rPr>
          <w:rtl w:val="0"/>
        </w:rPr>
        <w:t xml:space="preserve">Kristdemokraterna</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