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6BC" w:rsidRPr="0083602D" w:rsidRDefault="0083602D" w:rsidP="0083602D">
      <w:pPr>
        <w:pStyle w:val="Title"/>
        <w:rPr>
          <w:sz w:val="52"/>
        </w:rPr>
      </w:pPr>
      <w:r w:rsidRPr="0083602D">
        <w:rPr>
          <w:sz w:val="52"/>
        </w:rPr>
        <w:t>Finger tracking using touchless input devices</w:t>
      </w:r>
    </w:p>
    <w:p w:rsidR="0083602D" w:rsidRDefault="00B307C8" w:rsidP="00A1128F">
      <w:pPr>
        <w:pStyle w:val="Heading1"/>
      </w:pPr>
      <w:r>
        <w:t xml:space="preserve">Initial </w:t>
      </w:r>
      <w:r w:rsidR="0083602D">
        <w:t>Goal</w:t>
      </w:r>
    </w:p>
    <w:p w:rsidR="00A1128F" w:rsidRDefault="00A1128F" w:rsidP="00A1128F">
      <w:r>
        <w:t xml:space="preserve">Goal of this project is the evaluation of finger tracking capabilities of touchless input devices. Primarily the Leap Motion will be investigated. Research of additional devices </w:t>
      </w:r>
      <w:r w:rsidRPr="009338B5">
        <w:t xml:space="preserve">will also be </w:t>
      </w:r>
      <w:r>
        <w:t>conducted (e.g. Kinect) and compared with the Leap Motion.</w:t>
      </w:r>
    </w:p>
    <w:p w:rsidR="0083602D" w:rsidRDefault="00B307C8" w:rsidP="00B307C8">
      <w:pPr>
        <w:pStyle w:val="Heading1"/>
      </w:pPr>
      <w:r>
        <w:t>Planned Milestones</w:t>
      </w:r>
    </w:p>
    <w:p w:rsidR="00866CEC" w:rsidRDefault="00866CEC" w:rsidP="00866CEC">
      <w:pPr>
        <w:pStyle w:val="ListParagraph"/>
        <w:numPr>
          <w:ilvl w:val="0"/>
          <w:numId w:val="1"/>
        </w:numPr>
      </w:pPr>
      <w:r>
        <w:t>First, a short survey about devices suitable for finger tacking is created.</w:t>
      </w:r>
    </w:p>
    <w:p w:rsidR="00866CEC" w:rsidRDefault="00866CEC" w:rsidP="00866CEC">
      <w:pPr>
        <w:pStyle w:val="ListParagraph"/>
        <w:numPr>
          <w:ilvl w:val="0"/>
          <w:numId w:val="1"/>
        </w:numPr>
      </w:pPr>
      <w:r>
        <w:t>Based on these devices, a small framework will be developed for generating the bounding volume hierarchy of the user's hand. This milestone includes some basic visualization for the bounding volumes.</w:t>
      </w:r>
    </w:p>
    <w:p w:rsidR="00866CEC" w:rsidRDefault="00866CEC" w:rsidP="00866CEC">
      <w:pPr>
        <w:pStyle w:val="ListParagraph"/>
        <w:numPr>
          <w:ilvl w:val="0"/>
          <w:numId w:val="1"/>
        </w:numPr>
      </w:pPr>
      <w:r>
        <w:t>Thirdly, the bounding volumes from the hand are loaded into a physics simulation environment. This includes a simple scenario where the user has to grab and move an object (bowls example).</w:t>
      </w:r>
    </w:p>
    <w:p w:rsidR="00866CEC" w:rsidRDefault="00866CEC" w:rsidP="00866CEC">
      <w:pPr>
        <w:pStyle w:val="ListParagraph"/>
        <w:numPr>
          <w:ilvl w:val="0"/>
          <w:numId w:val="1"/>
        </w:numPr>
      </w:pPr>
      <w:r>
        <w:t>After the simple scenario, more advanced scenarios with complex interactions and sophisticated physics constraints will be created (e.g. solving a Rubik’s Cube).</w:t>
      </w:r>
    </w:p>
    <w:p w:rsidR="00866CEC" w:rsidRPr="00316ADE" w:rsidRDefault="00866CEC" w:rsidP="00866CEC">
      <w:pPr>
        <w:pStyle w:val="ListParagraph"/>
        <w:numPr>
          <w:ilvl w:val="0"/>
          <w:numId w:val="1"/>
        </w:numPr>
      </w:pPr>
      <w:r>
        <w:t>Based on the data gathered in these scenarios, a conclusion about the capability and suitability for finger tracking with the Leap Motion and other touchless input devices is drawn.</w:t>
      </w:r>
    </w:p>
    <w:p w:rsidR="00BD26C8" w:rsidRDefault="00BD26C8">
      <w:r>
        <w:br w:type="page"/>
      </w:r>
    </w:p>
    <w:p w:rsidR="00B307C8" w:rsidRDefault="00BD26C8" w:rsidP="00BD26C8">
      <w:pPr>
        <w:pStyle w:val="Heading1"/>
      </w:pPr>
      <w:r>
        <w:lastRenderedPageBreak/>
        <w:t>Survey</w:t>
      </w:r>
      <w:r w:rsidR="00BA4FEF">
        <w:t xml:space="preserve"> of devices capable of finger tracking</w:t>
      </w:r>
    </w:p>
    <w:p w:rsidR="007C47CD" w:rsidRDefault="007C47CD" w:rsidP="00115C8D">
      <w:pPr>
        <w:pStyle w:val="Heading2"/>
      </w:pPr>
      <w:r>
        <w:t>Leap Motion</w:t>
      </w:r>
    </w:p>
    <w:p w:rsidR="007C47CD" w:rsidRDefault="00BF776B" w:rsidP="007C47CD">
      <w:pPr>
        <w:pStyle w:val="NoSpacing"/>
      </w:pPr>
      <w:r>
        <w:t>Skeletal tracking of fingers is o</w:t>
      </w:r>
      <w:r w:rsidR="007C47CD">
        <w:t xml:space="preserve">fficially supported </w:t>
      </w:r>
      <w:r w:rsidR="001F15F6">
        <w:t>by</w:t>
      </w:r>
      <w:r w:rsidR="007C47CD">
        <w:t xml:space="preserve"> Leap Motion SDK</w:t>
      </w:r>
      <w:r w:rsidR="00103113">
        <w:t xml:space="preserve"> in</w:t>
      </w:r>
      <w:r w:rsidR="001F15F6">
        <w:t xml:space="preserve"> </w:t>
      </w:r>
      <w:r w:rsidR="00103113">
        <w:t>v</w:t>
      </w:r>
      <w:r w:rsidR="00174E38">
        <w:t>er</w:t>
      </w:r>
      <w:r w:rsidR="00103113">
        <w:t>sion 2.0.</w:t>
      </w:r>
      <w:r w:rsidR="00535DF2">
        <w:t xml:space="preserve"> </w:t>
      </w:r>
      <w:r w:rsidR="00873C05">
        <w:t>The Leap API provides information about each bone of each finger</w:t>
      </w:r>
      <w:r w:rsidR="00F4777E">
        <w:t xml:space="preserve">, most notably the knuckle positions and the orthonormal basis of the </w:t>
      </w:r>
      <w:proofErr w:type="gramStart"/>
      <w:r w:rsidR="00F4777E">
        <w:t>bone</w:t>
      </w:r>
      <w:r w:rsidR="005A458F">
        <w:t>'s</w:t>
      </w:r>
      <w:proofErr w:type="gramEnd"/>
      <w:r w:rsidR="005A458F">
        <w:t xml:space="preserve"> center (a matrix that describes the bones transformation relative to the origin).</w:t>
      </w:r>
    </w:p>
    <w:p w:rsidR="008B3167" w:rsidRDefault="008B3167" w:rsidP="007C47CD">
      <w:pPr>
        <w:pStyle w:val="NoSpacing"/>
      </w:pPr>
    </w:p>
    <w:p w:rsidR="0075732B" w:rsidRDefault="0075732B" w:rsidP="007C47CD">
      <w:pPr>
        <w:pStyle w:val="NoSpacing"/>
      </w:pPr>
      <w:r w:rsidRPr="0075732B">
        <w:rPr>
          <w:noProof/>
          <w:lang w:val="de-AT" w:eastAsia="de-AT"/>
        </w:rPr>
        <w:drawing>
          <wp:inline distT="0" distB="0" distL="0" distR="0">
            <wp:extent cx="5943600" cy="4212513"/>
            <wp:effectExtent l="0" t="0" r="0" b="0"/>
            <wp:docPr id="1" name="Picture 1" descr="D:\data\FH\Master\SEMESTER 2\MUS\soleap\doc\presentation\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FH\Master\SEMESTER 2\MUS\soleap\doc\presentation\ha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12513"/>
                    </a:xfrm>
                    <a:prstGeom prst="rect">
                      <a:avLst/>
                    </a:prstGeom>
                    <a:noFill/>
                    <a:ln>
                      <a:noFill/>
                    </a:ln>
                  </pic:spPr>
                </pic:pic>
              </a:graphicData>
            </a:graphic>
          </wp:inline>
        </w:drawing>
      </w:r>
    </w:p>
    <w:p w:rsidR="007C47CD" w:rsidRPr="008F4062" w:rsidRDefault="007C47CD" w:rsidP="007C47CD">
      <w:pPr>
        <w:pStyle w:val="NoSpacing"/>
      </w:pPr>
    </w:p>
    <w:p w:rsidR="007C47CD" w:rsidRDefault="007C47CD" w:rsidP="00115C8D">
      <w:pPr>
        <w:pStyle w:val="Heading2"/>
      </w:pPr>
      <w:r>
        <w:t>Microsoft Kinect</w:t>
      </w:r>
    </w:p>
    <w:p w:rsidR="00115C8D" w:rsidRPr="00115C8D" w:rsidRDefault="00115C8D" w:rsidP="00115C8D">
      <w:pPr>
        <w:pStyle w:val="NoSpacing"/>
      </w:pPr>
      <w:r>
        <w:t>Finger tracking is n</w:t>
      </w:r>
      <w:r w:rsidR="007C47CD">
        <w:t xml:space="preserve">ot supported </w:t>
      </w:r>
      <w:r>
        <w:t>by</w:t>
      </w:r>
      <w:r w:rsidR="007C47CD">
        <w:t xml:space="preserve"> Microsoft</w:t>
      </w:r>
      <w:r>
        <w:t>'s</w:t>
      </w:r>
      <w:r w:rsidR="007C47CD">
        <w:t xml:space="preserve"> Kinect SDK, but access to depth image stream allows using third party libraries</w:t>
      </w:r>
      <w:r w:rsidR="00DC5215">
        <w:t>, for example (suggest</w:t>
      </w:r>
      <w:r w:rsidR="00605405">
        <w:t>ed</w:t>
      </w:r>
      <w:r w:rsidR="00DC5215">
        <w:t xml:space="preserve"> by Prof. </w:t>
      </w:r>
      <w:proofErr w:type="spellStart"/>
      <w:r w:rsidR="00DC5215">
        <w:t>Kurschl</w:t>
      </w:r>
      <w:proofErr w:type="spellEnd"/>
      <w:r w:rsidR="00DC5215">
        <w:t>)</w:t>
      </w:r>
      <w:r w:rsidR="007C47CD">
        <w:t>:</w:t>
      </w:r>
    </w:p>
    <w:p w:rsidR="00115C8D" w:rsidRDefault="00DC5215" w:rsidP="00DC5215">
      <w:pPr>
        <w:pStyle w:val="NoSpacing"/>
        <w:numPr>
          <w:ilvl w:val="0"/>
          <w:numId w:val="3"/>
        </w:numPr>
      </w:pPr>
      <w:proofErr w:type="spellStart"/>
      <w:r w:rsidRPr="00115C8D">
        <w:t>frantracerkinectft</w:t>
      </w:r>
      <w:proofErr w:type="spellEnd"/>
    </w:p>
    <w:p w:rsidR="00DC5215" w:rsidRDefault="007C47CD" w:rsidP="00DC5215">
      <w:pPr>
        <w:pStyle w:val="NoSpacing"/>
        <w:numPr>
          <w:ilvl w:val="0"/>
          <w:numId w:val="3"/>
        </w:numPr>
      </w:pPr>
      <w:proofErr w:type="spellStart"/>
      <w:r>
        <w:t>KinectLibrary</w:t>
      </w:r>
      <w:proofErr w:type="spellEnd"/>
    </w:p>
    <w:p w:rsidR="007C47CD" w:rsidRDefault="007C47CD" w:rsidP="00DC5215">
      <w:pPr>
        <w:pStyle w:val="NoSpacing"/>
        <w:numPr>
          <w:ilvl w:val="0"/>
          <w:numId w:val="3"/>
        </w:numPr>
      </w:pPr>
      <w:proofErr w:type="spellStart"/>
      <w:r>
        <w:t>CandescentNUI</w:t>
      </w:r>
      <w:proofErr w:type="spellEnd"/>
    </w:p>
    <w:p w:rsidR="00BD26C8" w:rsidRDefault="00BD26C8" w:rsidP="00DC5215">
      <w:pPr>
        <w:pStyle w:val="NoSpacing"/>
      </w:pPr>
    </w:p>
    <w:p w:rsidR="00516687" w:rsidRDefault="00516687" w:rsidP="00516687">
      <w:pPr>
        <w:pStyle w:val="Heading2"/>
      </w:pPr>
      <w:r>
        <w:t>Conclusion</w:t>
      </w:r>
    </w:p>
    <w:p w:rsidR="00516687" w:rsidRDefault="00516687" w:rsidP="00DC5215">
      <w:pPr>
        <w:pStyle w:val="NoSpacing"/>
      </w:pPr>
      <w:r>
        <w:t>Due to the superior finger tracking capabilities of the Leap Motion, Kinect support has been dropped in favor of a more in-depth investigation of the new Leap Motion 2.0 SDK.</w:t>
      </w:r>
    </w:p>
    <w:p w:rsidR="00454B4C" w:rsidRDefault="00454B4C">
      <w:r>
        <w:br w:type="page"/>
      </w:r>
    </w:p>
    <w:p w:rsidR="00B31C8A" w:rsidRDefault="009A3B31" w:rsidP="000B3637">
      <w:pPr>
        <w:pStyle w:val="Heading1"/>
      </w:pPr>
      <w:r>
        <w:lastRenderedPageBreak/>
        <w:t xml:space="preserve">Demo </w:t>
      </w:r>
      <w:r w:rsidR="0014553B">
        <w:t>A</w:t>
      </w:r>
      <w:r>
        <w:t xml:space="preserve">pplication </w:t>
      </w:r>
      <w:r w:rsidR="0014553B">
        <w:t>I</w:t>
      </w:r>
      <w:r>
        <w:t>nfrastructure</w:t>
      </w:r>
    </w:p>
    <w:p w:rsidR="002A6B1F" w:rsidRDefault="002A6B1F" w:rsidP="0005054C">
      <w:r>
        <w:t xml:space="preserve">The demo application provides the user with </w:t>
      </w:r>
      <w:r w:rsidR="004A16DC">
        <w:t>a</w:t>
      </w:r>
      <w:r w:rsidR="0005054C">
        <w:t xml:space="preserve"> platform to interact with a virtual world with a touchless user device. The user can </w:t>
      </w:r>
      <w:r w:rsidR="00A71C42">
        <w:t>choose</w:t>
      </w:r>
      <w:r w:rsidR="0005054C">
        <w:t xml:space="preserve"> from a set of different scenes which each contains of multiple </w:t>
      </w:r>
      <w:r w:rsidR="0005054C" w:rsidRPr="0005054C">
        <w:rPr>
          <w:i/>
        </w:rPr>
        <w:t>scene objects</w:t>
      </w:r>
      <w:r w:rsidR="0005054C">
        <w:t xml:space="preserve">. </w:t>
      </w:r>
      <w:r w:rsidR="004A16DC">
        <w:t>To interact with</w:t>
      </w:r>
      <w:r w:rsidR="0005054C">
        <w:t xml:space="preserve"> the scene</w:t>
      </w:r>
      <w:r w:rsidR="00A71C42">
        <w:t xml:space="preserve"> objects</w:t>
      </w:r>
      <w:r w:rsidR="004A16DC">
        <w:t>, the user has to use a touchless input device (</w:t>
      </w:r>
      <w:r w:rsidR="002B795C">
        <w:t>e.g</w:t>
      </w:r>
      <w:r w:rsidR="004A16DC">
        <w:t>. the Leap Motion)</w:t>
      </w:r>
      <w:r w:rsidR="0005054C">
        <w:t xml:space="preserve"> to track the motion of his hands</w:t>
      </w:r>
      <w:r w:rsidR="00A71C42">
        <w:t>.</w:t>
      </w:r>
      <w:r w:rsidR="0005054C">
        <w:t xml:space="preserve"> </w:t>
      </w:r>
    </w:p>
    <w:p w:rsidR="0014553B" w:rsidRDefault="0014553B" w:rsidP="0014553B">
      <w:pPr>
        <w:pStyle w:val="Heading2"/>
      </w:pPr>
      <w:r>
        <w:t>Architecture Overview</w:t>
      </w:r>
    </w:p>
    <w:p w:rsidR="002B795C" w:rsidRPr="002B795C" w:rsidRDefault="002B795C" w:rsidP="002B795C">
      <w:pPr>
        <w:jc w:val="center"/>
      </w:pPr>
      <w:r>
        <w:rPr>
          <w:noProof/>
          <w:lang w:val="de-AT" w:eastAsia="de-AT"/>
        </w:rPr>
        <w:drawing>
          <wp:inline distT="0" distB="0" distL="0" distR="0" wp14:anchorId="6FE362D9" wp14:editId="01541F7D">
            <wp:extent cx="3422650" cy="1282700"/>
            <wp:effectExtent l="19050" t="38100" r="25400" b="508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558FB" w:rsidRDefault="001558FB" w:rsidP="001558FB">
      <w:r>
        <w:t xml:space="preserve">The application infrastructure is designed to offer extensibility for multiple </w:t>
      </w:r>
      <w:r w:rsidRPr="00B071C2">
        <w:rPr>
          <w:color w:val="9F2936" w:themeColor="accent2"/>
        </w:rPr>
        <w:t>devices</w:t>
      </w:r>
      <w:r>
        <w:t>.</w:t>
      </w:r>
      <w:r w:rsidR="00051022">
        <w:t xml:space="preserve"> </w:t>
      </w:r>
      <w:r>
        <w:t xml:space="preserve"> Therefore it is organized in multiple layer to abstract different kind of data.</w:t>
      </w:r>
      <w:r w:rsidR="002B795C">
        <w:t xml:space="preserve"> The </w:t>
      </w:r>
      <w:r w:rsidR="002B795C" w:rsidRPr="00B071C2">
        <w:rPr>
          <w:color w:val="1B587C" w:themeColor="accent3"/>
        </w:rPr>
        <w:t xml:space="preserve">Core layer </w:t>
      </w:r>
      <w:r w:rsidR="002B795C">
        <w:t>contains device independent data structures for representing the status of a user’s hand.</w:t>
      </w:r>
    </w:p>
    <w:p w:rsidR="0005054C" w:rsidRDefault="002B795C" w:rsidP="001558FB">
      <w:r>
        <w:t>The users hand is then converted into bounding volumes</w:t>
      </w:r>
      <w:r w:rsidR="00B071C2">
        <w:t xml:space="preserve"> (</w:t>
      </w:r>
      <w:r w:rsidR="00B071C2" w:rsidRPr="00B071C2">
        <w:rPr>
          <w:color w:val="4E8542" w:themeColor="accent4"/>
        </w:rPr>
        <w:t>Physics Hand</w:t>
      </w:r>
      <w:r w:rsidR="00B071C2">
        <w:t>)</w:t>
      </w:r>
      <w:r>
        <w:t xml:space="preserve">, which are placed into the </w:t>
      </w:r>
      <w:r w:rsidR="00B071C2" w:rsidRPr="00B071C2">
        <w:rPr>
          <w:color w:val="4E8542" w:themeColor="accent4"/>
        </w:rPr>
        <w:t>P</w:t>
      </w:r>
      <w:r w:rsidRPr="00B071C2">
        <w:rPr>
          <w:color w:val="4E8542" w:themeColor="accent4"/>
        </w:rPr>
        <w:t xml:space="preserve">hysics </w:t>
      </w:r>
      <w:r w:rsidR="00B071C2" w:rsidRPr="00B071C2">
        <w:rPr>
          <w:color w:val="4E8542" w:themeColor="accent4"/>
        </w:rPr>
        <w:t>W</w:t>
      </w:r>
      <w:r w:rsidRPr="00B071C2">
        <w:rPr>
          <w:color w:val="4E8542" w:themeColor="accent4"/>
        </w:rPr>
        <w:t xml:space="preserve">orld </w:t>
      </w:r>
      <w:r>
        <w:t xml:space="preserve">(i.e. the scene). The scene, including the physics-model of the hands, is simulated with the Bullet Physics Framework. Bullet itself </w:t>
      </w:r>
      <w:r w:rsidR="00A71C42">
        <w:t>calculates the resulting</w:t>
      </w:r>
      <w:r>
        <w:t xml:space="preserve"> </w:t>
      </w:r>
      <w:r w:rsidRPr="002B795C">
        <w:rPr>
          <w:i/>
        </w:rPr>
        <w:t>motion state</w:t>
      </w:r>
      <w:r>
        <w:t xml:space="preserve"> of all objects, which describes the position and rotation of an object </w:t>
      </w:r>
      <w:r w:rsidR="00A71C42">
        <w:t>after a simulation step</w:t>
      </w:r>
      <w:r>
        <w:t>.</w:t>
      </w:r>
    </w:p>
    <w:p w:rsidR="001558FB" w:rsidRPr="0014553B" w:rsidRDefault="002B795C" w:rsidP="0014553B">
      <w:r>
        <w:t>Later, all objects in the physics world</w:t>
      </w:r>
      <w:r w:rsidR="00A71C42">
        <w:t>,</w:t>
      </w:r>
      <w:r>
        <w:t xml:space="preserve"> as well as the hand</w:t>
      </w:r>
      <w:r w:rsidR="00A71C42">
        <w:t>,</w:t>
      </w:r>
      <w:r>
        <w:t xml:space="preserve"> are</w:t>
      </w:r>
      <w:r w:rsidR="00B071C2">
        <w:t xml:space="preserve"> rendered</w:t>
      </w:r>
      <w:r>
        <w:t xml:space="preserve"> depending on their motion state</w:t>
      </w:r>
      <w:r w:rsidR="00B071C2">
        <w:t xml:space="preserve"> (</w:t>
      </w:r>
      <w:r w:rsidR="00B071C2" w:rsidRPr="00B071C2">
        <w:rPr>
          <w:color w:val="604878" w:themeColor="accent5"/>
        </w:rPr>
        <w:t>Hand Renderer, World Renderer</w:t>
      </w:r>
      <w:r w:rsidR="00B071C2">
        <w:t>)</w:t>
      </w:r>
      <w:r>
        <w:t>. For the visualization, the physics shapes are converted into triangles and then rendered via DirectX.</w:t>
      </w:r>
    </w:p>
    <w:p w:rsidR="007E0B79" w:rsidRDefault="006074D7" w:rsidP="006074D7">
      <w:pPr>
        <w:pStyle w:val="Heading2"/>
      </w:pPr>
      <w:r>
        <w:t xml:space="preserve">Data </w:t>
      </w:r>
      <w:r w:rsidR="0014553B">
        <w:t>F</w:t>
      </w:r>
      <w:r>
        <w:t>low</w:t>
      </w:r>
    </w:p>
    <w:p w:rsidR="00BC3B6F" w:rsidRDefault="00BC3B6F" w:rsidP="007E0B79">
      <w:r>
        <w:t>The application</w:t>
      </w:r>
      <w:r w:rsidR="00A71C42">
        <w:t>’s data flow</w:t>
      </w:r>
      <w:r>
        <w:t xml:space="preserve"> consists of 4 major stages. </w:t>
      </w:r>
      <w:r w:rsidR="006074D7">
        <w:t>The first stage</w:t>
      </w:r>
      <w:r w:rsidR="005268E6">
        <w:t xml:space="preserve"> </w:t>
      </w:r>
      <w:r w:rsidR="006074D7">
        <w:t xml:space="preserve">contains the </w:t>
      </w:r>
      <w:r w:rsidR="006074D7" w:rsidRPr="005268E6">
        <w:rPr>
          <w:color w:val="9F2936" w:themeColor="accent2"/>
        </w:rPr>
        <w:t>raw device data</w:t>
      </w:r>
      <w:r w:rsidR="006074D7">
        <w:t xml:space="preserve"> from the touchless device (i.e. the Leap Motion).  This raw data is processed and converted into </w:t>
      </w:r>
      <w:r w:rsidR="005268E6">
        <w:rPr>
          <w:color w:val="1B587C" w:themeColor="accent3"/>
        </w:rPr>
        <w:t>d</w:t>
      </w:r>
      <w:r w:rsidR="006074D7" w:rsidRPr="006074D7">
        <w:rPr>
          <w:color w:val="1B587C" w:themeColor="accent3"/>
        </w:rPr>
        <w:t xml:space="preserve">evice-independent </w:t>
      </w:r>
      <w:r w:rsidR="005268E6">
        <w:rPr>
          <w:color w:val="1B587C" w:themeColor="accent3"/>
        </w:rPr>
        <w:t>d</w:t>
      </w:r>
      <w:r w:rsidR="006074D7" w:rsidRPr="006074D7">
        <w:rPr>
          <w:color w:val="1B587C" w:themeColor="accent3"/>
        </w:rPr>
        <w:t>ata</w:t>
      </w:r>
      <w:r w:rsidR="005268E6">
        <w:t xml:space="preserve">, which contains data structures for hands, fingers and bones. For the next stage, bounding volumes for each bone and for the palm are generated. The bounding volumes from the hand as well as other </w:t>
      </w:r>
      <w:r w:rsidR="005268E6" w:rsidRPr="005268E6">
        <w:rPr>
          <w:i/>
        </w:rPr>
        <w:t>scene objects</w:t>
      </w:r>
      <w:r w:rsidR="005268E6">
        <w:t xml:space="preserve"> are added to the </w:t>
      </w:r>
      <w:r w:rsidR="005268E6" w:rsidRPr="005268E6">
        <w:rPr>
          <w:color w:val="4E8542" w:themeColor="accent4"/>
        </w:rPr>
        <w:t>physics simulation</w:t>
      </w:r>
      <w:r w:rsidR="005268E6">
        <w:t>. With Bullet, the physics world is simulated and the</w:t>
      </w:r>
      <w:r w:rsidR="0014553B">
        <w:t xml:space="preserve"> </w:t>
      </w:r>
      <w:r w:rsidR="0014553B" w:rsidRPr="0014553B">
        <w:rPr>
          <w:i/>
        </w:rPr>
        <w:t>motion</w:t>
      </w:r>
      <w:r w:rsidR="005268E6" w:rsidRPr="0014553B">
        <w:rPr>
          <w:i/>
        </w:rPr>
        <w:t xml:space="preserve"> state</w:t>
      </w:r>
      <w:r w:rsidR="005268E6">
        <w:t xml:space="preserve"> of each object is calculated. The </w:t>
      </w:r>
      <w:r w:rsidR="005268E6" w:rsidRPr="005268E6">
        <w:rPr>
          <w:color w:val="604878" w:themeColor="accent5"/>
        </w:rPr>
        <w:t>visualization</w:t>
      </w:r>
      <w:r w:rsidR="005268E6">
        <w:t xml:space="preserve"> stage draws the 3D scene based on the results of the physics simulation.</w:t>
      </w:r>
    </w:p>
    <w:p w:rsidR="00C41786" w:rsidRPr="00C41786" w:rsidRDefault="00C41786" w:rsidP="002B795C">
      <w:pPr>
        <w:jc w:val="center"/>
      </w:pPr>
      <w:r>
        <w:rPr>
          <w:noProof/>
          <w:lang w:val="de-AT" w:eastAsia="de-AT"/>
        </w:rPr>
        <w:drawing>
          <wp:inline distT="0" distB="0" distL="0" distR="0">
            <wp:extent cx="5924550" cy="97155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14553B" w:rsidRDefault="0014553B" w:rsidP="0014553B">
      <w:pPr>
        <w:pStyle w:val="Heading2"/>
      </w:pPr>
    </w:p>
    <w:p w:rsidR="009A3B31" w:rsidRDefault="009A3B31" w:rsidP="00DC5215">
      <w:pPr>
        <w:pStyle w:val="NoSpacing"/>
      </w:pPr>
    </w:p>
    <w:p w:rsidR="00024086" w:rsidRDefault="00024086">
      <w:r>
        <w:br w:type="page"/>
      </w:r>
    </w:p>
    <w:p w:rsidR="000B3637" w:rsidRDefault="00024086" w:rsidP="00C70378">
      <w:pPr>
        <w:pStyle w:val="Heading1"/>
      </w:pPr>
      <w:r>
        <w:lastRenderedPageBreak/>
        <w:t>Physical accurate hand reconstruction</w:t>
      </w:r>
      <w:r w:rsidR="00C70378">
        <w:t xml:space="preserve"> using Bullet</w:t>
      </w:r>
    </w:p>
    <w:p w:rsidR="00024086" w:rsidRDefault="00024086" w:rsidP="00DC5215">
      <w:pPr>
        <w:pStyle w:val="NoSpacing"/>
      </w:pPr>
    </w:p>
    <w:p w:rsidR="00C44D46" w:rsidRDefault="00C44D46" w:rsidP="00DC5215">
      <w:pPr>
        <w:pStyle w:val="NoSpacing"/>
      </w:pPr>
    </w:p>
    <w:p w:rsidR="00FB1B50" w:rsidRDefault="00FB1B50" w:rsidP="00DC5215">
      <w:pPr>
        <w:pStyle w:val="NoSpacing"/>
      </w:pPr>
      <w:r>
        <w:t>Bernhard, from Leap data to the rigid bodies</w:t>
      </w:r>
    </w:p>
    <w:p w:rsidR="00C44D46" w:rsidRDefault="00C44D46">
      <w:r>
        <w:br w:type="page"/>
      </w:r>
    </w:p>
    <w:p w:rsidR="00C44D46" w:rsidRDefault="00C44D46" w:rsidP="00503D48">
      <w:pPr>
        <w:pStyle w:val="Heading1"/>
      </w:pPr>
      <w:r>
        <w:lastRenderedPageBreak/>
        <w:t>Test scenarios</w:t>
      </w:r>
    </w:p>
    <w:p w:rsidR="00C44D46" w:rsidRDefault="00624644" w:rsidP="00624644">
      <w:pPr>
        <w:pStyle w:val="Heading2"/>
      </w:pPr>
      <w:r>
        <w:t>Cubes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2227F8" w:rsidTr="002227F8">
        <w:tc>
          <w:tcPr>
            <w:tcW w:w="1413" w:type="dxa"/>
          </w:tcPr>
          <w:p w:rsidR="002227F8" w:rsidRDefault="002227F8" w:rsidP="002227F8">
            <w:r>
              <w:t>Description</w:t>
            </w:r>
          </w:p>
        </w:tc>
        <w:tc>
          <w:tcPr>
            <w:tcW w:w="7937" w:type="dxa"/>
          </w:tcPr>
          <w:p w:rsidR="002227F8" w:rsidRDefault="002227F8" w:rsidP="002227F8">
            <w:r>
              <w:t>In the Cube scene the user can move, grab and throw small cubes.</w:t>
            </w:r>
          </w:p>
        </w:tc>
      </w:tr>
      <w:tr w:rsidR="002227F8" w:rsidTr="002227F8">
        <w:tc>
          <w:tcPr>
            <w:tcW w:w="1413" w:type="dxa"/>
          </w:tcPr>
          <w:p w:rsidR="002227F8" w:rsidRDefault="002227F8" w:rsidP="002227F8">
            <w:r>
              <w:t>Task</w:t>
            </w:r>
          </w:p>
        </w:tc>
        <w:tc>
          <w:tcPr>
            <w:tcW w:w="7937" w:type="dxa"/>
          </w:tcPr>
          <w:p w:rsidR="002227F8" w:rsidRDefault="002227F8" w:rsidP="002227F8">
            <w:r>
              <w:t>The user should familiarize with the representation of his hands in the virtual world.</w:t>
            </w:r>
          </w:p>
        </w:tc>
      </w:tr>
      <w:tr w:rsidR="002227F8" w:rsidTr="002227F8">
        <w:tc>
          <w:tcPr>
            <w:tcW w:w="1413" w:type="dxa"/>
          </w:tcPr>
          <w:p w:rsidR="002227F8" w:rsidRDefault="002227F8" w:rsidP="002227F8">
            <w:r>
              <w:t>Difficulties</w:t>
            </w:r>
          </w:p>
        </w:tc>
        <w:tc>
          <w:tcPr>
            <w:tcW w:w="7937" w:type="dxa"/>
          </w:tcPr>
          <w:p w:rsidR="002227F8" w:rsidRDefault="00CE695F" w:rsidP="002227F8">
            <w:r>
              <w:t xml:space="preserve">Precision issues from the device. </w:t>
            </w:r>
          </w:p>
        </w:tc>
      </w:tr>
    </w:tbl>
    <w:p w:rsidR="002227F8" w:rsidRDefault="002227F8" w:rsidP="002227F8">
      <w:pPr>
        <w:jc w:val="center"/>
      </w:pPr>
      <w:r w:rsidRPr="002227F8">
        <w:rPr>
          <w:noProof/>
          <w:lang w:val="de-AT" w:eastAsia="de-AT"/>
        </w:rPr>
        <w:drawing>
          <wp:inline distT="0" distB="0" distL="0" distR="0">
            <wp:extent cx="4320000" cy="2958416"/>
            <wp:effectExtent l="0" t="0" r="4445" b="0"/>
            <wp:docPr id="3" name="Picture 3" descr="C:\dev\SoLeap\doc\documentation\scene_cub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SoLeap\doc\documentation\scene_cub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0000" cy="2958416"/>
                    </a:xfrm>
                    <a:prstGeom prst="rect">
                      <a:avLst/>
                    </a:prstGeom>
                    <a:noFill/>
                    <a:ln>
                      <a:noFill/>
                    </a:ln>
                  </pic:spPr>
                </pic:pic>
              </a:graphicData>
            </a:graphic>
          </wp:inline>
        </w:drawing>
      </w:r>
    </w:p>
    <w:p w:rsidR="00624644" w:rsidRDefault="00624644" w:rsidP="00624644">
      <w:pPr>
        <w:pStyle w:val="Heading2"/>
      </w:pPr>
      <w:r>
        <w:t>Hole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2227F8" w:rsidTr="00D500FF">
        <w:tc>
          <w:tcPr>
            <w:tcW w:w="1413" w:type="dxa"/>
          </w:tcPr>
          <w:p w:rsidR="002227F8" w:rsidRDefault="002227F8" w:rsidP="00D500FF">
            <w:r>
              <w:t>Description</w:t>
            </w:r>
          </w:p>
        </w:tc>
        <w:tc>
          <w:tcPr>
            <w:tcW w:w="7937" w:type="dxa"/>
          </w:tcPr>
          <w:p w:rsidR="002227F8" w:rsidRDefault="002227F8" w:rsidP="00D500FF">
            <w:r>
              <w:t>Similar to the cube scene, but the plane has a hole.</w:t>
            </w:r>
          </w:p>
        </w:tc>
      </w:tr>
      <w:tr w:rsidR="002227F8" w:rsidTr="00D500FF">
        <w:tc>
          <w:tcPr>
            <w:tcW w:w="1413" w:type="dxa"/>
          </w:tcPr>
          <w:p w:rsidR="002227F8" w:rsidRDefault="002227F8" w:rsidP="00D500FF">
            <w:r>
              <w:t>Task</w:t>
            </w:r>
          </w:p>
        </w:tc>
        <w:tc>
          <w:tcPr>
            <w:tcW w:w="7937" w:type="dxa"/>
          </w:tcPr>
          <w:p w:rsidR="002227F8" w:rsidRDefault="002227F8" w:rsidP="00D500FF">
            <w:r>
              <w:t xml:space="preserve">The user </w:t>
            </w:r>
            <w:r w:rsidR="00CE695F">
              <w:t>has to move all cubes into the hole.</w:t>
            </w:r>
          </w:p>
        </w:tc>
      </w:tr>
      <w:tr w:rsidR="002227F8" w:rsidTr="00D500FF">
        <w:tc>
          <w:tcPr>
            <w:tcW w:w="1413" w:type="dxa"/>
          </w:tcPr>
          <w:p w:rsidR="002227F8" w:rsidRDefault="002227F8" w:rsidP="00D500FF">
            <w:r>
              <w:t>Difficulties</w:t>
            </w:r>
          </w:p>
        </w:tc>
        <w:tc>
          <w:tcPr>
            <w:tcW w:w="7937" w:type="dxa"/>
          </w:tcPr>
          <w:p w:rsidR="002227F8" w:rsidRDefault="00CE695F" w:rsidP="00CE695F">
            <w:r>
              <w:t>Cubes which are too far away cannot be reached.</w:t>
            </w:r>
          </w:p>
        </w:tc>
      </w:tr>
    </w:tbl>
    <w:p w:rsidR="002227F8" w:rsidRPr="002227F8" w:rsidRDefault="002227F8" w:rsidP="002227F8">
      <w:pPr>
        <w:jc w:val="center"/>
      </w:pPr>
      <w:r w:rsidRPr="002227F8">
        <w:rPr>
          <w:noProof/>
          <w:lang w:val="de-AT" w:eastAsia="de-AT"/>
        </w:rPr>
        <w:drawing>
          <wp:inline distT="0" distB="0" distL="0" distR="0">
            <wp:extent cx="4320000" cy="2499173"/>
            <wp:effectExtent l="0" t="0" r="4445" b="0"/>
            <wp:docPr id="6" name="Picture 6" descr="C:\dev\SoLeap\doc\documentation\scene_h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ev\SoLeap\doc\documentation\scene_ho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0000" cy="2499173"/>
                    </a:xfrm>
                    <a:prstGeom prst="rect">
                      <a:avLst/>
                    </a:prstGeom>
                    <a:noFill/>
                    <a:ln>
                      <a:noFill/>
                    </a:ln>
                  </pic:spPr>
                </pic:pic>
              </a:graphicData>
            </a:graphic>
          </wp:inline>
        </w:drawing>
      </w:r>
    </w:p>
    <w:p w:rsidR="00CE695F" w:rsidRDefault="00CE695F">
      <w:pPr>
        <w:rPr>
          <w:rFonts w:asciiTheme="majorHAnsi" w:eastAsiaTheme="majorEastAsia" w:hAnsiTheme="majorHAnsi" w:cstheme="majorBidi"/>
          <w:color w:val="B35E06" w:themeColor="accent1" w:themeShade="BF"/>
          <w:sz w:val="26"/>
          <w:szCs w:val="26"/>
        </w:rPr>
      </w:pPr>
      <w:r>
        <w:br w:type="page"/>
      </w:r>
    </w:p>
    <w:p w:rsidR="00624644" w:rsidRDefault="00624644" w:rsidP="00624644">
      <w:pPr>
        <w:pStyle w:val="Heading2"/>
      </w:pPr>
      <w:r>
        <w:lastRenderedPageBreak/>
        <w:t>Dumbbell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CE695F" w:rsidTr="00D500FF">
        <w:tc>
          <w:tcPr>
            <w:tcW w:w="1413" w:type="dxa"/>
          </w:tcPr>
          <w:p w:rsidR="00CE695F" w:rsidRDefault="00CE695F" w:rsidP="00D500FF">
            <w:r>
              <w:t>Description</w:t>
            </w:r>
          </w:p>
        </w:tc>
        <w:tc>
          <w:tcPr>
            <w:tcW w:w="7937" w:type="dxa"/>
          </w:tcPr>
          <w:p w:rsidR="00CE695F" w:rsidRDefault="00CE695F" w:rsidP="00D500FF">
            <w:r>
              <w:t>A single dumbbell is placed onto a plane.</w:t>
            </w:r>
          </w:p>
        </w:tc>
      </w:tr>
      <w:tr w:rsidR="00CE695F" w:rsidTr="00D500FF">
        <w:tc>
          <w:tcPr>
            <w:tcW w:w="1413" w:type="dxa"/>
          </w:tcPr>
          <w:p w:rsidR="00CE695F" w:rsidRDefault="00CE695F" w:rsidP="00D500FF">
            <w:r>
              <w:t>Task</w:t>
            </w:r>
          </w:p>
        </w:tc>
        <w:tc>
          <w:tcPr>
            <w:tcW w:w="7937" w:type="dxa"/>
          </w:tcPr>
          <w:p w:rsidR="00CE695F" w:rsidRDefault="00CE695F" w:rsidP="00CE695F">
            <w:r>
              <w:t xml:space="preserve">The user has to </w:t>
            </w:r>
            <w:r>
              <w:t>grab the dumbbell and move it upwards. Skilled users can move the dumbbell from one hand to the other hand.</w:t>
            </w:r>
          </w:p>
        </w:tc>
      </w:tr>
      <w:tr w:rsidR="00CE695F" w:rsidTr="00D500FF">
        <w:tc>
          <w:tcPr>
            <w:tcW w:w="1413" w:type="dxa"/>
          </w:tcPr>
          <w:p w:rsidR="00CE695F" w:rsidRDefault="00CE695F" w:rsidP="00D500FF">
            <w:r>
              <w:t>Difficulties</w:t>
            </w:r>
          </w:p>
        </w:tc>
        <w:tc>
          <w:tcPr>
            <w:tcW w:w="7937" w:type="dxa"/>
          </w:tcPr>
          <w:p w:rsidR="00CE695F" w:rsidRDefault="00CE695F" w:rsidP="00431053">
            <w:r>
              <w:t>Grabbing an object can be difficult because of the missing haptic feedback. If the hands are grabbed to tight, the dumbbell jumps through the hand.</w:t>
            </w:r>
            <w:r w:rsidR="00431053">
              <w:t xml:space="preserve"> Another difficulty is the orientation and distance estimation in the three dimensional space.</w:t>
            </w:r>
          </w:p>
        </w:tc>
      </w:tr>
    </w:tbl>
    <w:p w:rsidR="002227F8" w:rsidRPr="002227F8" w:rsidRDefault="002227F8" w:rsidP="00CE695F">
      <w:pPr>
        <w:jc w:val="center"/>
      </w:pPr>
      <w:r w:rsidRPr="002227F8">
        <w:rPr>
          <w:noProof/>
          <w:lang w:val="de-AT" w:eastAsia="de-AT"/>
        </w:rPr>
        <w:drawing>
          <wp:inline distT="0" distB="0" distL="0" distR="0">
            <wp:extent cx="4318635" cy="2381250"/>
            <wp:effectExtent l="0" t="0" r="5715" b="0"/>
            <wp:docPr id="5" name="Picture 5" descr="C:\dev\SoLeap\doc\documentation\scene_dumbb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SoLeap\doc\documentation\scene_dumbbell.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0028" b="1848"/>
                    <a:stretch/>
                  </pic:blipFill>
                  <pic:spPr bwMode="auto">
                    <a:xfrm>
                      <a:off x="0" y="0"/>
                      <a:ext cx="4320000" cy="2382003"/>
                    </a:xfrm>
                    <a:prstGeom prst="rect">
                      <a:avLst/>
                    </a:prstGeom>
                    <a:noFill/>
                    <a:ln>
                      <a:noFill/>
                    </a:ln>
                    <a:extLst>
                      <a:ext uri="{53640926-AAD7-44D8-BBD7-CCE9431645EC}">
                        <a14:shadowObscured xmlns:a14="http://schemas.microsoft.com/office/drawing/2010/main"/>
                      </a:ext>
                    </a:extLst>
                  </pic:spPr>
                </pic:pic>
              </a:graphicData>
            </a:graphic>
          </wp:inline>
        </w:drawing>
      </w:r>
    </w:p>
    <w:p w:rsidR="00624644" w:rsidRDefault="00624644" w:rsidP="00624644">
      <w:pPr>
        <w:pStyle w:val="Heading2"/>
      </w:pPr>
      <w:r>
        <w:t>Leavers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431053" w:rsidTr="00D500FF">
        <w:tc>
          <w:tcPr>
            <w:tcW w:w="1413" w:type="dxa"/>
          </w:tcPr>
          <w:p w:rsidR="00431053" w:rsidRDefault="00431053" w:rsidP="00D500FF">
            <w:r>
              <w:t>Description</w:t>
            </w:r>
          </w:p>
        </w:tc>
        <w:tc>
          <w:tcPr>
            <w:tcW w:w="7937" w:type="dxa"/>
          </w:tcPr>
          <w:p w:rsidR="00431053" w:rsidRDefault="00431053" w:rsidP="00431053">
            <w:r>
              <w:t xml:space="preserve">The scene contains three leavers with the end attached to the ground. In addition the leavers can only be moved along the z-axis. </w:t>
            </w:r>
          </w:p>
        </w:tc>
      </w:tr>
      <w:tr w:rsidR="00431053" w:rsidTr="00D500FF">
        <w:tc>
          <w:tcPr>
            <w:tcW w:w="1413" w:type="dxa"/>
          </w:tcPr>
          <w:p w:rsidR="00431053" w:rsidRDefault="00431053" w:rsidP="00D500FF">
            <w:r>
              <w:t>Task</w:t>
            </w:r>
          </w:p>
        </w:tc>
        <w:tc>
          <w:tcPr>
            <w:tcW w:w="7937" w:type="dxa"/>
          </w:tcPr>
          <w:p w:rsidR="00431053" w:rsidRDefault="00431053" w:rsidP="00431053">
            <w:r>
              <w:t xml:space="preserve">The user has to </w:t>
            </w:r>
            <w:r>
              <w:t>switch all leavers on and off again, i.e. move the position from.</w:t>
            </w:r>
          </w:p>
        </w:tc>
      </w:tr>
      <w:tr w:rsidR="00431053" w:rsidTr="00D500FF">
        <w:tc>
          <w:tcPr>
            <w:tcW w:w="1413" w:type="dxa"/>
          </w:tcPr>
          <w:p w:rsidR="00431053" w:rsidRDefault="00431053" w:rsidP="00D500FF">
            <w:r>
              <w:t>Difficulties</w:t>
            </w:r>
          </w:p>
        </w:tc>
        <w:tc>
          <w:tcPr>
            <w:tcW w:w="7937" w:type="dxa"/>
          </w:tcPr>
          <w:p w:rsidR="00431053" w:rsidRDefault="00431053" w:rsidP="00431053">
            <w:r>
              <w:t>Similar to the dumbbell scene, the orientation in the three dimensional space is difficult.</w:t>
            </w:r>
          </w:p>
        </w:tc>
      </w:tr>
    </w:tbl>
    <w:p w:rsidR="002227F8" w:rsidRPr="002227F8" w:rsidRDefault="002227F8" w:rsidP="00431053">
      <w:pPr>
        <w:jc w:val="center"/>
      </w:pPr>
      <w:r w:rsidRPr="002227F8">
        <w:rPr>
          <w:noProof/>
          <w:lang w:val="de-AT" w:eastAsia="de-AT"/>
        </w:rPr>
        <w:drawing>
          <wp:inline distT="0" distB="0" distL="0" distR="0">
            <wp:extent cx="4319066" cy="2626995"/>
            <wp:effectExtent l="0" t="0" r="5715" b="1905"/>
            <wp:docPr id="7" name="Picture 7" descr="C:\dev\SoLeap\doc\documentation\scene_le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ev\SoLeap\doc\documentation\scene_levers.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7180"/>
                    <a:stretch/>
                  </pic:blipFill>
                  <pic:spPr bwMode="auto">
                    <a:xfrm>
                      <a:off x="0" y="0"/>
                      <a:ext cx="4320000" cy="2627563"/>
                    </a:xfrm>
                    <a:prstGeom prst="rect">
                      <a:avLst/>
                    </a:prstGeom>
                    <a:noFill/>
                    <a:ln>
                      <a:noFill/>
                    </a:ln>
                    <a:extLst>
                      <a:ext uri="{53640926-AAD7-44D8-BBD7-CCE9431645EC}">
                        <a14:shadowObscured xmlns:a14="http://schemas.microsoft.com/office/drawing/2010/main"/>
                      </a:ext>
                    </a:extLst>
                  </pic:spPr>
                </pic:pic>
              </a:graphicData>
            </a:graphic>
          </wp:inline>
        </w:drawing>
      </w:r>
    </w:p>
    <w:p w:rsidR="007951EE" w:rsidRDefault="007951EE">
      <w:pPr>
        <w:rPr>
          <w:rFonts w:asciiTheme="majorHAnsi" w:eastAsiaTheme="majorEastAsia" w:hAnsiTheme="majorHAnsi" w:cstheme="majorBidi"/>
          <w:color w:val="B35E06" w:themeColor="accent1" w:themeShade="BF"/>
          <w:sz w:val="26"/>
          <w:szCs w:val="26"/>
        </w:rPr>
      </w:pPr>
      <w:r>
        <w:br w:type="page"/>
      </w:r>
    </w:p>
    <w:p w:rsidR="00624644" w:rsidRDefault="00624644" w:rsidP="00624644">
      <w:pPr>
        <w:pStyle w:val="Heading2"/>
      </w:pPr>
      <w:r>
        <w:lastRenderedPageBreak/>
        <w:t>Bowls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7951EE" w:rsidTr="00D500FF">
        <w:tc>
          <w:tcPr>
            <w:tcW w:w="1413" w:type="dxa"/>
          </w:tcPr>
          <w:p w:rsidR="007951EE" w:rsidRDefault="007951EE" w:rsidP="00D500FF">
            <w:r>
              <w:t>Description</w:t>
            </w:r>
          </w:p>
        </w:tc>
        <w:tc>
          <w:tcPr>
            <w:tcW w:w="7937" w:type="dxa"/>
          </w:tcPr>
          <w:p w:rsidR="007951EE" w:rsidRDefault="007951EE" w:rsidP="00D500FF">
            <w:r>
              <w:t>This scene contains of two boxes, and a ball inside of the left box.</w:t>
            </w:r>
            <w:r>
              <w:t xml:space="preserve"> </w:t>
            </w:r>
          </w:p>
        </w:tc>
      </w:tr>
      <w:tr w:rsidR="007951EE" w:rsidTr="00D500FF">
        <w:tc>
          <w:tcPr>
            <w:tcW w:w="1413" w:type="dxa"/>
          </w:tcPr>
          <w:p w:rsidR="007951EE" w:rsidRDefault="007951EE" w:rsidP="00D500FF">
            <w:r>
              <w:t>Task</w:t>
            </w:r>
          </w:p>
        </w:tc>
        <w:tc>
          <w:tcPr>
            <w:tcW w:w="7937" w:type="dxa"/>
          </w:tcPr>
          <w:p w:rsidR="007951EE" w:rsidRDefault="007951EE" w:rsidP="007951EE">
            <w:r>
              <w:t xml:space="preserve">The user has to </w:t>
            </w:r>
            <w:r>
              <w:t>grab the ball and move it into the other box.</w:t>
            </w:r>
          </w:p>
        </w:tc>
      </w:tr>
      <w:tr w:rsidR="007951EE" w:rsidTr="00D500FF">
        <w:tc>
          <w:tcPr>
            <w:tcW w:w="1413" w:type="dxa"/>
          </w:tcPr>
          <w:p w:rsidR="007951EE" w:rsidRDefault="007951EE" w:rsidP="00D500FF">
            <w:r>
              <w:t>Difficulties</w:t>
            </w:r>
          </w:p>
        </w:tc>
        <w:tc>
          <w:tcPr>
            <w:tcW w:w="7937" w:type="dxa"/>
          </w:tcPr>
          <w:p w:rsidR="007951EE" w:rsidRDefault="007951EE" w:rsidP="00CD2E7A">
            <w:r>
              <w:t xml:space="preserve">Correct grabbing of the </w:t>
            </w:r>
            <w:r w:rsidR="00CD2E7A">
              <w:t>ball is very difficult. When the hand is too much opened, the ball falls through, when the grab is too tight the ball jumps out of the hand as well. In addition, grabbing the ball without moving the boxes is difficult because the boxes move away easily.</w:t>
            </w:r>
          </w:p>
        </w:tc>
      </w:tr>
    </w:tbl>
    <w:p w:rsidR="002227F8" w:rsidRPr="002227F8" w:rsidRDefault="002227F8" w:rsidP="00CD2E7A">
      <w:pPr>
        <w:jc w:val="center"/>
      </w:pPr>
      <w:r w:rsidRPr="002227F8">
        <w:rPr>
          <w:noProof/>
          <w:lang w:val="de-AT" w:eastAsia="de-AT"/>
        </w:rPr>
        <w:drawing>
          <wp:inline distT="0" distB="0" distL="0" distR="0">
            <wp:extent cx="4318606" cy="2563686"/>
            <wp:effectExtent l="0" t="0" r="6350" b="8255"/>
            <wp:docPr id="8" name="Picture 8" descr="C:\dev\SoLeap\doc\documentation\scene_bow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ev\SoLeap\doc\documentation\scene_bowls.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2223" b="5415"/>
                    <a:stretch/>
                  </pic:blipFill>
                  <pic:spPr bwMode="auto">
                    <a:xfrm>
                      <a:off x="0" y="0"/>
                      <a:ext cx="4320000" cy="2564513"/>
                    </a:xfrm>
                    <a:prstGeom prst="rect">
                      <a:avLst/>
                    </a:prstGeom>
                    <a:noFill/>
                    <a:ln>
                      <a:noFill/>
                    </a:ln>
                    <a:extLst>
                      <a:ext uri="{53640926-AAD7-44D8-BBD7-CCE9431645EC}">
                        <a14:shadowObscured xmlns:a14="http://schemas.microsoft.com/office/drawing/2010/main"/>
                      </a:ext>
                    </a:extLst>
                  </pic:spPr>
                </pic:pic>
              </a:graphicData>
            </a:graphic>
          </wp:inline>
        </w:drawing>
      </w:r>
    </w:p>
    <w:p w:rsidR="00624644" w:rsidRDefault="00624644" w:rsidP="00624644">
      <w:pPr>
        <w:pStyle w:val="Heading2"/>
      </w:pPr>
      <w:proofErr w:type="spellStart"/>
      <w:r>
        <w:t>Jenga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CD2E7A" w:rsidTr="00D500FF">
        <w:tc>
          <w:tcPr>
            <w:tcW w:w="1413" w:type="dxa"/>
          </w:tcPr>
          <w:p w:rsidR="00CD2E7A" w:rsidRDefault="00CD2E7A" w:rsidP="00D500FF">
            <w:r>
              <w:t>Description</w:t>
            </w:r>
          </w:p>
        </w:tc>
        <w:tc>
          <w:tcPr>
            <w:tcW w:w="7937" w:type="dxa"/>
          </w:tcPr>
          <w:p w:rsidR="00CD2E7A" w:rsidRDefault="00CD2E7A" w:rsidP="00CD2E7A">
            <w:r>
              <w:t xml:space="preserve">This scene </w:t>
            </w:r>
            <w:r>
              <w:t xml:space="preserve">multiple boxes which forms a </w:t>
            </w:r>
            <w:proofErr w:type="spellStart"/>
            <w:r>
              <w:t>Jenga</w:t>
            </w:r>
            <w:proofErr w:type="spellEnd"/>
            <w:r>
              <w:t>-tower.</w:t>
            </w:r>
            <w:r>
              <w:t xml:space="preserve"> </w:t>
            </w:r>
          </w:p>
        </w:tc>
      </w:tr>
      <w:tr w:rsidR="00CD2E7A" w:rsidTr="00D500FF">
        <w:tc>
          <w:tcPr>
            <w:tcW w:w="1413" w:type="dxa"/>
          </w:tcPr>
          <w:p w:rsidR="00CD2E7A" w:rsidRDefault="00CD2E7A" w:rsidP="00D500FF">
            <w:r>
              <w:t>Task</w:t>
            </w:r>
          </w:p>
        </w:tc>
        <w:tc>
          <w:tcPr>
            <w:tcW w:w="7937" w:type="dxa"/>
          </w:tcPr>
          <w:p w:rsidR="00CD2E7A" w:rsidRDefault="00CD2E7A" w:rsidP="00CD2E7A">
            <w:r>
              <w:t>The user has remove blocks out of the tower without crushing it. Can be played with multiple people.</w:t>
            </w:r>
          </w:p>
        </w:tc>
      </w:tr>
      <w:tr w:rsidR="00CD2E7A" w:rsidTr="00D500FF">
        <w:tc>
          <w:tcPr>
            <w:tcW w:w="1413" w:type="dxa"/>
          </w:tcPr>
          <w:p w:rsidR="00CD2E7A" w:rsidRDefault="00CD2E7A" w:rsidP="00D500FF">
            <w:r>
              <w:t>Difficulties</w:t>
            </w:r>
          </w:p>
        </w:tc>
        <w:tc>
          <w:tcPr>
            <w:tcW w:w="7937" w:type="dxa"/>
          </w:tcPr>
          <w:p w:rsidR="00CD2E7A" w:rsidRDefault="00CD2E7A" w:rsidP="00CD2E7A">
            <w:r>
              <w:t xml:space="preserve">Because of the size of the scene and the restricted area of the input device (in our case the Leap) not all positions can be reached. Also the hand can spawn inside the tower, destroying it completely. The orientation in the three dimensional state is difficult and therefore picking the right box is difficult. Furthermore to point with one finger to slide out a box is very difficult. </w:t>
            </w:r>
          </w:p>
        </w:tc>
      </w:tr>
    </w:tbl>
    <w:p w:rsidR="00624644" w:rsidRPr="00624644" w:rsidRDefault="002227F8" w:rsidP="00CD2E7A">
      <w:pPr>
        <w:jc w:val="center"/>
      </w:pPr>
      <w:r w:rsidRPr="002227F8">
        <w:rPr>
          <w:noProof/>
          <w:lang w:val="de-AT" w:eastAsia="de-AT"/>
        </w:rPr>
        <w:drawing>
          <wp:inline distT="0" distB="0" distL="0" distR="0">
            <wp:extent cx="4320000" cy="2631034"/>
            <wp:effectExtent l="0" t="0" r="4445" b="0"/>
            <wp:docPr id="9" name="Picture 9" descr="C:\dev\SoLeap\doc\documentation\scene_jen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ev\SoLeap\doc\documentation\scene_jeng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0000" cy="2631034"/>
                    </a:xfrm>
                    <a:prstGeom prst="rect">
                      <a:avLst/>
                    </a:prstGeom>
                    <a:noFill/>
                    <a:ln>
                      <a:noFill/>
                    </a:ln>
                  </pic:spPr>
                </pic:pic>
              </a:graphicData>
            </a:graphic>
          </wp:inline>
        </w:drawing>
      </w:r>
    </w:p>
    <w:p w:rsidR="00C64F85" w:rsidRDefault="00C64F85" w:rsidP="00DC5215">
      <w:pPr>
        <w:pStyle w:val="NoSpacing"/>
      </w:pPr>
    </w:p>
    <w:p w:rsidR="00443C08" w:rsidRDefault="00443C08" w:rsidP="00443C08">
      <w:pPr>
        <w:pStyle w:val="Heading2"/>
      </w:pPr>
      <w:proofErr w:type="spellStart"/>
      <w:r>
        <w:t>Rubic’s</w:t>
      </w:r>
      <w:proofErr w:type="spellEnd"/>
      <w:r>
        <w:t xml:space="preserve"> Cube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443C08" w:rsidTr="00D500FF">
        <w:tc>
          <w:tcPr>
            <w:tcW w:w="1413" w:type="dxa"/>
          </w:tcPr>
          <w:p w:rsidR="00443C08" w:rsidRDefault="00443C08" w:rsidP="00D500FF">
            <w:r>
              <w:t>Description</w:t>
            </w:r>
          </w:p>
        </w:tc>
        <w:tc>
          <w:tcPr>
            <w:tcW w:w="7937" w:type="dxa"/>
          </w:tcPr>
          <w:p w:rsidR="00443C08" w:rsidRDefault="00443C08" w:rsidP="00443C08">
            <w:r>
              <w:t xml:space="preserve">This scene contains a </w:t>
            </w:r>
            <w:proofErr w:type="spellStart"/>
            <w:r>
              <w:t>Rubic’s</w:t>
            </w:r>
            <w:proofErr w:type="spellEnd"/>
            <w:r>
              <w:t xml:space="preserve"> Cube</w:t>
            </w:r>
          </w:p>
        </w:tc>
      </w:tr>
      <w:tr w:rsidR="00443C08" w:rsidTr="00D500FF">
        <w:tc>
          <w:tcPr>
            <w:tcW w:w="1413" w:type="dxa"/>
          </w:tcPr>
          <w:p w:rsidR="00443C08" w:rsidRDefault="00443C08" w:rsidP="00D500FF">
            <w:r>
              <w:t>Task</w:t>
            </w:r>
          </w:p>
        </w:tc>
        <w:tc>
          <w:tcPr>
            <w:tcW w:w="7937" w:type="dxa"/>
          </w:tcPr>
          <w:p w:rsidR="00443C08" w:rsidRDefault="00443C08" w:rsidP="00443C08">
            <w:r>
              <w:t xml:space="preserve">The user has to solve the </w:t>
            </w:r>
            <w:proofErr w:type="spellStart"/>
            <w:r>
              <w:t>Rubic’s</w:t>
            </w:r>
            <w:proofErr w:type="spellEnd"/>
            <w:r>
              <w:t xml:space="preserve"> Cube by rotating the right layers of the cube.</w:t>
            </w:r>
          </w:p>
        </w:tc>
      </w:tr>
      <w:tr w:rsidR="00443C08" w:rsidTr="00D500FF">
        <w:tc>
          <w:tcPr>
            <w:tcW w:w="1413" w:type="dxa"/>
          </w:tcPr>
          <w:p w:rsidR="00443C08" w:rsidRDefault="00443C08" w:rsidP="00D500FF">
            <w:r>
              <w:t>Difficulties</w:t>
            </w:r>
          </w:p>
        </w:tc>
        <w:tc>
          <w:tcPr>
            <w:tcW w:w="7937" w:type="dxa"/>
          </w:tcPr>
          <w:p w:rsidR="00443C08" w:rsidRDefault="00443C08" w:rsidP="00443C08">
            <w:r>
              <w:t xml:space="preserve">Unfortunately the physics constraints to model a </w:t>
            </w:r>
            <w:proofErr w:type="spellStart"/>
            <w:r>
              <w:t>Rubic’s</w:t>
            </w:r>
            <w:proofErr w:type="spellEnd"/>
            <w:r>
              <w:t xml:space="preserve"> Cube are very complex. We did not manage to set them up correctly, therefore the </w:t>
            </w:r>
            <w:proofErr w:type="spellStart"/>
            <w:r>
              <w:t>Rubic’s</w:t>
            </w:r>
            <w:proofErr w:type="spellEnd"/>
            <w:r>
              <w:t xml:space="preserve"> Cube remains a chaotic bundle of cubes.</w:t>
            </w:r>
            <w:bookmarkStart w:id="0" w:name="_GoBack"/>
            <w:bookmarkEnd w:id="0"/>
            <w:r>
              <w:t xml:space="preserve"> </w:t>
            </w:r>
          </w:p>
        </w:tc>
      </w:tr>
    </w:tbl>
    <w:p w:rsidR="00C64F85" w:rsidRDefault="00443C08" w:rsidP="00443C08">
      <w:pPr>
        <w:pStyle w:val="NoSpacing"/>
        <w:jc w:val="center"/>
      </w:pPr>
      <w:r w:rsidRPr="00443C08">
        <w:rPr>
          <w:noProof/>
          <w:lang w:val="de-AT" w:eastAsia="de-AT"/>
        </w:rPr>
        <w:drawing>
          <wp:inline distT="0" distB="0" distL="0" distR="0">
            <wp:extent cx="4320000" cy="2831348"/>
            <wp:effectExtent l="0" t="0" r="4445" b="7620"/>
            <wp:docPr id="10" name="Picture 10" descr="C:\dev\SoLeap\doc\documentation\scene_rub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ev\SoLeap\doc\documentation\scene_rubic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0000" cy="2831348"/>
                    </a:xfrm>
                    <a:prstGeom prst="rect">
                      <a:avLst/>
                    </a:prstGeom>
                    <a:noFill/>
                    <a:ln>
                      <a:noFill/>
                    </a:ln>
                  </pic:spPr>
                </pic:pic>
              </a:graphicData>
            </a:graphic>
          </wp:inline>
        </w:drawing>
      </w:r>
    </w:p>
    <w:p w:rsidR="00C64F85" w:rsidRDefault="00C64F85" w:rsidP="00DC5215">
      <w:pPr>
        <w:pStyle w:val="NoSpacing"/>
      </w:pPr>
    </w:p>
    <w:p w:rsidR="0098082B" w:rsidRDefault="0098082B" w:rsidP="00DC5215">
      <w:pPr>
        <w:pStyle w:val="NoSpacing"/>
      </w:pPr>
    </w:p>
    <w:p w:rsidR="0098082B" w:rsidRDefault="0098082B">
      <w:r>
        <w:br w:type="page"/>
      </w:r>
    </w:p>
    <w:p w:rsidR="0098082B" w:rsidRDefault="00033DD2" w:rsidP="002E1432">
      <w:pPr>
        <w:pStyle w:val="Heading1"/>
      </w:pPr>
      <w:r>
        <w:lastRenderedPageBreak/>
        <w:t>Problems and c</w:t>
      </w:r>
      <w:r w:rsidR="0098082B">
        <w:t>onclusion</w:t>
      </w:r>
    </w:p>
    <w:p w:rsidR="00CC5177" w:rsidRDefault="00CC5177" w:rsidP="00DC5215">
      <w:pPr>
        <w:pStyle w:val="NoSpacing"/>
      </w:pPr>
    </w:p>
    <w:p w:rsidR="00EF4C41" w:rsidRDefault="00EF4C41" w:rsidP="00DC5215">
      <w:pPr>
        <w:pStyle w:val="NoSpacing"/>
      </w:pPr>
      <w:proofErr w:type="spellStart"/>
      <w:r>
        <w:t>Bla</w:t>
      </w:r>
      <w:proofErr w:type="spellEnd"/>
      <w:r>
        <w:t xml:space="preserve"> </w:t>
      </w:r>
      <w:proofErr w:type="spellStart"/>
      <w:r>
        <w:t>bla</w:t>
      </w:r>
      <w:proofErr w:type="spellEnd"/>
      <w:r>
        <w:t xml:space="preserve"> </w:t>
      </w:r>
      <w:proofErr w:type="spellStart"/>
      <w:r>
        <w:t>bla</w:t>
      </w:r>
      <w:proofErr w:type="spellEnd"/>
      <w:r>
        <w:t>,</w:t>
      </w:r>
    </w:p>
    <w:p w:rsidR="00EF4C41" w:rsidRDefault="00EF4C41" w:rsidP="00DC5215">
      <w:pPr>
        <w:pStyle w:val="NoSpacing"/>
      </w:pPr>
      <w:r>
        <w:t>We thought this shall be easy</w:t>
      </w:r>
    </w:p>
    <w:p w:rsidR="00667E5F" w:rsidRDefault="00667E5F" w:rsidP="00DC5215">
      <w:pPr>
        <w:pStyle w:val="NoSpacing"/>
      </w:pPr>
      <w:r>
        <w:t>Bullet is extremely badly documented</w:t>
      </w:r>
      <w:r w:rsidR="0016243D">
        <w:t>.</w:t>
      </w:r>
    </w:p>
    <w:p w:rsidR="00EF4C41" w:rsidRDefault="00EF4C41" w:rsidP="00DC5215">
      <w:pPr>
        <w:pStyle w:val="NoSpacing"/>
      </w:pPr>
      <w:r>
        <w:t>Even simple scenes turned out to be extremely challenging,</w:t>
      </w:r>
    </w:p>
    <w:p w:rsidR="00EF4C41" w:rsidRDefault="00EF4C41" w:rsidP="00DC5215">
      <w:pPr>
        <w:pStyle w:val="NoSpacing"/>
      </w:pPr>
      <w:r>
        <w:t xml:space="preserve">Problems with </w:t>
      </w:r>
      <w:r w:rsidR="005E1F83">
        <w:t>friction</w:t>
      </w:r>
      <w:r w:rsidR="00CB094D">
        <w:t xml:space="preserve"> and movement of kinematic objects (the hand)</w:t>
      </w:r>
    </w:p>
    <w:p w:rsidR="009D253C" w:rsidRPr="0083602D" w:rsidRDefault="009D253C" w:rsidP="00DC5215">
      <w:pPr>
        <w:pStyle w:val="NoSpacing"/>
      </w:pPr>
      <w:proofErr w:type="spellStart"/>
      <w:r>
        <w:t>LeapSDK</w:t>
      </w:r>
      <w:proofErr w:type="spellEnd"/>
      <w:r>
        <w:t>+</w:t>
      </w:r>
    </w:p>
    <w:sectPr w:rsidR="009D253C" w:rsidRPr="0083602D">
      <w:headerReference w:type="default" r:id="rId26"/>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2B4" w:rsidRDefault="000D02B4" w:rsidP="00BB0E37">
      <w:pPr>
        <w:spacing w:after="0" w:line="240" w:lineRule="auto"/>
      </w:pPr>
      <w:r>
        <w:separator/>
      </w:r>
    </w:p>
  </w:endnote>
  <w:endnote w:type="continuationSeparator" w:id="0">
    <w:p w:rsidR="000D02B4" w:rsidRDefault="000D02B4" w:rsidP="00BB0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E37" w:rsidRDefault="00BB0E37">
    <w:pPr>
      <w:pStyle w:val="Footer"/>
    </w:pPr>
    <w:r>
      <w:t>Philipp Fleck, Bernhard Manfred Gruber</w:t>
    </w:r>
    <w:r>
      <w:ptab w:relativeTo="margin" w:alignment="center" w:leader="none"/>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EF6E1B">
      <w:rPr>
        <w:b/>
        <w:bCs/>
        <w:noProof/>
      </w:rPr>
      <w:t>8</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EF6E1B">
      <w:rPr>
        <w:b/>
        <w:bCs/>
        <w:noProof/>
      </w:rPr>
      <w:t>9</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2B4" w:rsidRDefault="000D02B4" w:rsidP="00BB0E37">
      <w:pPr>
        <w:spacing w:after="0" w:line="240" w:lineRule="auto"/>
      </w:pPr>
      <w:r>
        <w:separator/>
      </w:r>
    </w:p>
  </w:footnote>
  <w:footnote w:type="continuationSeparator" w:id="0">
    <w:p w:rsidR="000D02B4" w:rsidRDefault="000D02B4" w:rsidP="00BB0E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E37" w:rsidRDefault="00BB0E37">
    <w:pPr>
      <w:pStyle w:val="Header"/>
    </w:pPr>
    <w:r>
      <w:t>MSE14 MUS2</w:t>
    </w:r>
    <w:r>
      <w:ptab w:relativeTo="margin" w:alignment="center" w:leader="none"/>
    </w:r>
    <w:r>
      <w:t>Finger tracking using touchless input devices</w:t>
    </w:r>
    <w:r>
      <w:ptab w:relativeTo="margin" w:alignment="right" w:leader="none"/>
    </w:r>
    <w:r>
      <w:fldChar w:fldCharType="begin"/>
    </w:r>
    <w:r>
      <w:instrText xml:space="preserve"> DATE \@ "yyyy-MM-dd" </w:instrText>
    </w:r>
    <w:r>
      <w:fldChar w:fldCharType="separate"/>
    </w:r>
    <w:r w:rsidR="00A71C42">
      <w:rPr>
        <w:noProof/>
      </w:rPr>
      <w:t>2014-06-25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A04BC"/>
    <w:multiLevelType w:val="hybridMultilevel"/>
    <w:tmpl w:val="9080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030C0B"/>
    <w:multiLevelType w:val="hybridMultilevel"/>
    <w:tmpl w:val="7AD4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B27258"/>
    <w:multiLevelType w:val="hybridMultilevel"/>
    <w:tmpl w:val="533A44F6"/>
    <w:lvl w:ilvl="0" w:tplc="0409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F63"/>
    <w:rsid w:val="000026E9"/>
    <w:rsid w:val="00024086"/>
    <w:rsid w:val="00033DD2"/>
    <w:rsid w:val="0005054C"/>
    <w:rsid w:val="00051022"/>
    <w:rsid w:val="000B3637"/>
    <w:rsid w:val="000C2C7C"/>
    <w:rsid w:val="000D02B4"/>
    <w:rsid w:val="00103113"/>
    <w:rsid w:val="00115C8D"/>
    <w:rsid w:val="00117F19"/>
    <w:rsid w:val="0014553B"/>
    <w:rsid w:val="001558FB"/>
    <w:rsid w:val="001571C6"/>
    <w:rsid w:val="0016243D"/>
    <w:rsid w:val="001677A5"/>
    <w:rsid w:val="00173229"/>
    <w:rsid w:val="00174E38"/>
    <w:rsid w:val="001C6D59"/>
    <w:rsid w:val="001F15F6"/>
    <w:rsid w:val="002227F8"/>
    <w:rsid w:val="002353A1"/>
    <w:rsid w:val="002466A2"/>
    <w:rsid w:val="002722BE"/>
    <w:rsid w:val="002A6B1F"/>
    <w:rsid w:val="002B795C"/>
    <w:rsid w:val="002E1432"/>
    <w:rsid w:val="0034581A"/>
    <w:rsid w:val="00431053"/>
    <w:rsid w:val="00443C08"/>
    <w:rsid w:val="00447C99"/>
    <w:rsid w:val="00454B4C"/>
    <w:rsid w:val="004A16DC"/>
    <w:rsid w:val="004C2059"/>
    <w:rsid w:val="004C275A"/>
    <w:rsid w:val="00503D48"/>
    <w:rsid w:val="00516687"/>
    <w:rsid w:val="005268E6"/>
    <w:rsid w:val="00535DF2"/>
    <w:rsid w:val="00546D21"/>
    <w:rsid w:val="005A458F"/>
    <w:rsid w:val="005D5290"/>
    <w:rsid w:val="005E1F83"/>
    <w:rsid w:val="00605405"/>
    <w:rsid w:val="006074D7"/>
    <w:rsid w:val="00624644"/>
    <w:rsid w:val="00667E5F"/>
    <w:rsid w:val="006E444D"/>
    <w:rsid w:val="0075732B"/>
    <w:rsid w:val="007951EE"/>
    <w:rsid w:val="007C14E3"/>
    <w:rsid w:val="007C47CD"/>
    <w:rsid w:val="007E0B79"/>
    <w:rsid w:val="00806F63"/>
    <w:rsid w:val="008168F1"/>
    <w:rsid w:val="0083602D"/>
    <w:rsid w:val="00866CEC"/>
    <w:rsid w:val="00873C05"/>
    <w:rsid w:val="008A36BC"/>
    <w:rsid w:val="008A7359"/>
    <w:rsid w:val="008B3167"/>
    <w:rsid w:val="008C27B9"/>
    <w:rsid w:val="008C7ACE"/>
    <w:rsid w:val="0098082B"/>
    <w:rsid w:val="0099001D"/>
    <w:rsid w:val="00996626"/>
    <w:rsid w:val="009A3B31"/>
    <w:rsid w:val="009D253C"/>
    <w:rsid w:val="00A1128F"/>
    <w:rsid w:val="00A637DE"/>
    <w:rsid w:val="00A71C42"/>
    <w:rsid w:val="00AC0E4B"/>
    <w:rsid w:val="00AF2722"/>
    <w:rsid w:val="00B071C2"/>
    <w:rsid w:val="00B23AE5"/>
    <w:rsid w:val="00B307C8"/>
    <w:rsid w:val="00B31C8A"/>
    <w:rsid w:val="00B72A7F"/>
    <w:rsid w:val="00BA4FEF"/>
    <w:rsid w:val="00BB0E37"/>
    <w:rsid w:val="00BC3B6F"/>
    <w:rsid w:val="00BD26C8"/>
    <w:rsid w:val="00BE1789"/>
    <w:rsid w:val="00BF776B"/>
    <w:rsid w:val="00C07B94"/>
    <w:rsid w:val="00C41786"/>
    <w:rsid w:val="00C44D46"/>
    <w:rsid w:val="00C64F85"/>
    <w:rsid w:val="00C70378"/>
    <w:rsid w:val="00CB094D"/>
    <w:rsid w:val="00CC5177"/>
    <w:rsid w:val="00CD2E7A"/>
    <w:rsid w:val="00CE695F"/>
    <w:rsid w:val="00CF7D5A"/>
    <w:rsid w:val="00DC5215"/>
    <w:rsid w:val="00EF4C41"/>
    <w:rsid w:val="00EF6E1B"/>
    <w:rsid w:val="00F4777E"/>
    <w:rsid w:val="00FA690B"/>
    <w:rsid w:val="00FB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094D3-7D0B-4E34-B40B-F656AF46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1EE"/>
  </w:style>
  <w:style w:type="paragraph" w:styleId="Heading1">
    <w:name w:val="heading 1"/>
    <w:basedOn w:val="Normal"/>
    <w:next w:val="Normal"/>
    <w:link w:val="Heading1Char"/>
    <w:uiPriority w:val="9"/>
    <w:qFormat/>
    <w:rsid w:val="00A1128F"/>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115C8D"/>
    <w:pPr>
      <w:keepNext/>
      <w:keepLines/>
      <w:spacing w:before="40" w:after="0"/>
      <w:outlineLvl w:val="1"/>
    </w:pPr>
    <w:rPr>
      <w:rFonts w:asciiTheme="majorHAnsi" w:eastAsiaTheme="majorEastAsia" w:hAnsiTheme="majorHAnsi" w:cstheme="majorBidi"/>
      <w:color w:val="B35E06" w:themeColor="accent1" w:themeShade="BF"/>
      <w:sz w:val="26"/>
      <w:szCs w:val="26"/>
    </w:rPr>
  </w:style>
  <w:style w:type="paragraph" w:styleId="Heading3">
    <w:name w:val="heading 3"/>
    <w:basedOn w:val="Normal"/>
    <w:next w:val="Normal"/>
    <w:link w:val="Heading3Char"/>
    <w:uiPriority w:val="9"/>
    <w:unhideWhenUsed/>
    <w:qFormat/>
    <w:rsid w:val="007C47CD"/>
    <w:pPr>
      <w:keepNext/>
      <w:keepLines/>
      <w:spacing w:before="40" w:after="0"/>
      <w:outlineLvl w:val="2"/>
    </w:pPr>
    <w:rPr>
      <w:rFonts w:asciiTheme="majorHAnsi" w:eastAsiaTheme="majorEastAsia" w:hAnsiTheme="majorHAnsi" w:cstheme="majorBidi"/>
      <w:color w:val="773F0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E37"/>
  </w:style>
  <w:style w:type="paragraph" w:styleId="Footer">
    <w:name w:val="footer"/>
    <w:basedOn w:val="Normal"/>
    <w:link w:val="FooterChar"/>
    <w:uiPriority w:val="99"/>
    <w:unhideWhenUsed/>
    <w:rsid w:val="00BB0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E37"/>
  </w:style>
  <w:style w:type="paragraph" w:styleId="Title">
    <w:name w:val="Title"/>
    <w:basedOn w:val="Normal"/>
    <w:next w:val="Normal"/>
    <w:link w:val="TitleChar"/>
    <w:uiPriority w:val="10"/>
    <w:qFormat/>
    <w:rsid w:val="008360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0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128F"/>
    <w:rPr>
      <w:rFonts w:asciiTheme="majorHAnsi" w:eastAsiaTheme="majorEastAsia" w:hAnsiTheme="majorHAnsi" w:cstheme="majorBidi"/>
      <w:color w:val="B35E06" w:themeColor="accent1" w:themeShade="BF"/>
      <w:sz w:val="32"/>
      <w:szCs w:val="32"/>
    </w:rPr>
  </w:style>
  <w:style w:type="paragraph" w:styleId="ListParagraph">
    <w:name w:val="List Paragraph"/>
    <w:basedOn w:val="Normal"/>
    <w:uiPriority w:val="34"/>
    <w:qFormat/>
    <w:rsid w:val="00866CEC"/>
    <w:pPr>
      <w:ind w:left="720"/>
      <w:contextualSpacing/>
    </w:pPr>
  </w:style>
  <w:style w:type="character" w:customStyle="1" w:styleId="Heading3Char">
    <w:name w:val="Heading 3 Char"/>
    <w:basedOn w:val="DefaultParagraphFont"/>
    <w:link w:val="Heading3"/>
    <w:uiPriority w:val="9"/>
    <w:rsid w:val="007C47CD"/>
    <w:rPr>
      <w:rFonts w:asciiTheme="majorHAnsi" w:eastAsiaTheme="majorEastAsia" w:hAnsiTheme="majorHAnsi" w:cstheme="majorBidi"/>
      <w:color w:val="773F04" w:themeColor="accent1" w:themeShade="7F"/>
      <w:sz w:val="24"/>
      <w:szCs w:val="24"/>
    </w:rPr>
  </w:style>
  <w:style w:type="paragraph" w:styleId="NoSpacing">
    <w:name w:val="No Spacing"/>
    <w:uiPriority w:val="1"/>
    <w:qFormat/>
    <w:rsid w:val="007C47CD"/>
    <w:pPr>
      <w:spacing w:after="0" w:line="240" w:lineRule="auto"/>
    </w:pPr>
  </w:style>
  <w:style w:type="character" w:customStyle="1" w:styleId="Heading2Char">
    <w:name w:val="Heading 2 Char"/>
    <w:basedOn w:val="DefaultParagraphFont"/>
    <w:link w:val="Heading2"/>
    <w:uiPriority w:val="9"/>
    <w:rsid w:val="00115C8D"/>
    <w:rPr>
      <w:rFonts w:asciiTheme="majorHAnsi" w:eastAsiaTheme="majorEastAsia" w:hAnsiTheme="majorHAnsi" w:cstheme="majorBidi"/>
      <w:color w:val="B35E06" w:themeColor="accent1" w:themeShade="BF"/>
      <w:sz w:val="26"/>
      <w:szCs w:val="26"/>
    </w:rPr>
  </w:style>
  <w:style w:type="character" w:styleId="Hyperlink">
    <w:name w:val="Hyperlink"/>
    <w:basedOn w:val="DefaultParagraphFont"/>
    <w:uiPriority w:val="99"/>
    <w:unhideWhenUsed/>
    <w:rsid w:val="00115C8D"/>
    <w:rPr>
      <w:color w:val="6B9F25" w:themeColor="hyperlink"/>
      <w:u w:val="single"/>
    </w:rPr>
  </w:style>
  <w:style w:type="table" w:styleId="TableGrid">
    <w:name w:val="Table Grid"/>
    <w:basedOn w:val="TableNormal"/>
    <w:uiPriority w:val="39"/>
    <w:rsid w:val="007C1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84409">
      <w:bodyDiv w:val="1"/>
      <w:marLeft w:val="0"/>
      <w:marRight w:val="0"/>
      <w:marTop w:val="0"/>
      <w:marBottom w:val="0"/>
      <w:divBdr>
        <w:top w:val="none" w:sz="0" w:space="0" w:color="auto"/>
        <w:left w:val="none" w:sz="0" w:space="0" w:color="auto"/>
        <w:bottom w:val="none" w:sz="0" w:space="0" w:color="auto"/>
        <w:right w:val="none" w:sz="0" w:space="0" w:color="auto"/>
      </w:divBdr>
      <w:divsChild>
        <w:div w:id="1110393728">
          <w:marLeft w:val="547"/>
          <w:marRight w:val="0"/>
          <w:marTop w:val="0"/>
          <w:marBottom w:val="0"/>
          <w:divBdr>
            <w:top w:val="none" w:sz="0" w:space="0" w:color="auto"/>
            <w:left w:val="none" w:sz="0" w:space="0" w:color="auto"/>
            <w:bottom w:val="none" w:sz="0" w:space="0" w:color="auto"/>
            <w:right w:val="none" w:sz="0" w:space="0" w:color="auto"/>
          </w:divBdr>
        </w:div>
      </w:divsChild>
    </w:div>
    <w:div w:id="1072195703">
      <w:bodyDiv w:val="1"/>
      <w:marLeft w:val="0"/>
      <w:marRight w:val="0"/>
      <w:marTop w:val="0"/>
      <w:marBottom w:val="0"/>
      <w:divBdr>
        <w:top w:val="none" w:sz="0" w:space="0" w:color="auto"/>
        <w:left w:val="none" w:sz="0" w:space="0" w:color="auto"/>
        <w:bottom w:val="none" w:sz="0" w:space="0" w:color="auto"/>
        <w:right w:val="none" w:sz="0" w:space="0" w:color="auto"/>
      </w:divBdr>
      <w:divsChild>
        <w:div w:id="504057656">
          <w:marLeft w:val="0"/>
          <w:marRight w:val="0"/>
          <w:marTop w:val="0"/>
          <w:marBottom w:val="0"/>
          <w:divBdr>
            <w:top w:val="none" w:sz="0" w:space="0" w:color="auto"/>
            <w:left w:val="none" w:sz="0" w:space="0" w:color="auto"/>
            <w:bottom w:val="none" w:sz="0" w:space="0" w:color="auto"/>
            <w:right w:val="none" w:sz="0" w:space="0" w:color="auto"/>
          </w:divBdr>
        </w:div>
      </w:divsChild>
    </w:div>
    <w:div w:id="1204370519">
      <w:bodyDiv w:val="1"/>
      <w:marLeft w:val="0"/>
      <w:marRight w:val="0"/>
      <w:marTop w:val="0"/>
      <w:marBottom w:val="0"/>
      <w:divBdr>
        <w:top w:val="none" w:sz="0" w:space="0" w:color="auto"/>
        <w:left w:val="none" w:sz="0" w:space="0" w:color="auto"/>
        <w:bottom w:val="none" w:sz="0" w:space="0" w:color="auto"/>
        <w:right w:val="none" w:sz="0" w:space="0" w:color="auto"/>
      </w:divBdr>
      <w:divsChild>
        <w:div w:id="487551262">
          <w:marLeft w:val="0"/>
          <w:marRight w:val="0"/>
          <w:marTop w:val="0"/>
          <w:marBottom w:val="0"/>
          <w:divBdr>
            <w:top w:val="none" w:sz="0" w:space="0" w:color="auto"/>
            <w:left w:val="none" w:sz="0" w:space="0" w:color="auto"/>
            <w:bottom w:val="none" w:sz="0" w:space="0" w:color="auto"/>
            <w:right w:val="none" w:sz="0" w:space="0" w:color="auto"/>
          </w:divBdr>
        </w:div>
      </w:divsChild>
    </w:div>
    <w:div w:id="2068646012">
      <w:bodyDiv w:val="1"/>
      <w:marLeft w:val="0"/>
      <w:marRight w:val="0"/>
      <w:marTop w:val="0"/>
      <w:marBottom w:val="0"/>
      <w:divBdr>
        <w:top w:val="none" w:sz="0" w:space="0" w:color="auto"/>
        <w:left w:val="none" w:sz="0" w:space="0" w:color="auto"/>
        <w:bottom w:val="none" w:sz="0" w:space="0" w:color="auto"/>
        <w:right w:val="none" w:sz="0" w:space="0" w:color="auto"/>
      </w:divBdr>
      <w:divsChild>
        <w:div w:id="1475370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F82E61-3FE6-4E85-BDB7-288A2D66BD7E}" type="doc">
      <dgm:prSet loTypeId="urn:microsoft.com/office/officeart/2005/8/layout/architecture" loCatId="relationship" qsTypeId="urn:microsoft.com/office/officeart/2005/8/quickstyle/simple1" qsCatId="simple" csTypeId="urn:microsoft.com/office/officeart/2005/8/colors/colorful2" csCatId="colorful" phldr="1"/>
      <dgm:spPr/>
      <dgm:t>
        <a:bodyPr/>
        <a:lstStyle/>
        <a:p>
          <a:endParaRPr lang="de-AT"/>
        </a:p>
      </dgm:t>
    </dgm:pt>
    <dgm:pt modelId="{EB83D27C-C543-41E5-9CA6-6EC4FA2443F2}">
      <dgm:prSet phldrT="[Text]"/>
      <dgm:spPr>
        <a:solidFill>
          <a:schemeClr val="accent2"/>
        </a:solidFill>
      </dgm:spPr>
      <dgm:t>
        <a:bodyPr/>
        <a:lstStyle/>
        <a:p>
          <a:pPr algn="ctr"/>
          <a:r>
            <a:rPr lang="de-AT"/>
            <a:t>Devices</a:t>
          </a:r>
        </a:p>
      </dgm:t>
    </dgm:pt>
    <dgm:pt modelId="{D5F78A55-195F-4830-9656-BB191B236715}" type="parTrans" cxnId="{EFD37722-5460-409E-BB68-B4831D4CC829}">
      <dgm:prSet/>
      <dgm:spPr/>
      <dgm:t>
        <a:bodyPr/>
        <a:lstStyle/>
        <a:p>
          <a:pPr algn="ctr"/>
          <a:endParaRPr lang="de-AT"/>
        </a:p>
      </dgm:t>
    </dgm:pt>
    <dgm:pt modelId="{3FF85790-AF0E-4582-A0EC-A35C5DC4C47C}" type="sibTrans" cxnId="{EFD37722-5460-409E-BB68-B4831D4CC829}">
      <dgm:prSet/>
      <dgm:spPr/>
      <dgm:t>
        <a:bodyPr/>
        <a:lstStyle/>
        <a:p>
          <a:pPr algn="ctr"/>
          <a:endParaRPr lang="de-AT"/>
        </a:p>
      </dgm:t>
    </dgm:pt>
    <dgm:pt modelId="{0A7D3160-FEFA-4373-B54C-460EDB11B289}">
      <dgm:prSet phldrT="[Text]"/>
      <dgm:spPr/>
      <dgm:t>
        <a:bodyPr/>
        <a:lstStyle/>
        <a:p>
          <a:pPr algn="ctr"/>
          <a:r>
            <a:rPr lang="de-AT"/>
            <a:t>Core</a:t>
          </a:r>
        </a:p>
      </dgm:t>
    </dgm:pt>
    <dgm:pt modelId="{80745199-284D-42E2-93E2-7918F39D8A76}" type="parTrans" cxnId="{9D2A206E-365D-4D6D-94F3-A71EAF9B6E2A}">
      <dgm:prSet/>
      <dgm:spPr/>
      <dgm:t>
        <a:bodyPr/>
        <a:lstStyle/>
        <a:p>
          <a:pPr algn="ctr"/>
          <a:endParaRPr lang="de-AT"/>
        </a:p>
      </dgm:t>
    </dgm:pt>
    <dgm:pt modelId="{A6D8398E-54E9-4FC1-B924-874E87172781}" type="sibTrans" cxnId="{9D2A206E-365D-4D6D-94F3-A71EAF9B6E2A}">
      <dgm:prSet/>
      <dgm:spPr/>
      <dgm:t>
        <a:bodyPr/>
        <a:lstStyle/>
        <a:p>
          <a:pPr algn="ctr"/>
          <a:endParaRPr lang="de-AT"/>
        </a:p>
      </dgm:t>
    </dgm:pt>
    <dgm:pt modelId="{DC2A00CE-8CEA-49BF-84D7-BE5E60D43EBE}">
      <dgm:prSet phldrT="[Text]"/>
      <dgm:spPr/>
      <dgm:t>
        <a:bodyPr/>
        <a:lstStyle/>
        <a:p>
          <a:pPr algn="ctr"/>
          <a:r>
            <a:rPr lang="de-AT"/>
            <a:t>Physics Hand</a:t>
          </a:r>
        </a:p>
      </dgm:t>
    </dgm:pt>
    <dgm:pt modelId="{EBA90FDA-AA70-4B53-AEAA-C57AB32C82F3}" type="parTrans" cxnId="{28EF7DFD-830A-4AB4-84E0-67CA7B9CC6D6}">
      <dgm:prSet/>
      <dgm:spPr/>
      <dgm:t>
        <a:bodyPr/>
        <a:lstStyle/>
        <a:p>
          <a:pPr algn="ctr"/>
          <a:endParaRPr lang="de-AT"/>
        </a:p>
      </dgm:t>
    </dgm:pt>
    <dgm:pt modelId="{D3426E31-7A5F-4F39-BFEF-E602A1CFD928}" type="sibTrans" cxnId="{28EF7DFD-830A-4AB4-84E0-67CA7B9CC6D6}">
      <dgm:prSet/>
      <dgm:spPr/>
      <dgm:t>
        <a:bodyPr/>
        <a:lstStyle/>
        <a:p>
          <a:pPr algn="ctr"/>
          <a:endParaRPr lang="de-AT"/>
        </a:p>
      </dgm:t>
    </dgm:pt>
    <dgm:pt modelId="{785367D5-99DF-410E-AA55-BB0066F196E2}">
      <dgm:prSet phldrT="[Text]"/>
      <dgm:spPr/>
      <dgm:t>
        <a:bodyPr/>
        <a:lstStyle/>
        <a:p>
          <a:pPr algn="ctr"/>
          <a:r>
            <a:rPr lang="de-AT"/>
            <a:t>Hand Renderer</a:t>
          </a:r>
        </a:p>
      </dgm:t>
    </dgm:pt>
    <dgm:pt modelId="{7786A8AA-0BDF-4B5E-AC46-91095B0836A9}" type="parTrans" cxnId="{3BE9151F-BA21-41C0-BB38-71DCF07DFE50}">
      <dgm:prSet/>
      <dgm:spPr/>
      <dgm:t>
        <a:bodyPr/>
        <a:lstStyle/>
        <a:p>
          <a:pPr algn="ctr"/>
          <a:endParaRPr lang="de-AT"/>
        </a:p>
      </dgm:t>
    </dgm:pt>
    <dgm:pt modelId="{57D0718E-FF3F-4B96-9FA1-6383534517BF}" type="sibTrans" cxnId="{3BE9151F-BA21-41C0-BB38-71DCF07DFE50}">
      <dgm:prSet/>
      <dgm:spPr/>
      <dgm:t>
        <a:bodyPr/>
        <a:lstStyle/>
        <a:p>
          <a:pPr algn="ctr"/>
          <a:endParaRPr lang="de-AT"/>
        </a:p>
      </dgm:t>
    </dgm:pt>
    <dgm:pt modelId="{142DDCF0-E50D-47CE-AA66-87DD776A62B9}">
      <dgm:prSet phldrT="[Text]"/>
      <dgm:spPr/>
      <dgm:t>
        <a:bodyPr/>
        <a:lstStyle/>
        <a:p>
          <a:pPr algn="ctr"/>
          <a:r>
            <a:rPr lang="de-AT"/>
            <a:t>World Renderer</a:t>
          </a:r>
        </a:p>
      </dgm:t>
    </dgm:pt>
    <dgm:pt modelId="{4A9FC07A-DD8C-40B7-9B45-980AD8C46589}" type="parTrans" cxnId="{F24B1D6B-E2E1-44A8-A403-0C642EA658B0}">
      <dgm:prSet/>
      <dgm:spPr/>
      <dgm:t>
        <a:bodyPr/>
        <a:lstStyle/>
        <a:p>
          <a:pPr algn="ctr"/>
          <a:endParaRPr lang="de-AT"/>
        </a:p>
      </dgm:t>
    </dgm:pt>
    <dgm:pt modelId="{1A175DE7-6203-4E5B-AFFE-4AC221EEBC55}" type="sibTrans" cxnId="{F24B1D6B-E2E1-44A8-A403-0C642EA658B0}">
      <dgm:prSet/>
      <dgm:spPr/>
      <dgm:t>
        <a:bodyPr/>
        <a:lstStyle/>
        <a:p>
          <a:pPr algn="ctr"/>
          <a:endParaRPr lang="de-AT"/>
        </a:p>
      </dgm:t>
    </dgm:pt>
    <dgm:pt modelId="{EE8AB0E6-5BCB-4815-8CEB-1BEF52836400}">
      <dgm:prSet phldrT="[Text]"/>
      <dgm:spPr/>
      <dgm:t>
        <a:bodyPr/>
        <a:lstStyle/>
        <a:p>
          <a:pPr algn="ctr"/>
          <a:r>
            <a:rPr lang="de-AT"/>
            <a:t>Physics World</a:t>
          </a:r>
        </a:p>
      </dgm:t>
    </dgm:pt>
    <dgm:pt modelId="{04EE126D-9974-41FC-AC5E-B31F4FB7F5EC}" type="sibTrans" cxnId="{37FAC365-C5FF-413B-A2F2-E2114666E7AB}">
      <dgm:prSet/>
      <dgm:spPr/>
      <dgm:t>
        <a:bodyPr/>
        <a:lstStyle/>
        <a:p>
          <a:pPr algn="ctr"/>
          <a:endParaRPr lang="de-AT"/>
        </a:p>
      </dgm:t>
    </dgm:pt>
    <dgm:pt modelId="{DD782FC7-8D99-40C0-801F-DAB610E55845}" type="parTrans" cxnId="{37FAC365-C5FF-413B-A2F2-E2114666E7AB}">
      <dgm:prSet/>
      <dgm:spPr/>
      <dgm:t>
        <a:bodyPr/>
        <a:lstStyle/>
        <a:p>
          <a:pPr algn="ctr"/>
          <a:endParaRPr lang="de-AT"/>
        </a:p>
      </dgm:t>
    </dgm:pt>
    <dgm:pt modelId="{A5FE8028-4E09-4FF0-8590-D1F72CE85571}">
      <dgm:prSet phldrT="[Text]" custT="1"/>
      <dgm:spPr>
        <a:noFill/>
      </dgm:spPr>
      <dgm:t>
        <a:bodyPr/>
        <a:lstStyle/>
        <a:p>
          <a:pPr algn="ctr"/>
          <a:r>
            <a:rPr lang="de-AT" sz="1800" b="1">
              <a:solidFill>
                <a:schemeClr val="tx1"/>
              </a:solidFill>
              <a:sym typeface="Symbol" panose="05050102010706020507" pitchFamily="18" charset="2"/>
            </a:rPr>
            <a:t></a:t>
          </a:r>
          <a:r>
            <a:rPr lang="de-AT" sz="1800" b="1">
              <a:solidFill>
                <a:schemeClr val="tx1"/>
              </a:solidFill>
            </a:rPr>
            <a:t> </a:t>
          </a:r>
        </a:p>
      </dgm:t>
    </dgm:pt>
    <dgm:pt modelId="{6E7B3F58-6F51-4F96-9026-52339F55D288}" type="parTrans" cxnId="{4D7F711C-3E4E-44BD-B2EC-3DBB67566565}">
      <dgm:prSet/>
      <dgm:spPr/>
      <dgm:t>
        <a:bodyPr/>
        <a:lstStyle/>
        <a:p>
          <a:pPr algn="ctr"/>
          <a:endParaRPr lang="de-AT"/>
        </a:p>
      </dgm:t>
    </dgm:pt>
    <dgm:pt modelId="{D09B32F2-DF1A-486D-A92A-2AB304DBFF9D}" type="sibTrans" cxnId="{4D7F711C-3E4E-44BD-B2EC-3DBB67566565}">
      <dgm:prSet/>
      <dgm:spPr/>
      <dgm:t>
        <a:bodyPr/>
        <a:lstStyle/>
        <a:p>
          <a:pPr algn="ctr"/>
          <a:endParaRPr lang="de-AT"/>
        </a:p>
      </dgm:t>
    </dgm:pt>
    <dgm:pt modelId="{D21F2BFA-854F-4E47-83B6-3F87C682F1A2}">
      <dgm:prSet phldrT="[Text]" custT="1"/>
      <dgm:spPr>
        <a:noFill/>
      </dgm:spPr>
      <dgm:t>
        <a:bodyPr/>
        <a:lstStyle/>
        <a:p>
          <a:pPr algn="ctr"/>
          <a:r>
            <a:rPr lang="de-AT" sz="1600" b="1">
              <a:solidFill>
                <a:schemeClr val="tx1"/>
              </a:solidFill>
              <a:sym typeface="Symbol" panose="05050102010706020507" pitchFamily="18" charset="2"/>
            </a:rPr>
            <a:t></a:t>
          </a:r>
          <a:endParaRPr lang="de-AT" sz="1600" b="1">
            <a:solidFill>
              <a:schemeClr val="tx1"/>
            </a:solidFill>
          </a:endParaRPr>
        </a:p>
      </dgm:t>
    </dgm:pt>
    <dgm:pt modelId="{D68A5FA3-C21F-4E65-BF04-073459AA4BC5}" type="parTrans" cxnId="{ACD0FCFB-1EC7-427C-9098-800711A4F5C0}">
      <dgm:prSet/>
      <dgm:spPr/>
      <dgm:t>
        <a:bodyPr/>
        <a:lstStyle/>
        <a:p>
          <a:pPr algn="ctr"/>
          <a:endParaRPr lang="de-AT"/>
        </a:p>
      </dgm:t>
    </dgm:pt>
    <dgm:pt modelId="{203F2F1E-7B73-4F6F-B413-F8738F107211}" type="sibTrans" cxnId="{ACD0FCFB-1EC7-427C-9098-800711A4F5C0}">
      <dgm:prSet/>
      <dgm:spPr/>
      <dgm:t>
        <a:bodyPr/>
        <a:lstStyle/>
        <a:p>
          <a:pPr algn="ctr"/>
          <a:endParaRPr lang="de-AT"/>
        </a:p>
      </dgm:t>
    </dgm:pt>
    <dgm:pt modelId="{A78F1C36-C927-41AF-9A98-1C756DDD583B}">
      <dgm:prSet phldrT="[Text]" custT="1"/>
      <dgm:spPr>
        <a:noFill/>
      </dgm:spPr>
      <dgm:t>
        <a:bodyPr/>
        <a:lstStyle/>
        <a:p>
          <a:pPr algn="ctr"/>
          <a:r>
            <a:rPr lang="de-AT" sz="1800" b="1">
              <a:solidFill>
                <a:schemeClr val="tx1"/>
              </a:solidFill>
              <a:sym typeface="Symbol" panose="05050102010706020507" pitchFamily="18" charset="2"/>
            </a:rPr>
            <a:t></a:t>
          </a:r>
          <a:endParaRPr lang="de-AT" sz="1800" b="1">
            <a:solidFill>
              <a:schemeClr val="tx1"/>
            </a:solidFill>
          </a:endParaRPr>
        </a:p>
      </dgm:t>
    </dgm:pt>
    <dgm:pt modelId="{161DDB22-ABEB-4EF4-BE4A-C65B72E90BB0}" type="parTrans" cxnId="{F75281F8-ED8B-4174-877B-6150E0BBEF1F}">
      <dgm:prSet/>
      <dgm:spPr/>
      <dgm:t>
        <a:bodyPr/>
        <a:lstStyle/>
        <a:p>
          <a:pPr algn="ctr"/>
          <a:endParaRPr lang="de-AT"/>
        </a:p>
      </dgm:t>
    </dgm:pt>
    <dgm:pt modelId="{E21FAC43-096B-4EDF-8C6A-791A9B0BB172}" type="sibTrans" cxnId="{F75281F8-ED8B-4174-877B-6150E0BBEF1F}">
      <dgm:prSet/>
      <dgm:spPr/>
      <dgm:t>
        <a:bodyPr/>
        <a:lstStyle/>
        <a:p>
          <a:pPr algn="ctr"/>
          <a:endParaRPr lang="de-AT"/>
        </a:p>
      </dgm:t>
    </dgm:pt>
    <dgm:pt modelId="{4791C35D-3098-470B-938C-0B120A6DB7B7}">
      <dgm:prSet phldrT="[Text]"/>
      <dgm:spPr>
        <a:noFill/>
      </dgm:spPr>
      <dgm:t>
        <a:bodyPr/>
        <a:lstStyle/>
        <a:p>
          <a:pPr algn="ctr"/>
          <a:r>
            <a:rPr lang="de-AT">
              <a:noFill/>
            </a:rPr>
            <a:t> </a:t>
          </a:r>
        </a:p>
      </dgm:t>
    </dgm:pt>
    <dgm:pt modelId="{3DC0C80E-BEDB-4F9B-94F0-3AD38E399548}" type="parTrans" cxnId="{C14EE58F-BCA1-4B4A-B281-350319BEE20C}">
      <dgm:prSet/>
      <dgm:spPr/>
      <dgm:t>
        <a:bodyPr/>
        <a:lstStyle/>
        <a:p>
          <a:pPr algn="ctr"/>
          <a:endParaRPr lang="de-AT"/>
        </a:p>
      </dgm:t>
    </dgm:pt>
    <dgm:pt modelId="{26DD8D85-AC6A-4BB4-81EB-39FA5EA47074}" type="sibTrans" cxnId="{C14EE58F-BCA1-4B4A-B281-350319BEE20C}">
      <dgm:prSet/>
      <dgm:spPr/>
      <dgm:t>
        <a:bodyPr/>
        <a:lstStyle/>
        <a:p>
          <a:pPr algn="ctr"/>
          <a:endParaRPr lang="de-AT"/>
        </a:p>
      </dgm:t>
    </dgm:pt>
    <dgm:pt modelId="{F43EF9CF-84B4-4AEF-ABAB-32140D173B6B}">
      <dgm:prSet phldrT="[Text]"/>
      <dgm:spPr>
        <a:solidFill>
          <a:schemeClr val="accent2"/>
        </a:solidFill>
      </dgm:spPr>
      <dgm:t>
        <a:bodyPr/>
        <a:lstStyle/>
        <a:p>
          <a:pPr algn="ctr"/>
          <a:r>
            <a:rPr lang="de-AT">
              <a:solidFill>
                <a:schemeClr val="bg1"/>
              </a:solidFill>
            </a:rPr>
            <a:t>Leap</a:t>
          </a:r>
        </a:p>
      </dgm:t>
    </dgm:pt>
    <dgm:pt modelId="{E01AEAFF-95B0-4AA4-AD4D-7E958E38CE14}" type="parTrans" cxnId="{7EC69FBE-B8AA-463F-9444-7E6CCCB3B889}">
      <dgm:prSet/>
      <dgm:spPr/>
      <dgm:t>
        <a:bodyPr/>
        <a:lstStyle/>
        <a:p>
          <a:pPr algn="ctr"/>
          <a:endParaRPr lang="de-AT"/>
        </a:p>
      </dgm:t>
    </dgm:pt>
    <dgm:pt modelId="{772E609A-3E7A-4B90-844D-656D72BC3529}" type="sibTrans" cxnId="{7EC69FBE-B8AA-463F-9444-7E6CCCB3B889}">
      <dgm:prSet/>
      <dgm:spPr/>
      <dgm:t>
        <a:bodyPr/>
        <a:lstStyle/>
        <a:p>
          <a:pPr algn="ctr"/>
          <a:endParaRPr lang="de-AT"/>
        </a:p>
      </dgm:t>
    </dgm:pt>
    <dgm:pt modelId="{F53C1435-BF94-42E1-8937-473F872855A2}">
      <dgm:prSet phldrT="[Text]"/>
      <dgm:spPr/>
      <dgm:t>
        <a:bodyPr/>
        <a:lstStyle/>
        <a:p>
          <a:pPr algn="ctr"/>
          <a:r>
            <a:rPr lang="de-AT">
              <a:sym typeface="Symbol" panose="05050102010706020507" pitchFamily="18" charset="2"/>
            </a:rPr>
            <a:t>Bullet</a:t>
          </a:r>
          <a:endParaRPr lang="de-AT"/>
        </a:p>
      </dgm:t>
    </dgm:pt>
    <dgm:pt modelId="{9258B7E7-56A1-4977-B6A7-C1E989D9909B}" type="parTrans" cxnId="{CC11C8FE-42C8-4781-A7A3-DBE6361EDB37}">
      <dgm:prSet/>
      <dgm:spPr/>
      <dgm:t>
        <a:bodyPr/>
        <a:lstStyle/>
        <a:p>
          <a:pPr algn="ctr"/>
          <a:endParaRPr lang="de-AT"/>
        </a:p>
      </dgm:t>
    </dgm:pt>
    <dgm:pt modelId="{3051DDD7-63D7-4A1C-88E2-BF119C0A3040}" type="sibTrans" cxnId="{CC11C8FE-42C8-4781-A7A3-DBE6361EDB37}">
      <dgm:prSet/>
      <dgm:spPr/>
      <dgm:t>
        <a:bodyPr/>
        <a:lstStyle/>
        <a:p>
          <a:pPr algn="ctr"/>
          <a:endParaRPr lang="de-AT"/>
        </a:p>
      </dgm:t>
    </dgm:pt>
    <dgm:pt modelId="{EA5F09A7-07D2-4011-A960-52959C669295}">
      <dgm:prSet phldrT="[Text]"/>
      <dgm:spPr/>
      <dgm:t>
        <a:bodyPr/>
        <a:lstStyle/>
        <a:p>
          <a:pPr algn="ctr"/>
          <a:r>
            <a:rPr lang="de-AT">
              <a:sym typeface="Symbol" panose="05050102010706020507" pitchFamily="18" charset="2"/>
            </a:rPr>
            <a:t>DirectX</a:t>
          </a:r>
          <a:endParaRPr lang="de-AT"/>
        </a:p>
      </dgm:t>
    </dgm:pt>
    <dgm:pt modelId="{7B2C973C-756F-4FDF-B0F7-44255A138D38}" type="parTrans" cxnId="{021A5309-0105-4A8C-84C6-B29FAD492B67}">
      <dgm:prSet/>
      <dgm:spPr/>
      <dgm:t>
        <a:bodyPr/>
        <a:lstStyle/>
        <a:p>
          <a:pPr algn="ctr"/>
          <a:endParaRPr lang="de-AT"/>
        </a:p>
      </dgm:t>
    </dgm:pt>
    <dgm:pt modelId="{60498073-6598-456D-8C33-07F77CE2AC1D}" type="sibTrans" cxnId="{021A5309-0105-4A8C-84C6-B29FAD492B67}">
      <dgm:prSet/>
      <dgm:spPr/>
      <dgm:t>
        <a:bodyPr/>
        <a:lstStyle/>
        <a:p>
          <a:pPr algn="ctr"/>
          <a:endParaRPr lang="de-AT"/>
        </a:p>
      </dgm:t>
    </dgm:pt>
    <dgm:pt modelId="{9448F2D2-AFC9-46CF-ADF7-A00A7991DFAF}">
      <dgm:prSet phldrT="[Text]" custT="1"/>
      <dgm:spPr>
        <a:noFill/>
      </dgm:spPr>
      <dgm:t>
        <a:bodyPr/>
        <a:lstStyle/>
        <a:p>
          <a:pPr algn="ctr"/>
          <a:endParaRPr lang="de-AT" sz="1800" b="1">
            <a:solidFill>
              <a:schemeClr val="tx1"/>
            </a:solidFill>
          </a:endParaRPr>
        </a:p>
      </dgm:t>
    </dgm:pt>
    <dgm:pt modelId="{1C64A635-5552-4A71-8798-83BFB4778CF5}" type="sibTrans" cxnId="{68704871-F6A3-46CC-9824-C43A28FA71EC}">
      <dgm:prSet/>
      <dgm:spPr/>
      <dgm:t>
        <a:bodyPr/>
        <a:lstStyle/>
        <a:p>
          <a:pPr algn="ctr"/>
          <a:endParaRPr lang="de-AT"/>
        </a:p>
      </dgm:t>
    </dgm:pt>
    <dgm:pt modelId="{7B515329-880E-40C1-A07B-E388B2B5D297}" type="parTrans" cxnId="{68704871-F6A3-46CC-9824-C43A28FA71EC}">
      <dgm:prSet/>
      <dgm:spPr/>
      <dgm:t>
        <a:bodyPr/>
        <a:lstStyle/>
        <a:p>
          <a:pPr algn="ctr"/>
          <a:endParaRPr lang="de-AT"/>
        </a:p>
      </dgm:t>
    </dgm:pt>
    <dgm:pt modelId="{EEB9814A-9991-4BFD-B640-5B62D850843B}" type="pres">
      <dgm:prSet presAssocID="{D8F82E61-3FE6-4E85-BDB7-288A2D66BD7E}" presName="Name0" presStyleCnt="0">
        <dgm:presLayoutVars>
          <dgm:chPref val="1"/>
          <dgm:dir/>
          <dgm:animOne val="branch"/>
          <dgm:animLvl val="lvl"/>
          <dgm:resizeHandles/>
        </dgm:presLayoutVars>
      </dgm:prSet>
      <dgm:spPr/>
      <dgm:t>
        <a:bodyPr/>
        <a:lstStyle/>
        <a:p>
          <a:endParaRPr lang="de-AT"/>
        </a:p>
      </dgm:t>
    </dgm:pt>
    <dgm:pt modelId="{20834E55-E907-4708-B284-5BF23E06BD6A}" type="pres">
      <dgm:prSet presAssocID="{EB83D27C-C543-41E5-9CA6-6EC4FA2443F2}" presName="vertOne" presStyleCnt="0"/>
      <dgm:spPr/>
    </dgm:pt>
    <dgm:pt modelId="{28A3D33C-CCF4-4FD4-9419-71754AB57851}" type="pres">
      <dgm:prSet presAssocID="{EB83D27C-C543-41E5-9CA6-6EC4FA2443F2}" presName="txOne" presStyleLbl="node0" presStyleIdx="0" presStyleCnt="3">
        <dgm:presLayoutVars>
          <dgm:chPref val="3"/>
        </dgm:presLayoutVars>
      </dgm:prSet>
      <dgm:spPr/>
      <dgm:t>
        <a:bodyPr/>
        <a:lstStyle/>
        <a:p>
          <a:endParaRPr lang="de-AT"/>
        </a:p>
      </dgm:t>
    </dgm:pt>
    <dgm:pt modelId="{22B04D71-1164-4A77-B092-1E8C7430D6A1}" type="pres">
      <dgm:prSet presAssocID="{EB83D27C-C543-41E5-9CA6-6EC4FA2443F2}" presName="parTransOne" presStyleCnt="0"/>
      <dgm:spPr/>
    </dgm:pt>
    <dgm:pt modelId="{C43393AC-F40B-43AC-80F0-48F534D87D42}" type="pres">
      <dgm:prSet presAssocID="{EB83D27C-C543-41E5-9CA6-6EC4FA2443F2}" presName="horzOne" presStyleCnt="0"/>
      <dgm:spPr/>
    </dgm:pt>
    <dgm:pt modelId="{2C121526-2F17-4B4C-8679-BD7899A05A45}" type="pres">
      <dgm:prSet presAssocID="{0A7D3160-FEFA-4373-B54C-460EDB11B289}" presName="vertTwo" presStyleCnt="0"/>
      <dgm:spPr/>
    </dgm:pt>
    <dgm:pt modelId="{D1819ADE-2E73-4320-BF63-E3FA7DC69860}" type="pres">
      <dgm:prSet presAssocID="{0A7D3160-FEFA-4373-B54C-460EDB11B289}" presName="txTwo" presStyleLbl="node2" presStyleIdx="0" presStyleCnt="3">
        <dgm:presLayoutVars>
          <dgm:chPref val="3"/>
        </dgm:presLayoutVars>
      </dgm:prSet>
      <dgm:spPr/>
      <dgm:t>
        <a:bodyPr/>
        <a:lstStyle/>
        <a:p>
          <a:endParaRPr lang="de-AT"/>
        </a:p>
      </dgm:t>
    </dgm:pt>
    <dgm:pt modelId="{28E28E89-C145-44A8-8AFE-7591599DB1DE}" type="pres">
      <dgm:prSet presAssocID="{0A7D3160-FEFA-4373-B54C-460EDB11B289}" presName="parTransTwo" presStyleCnt="0"/>
      <dgm:spPr/>
    </dgm:pt>
    <dgm:pt modelId="{AE77753E-3D80-4C46-BC7E-E9FDF508EC97}" type="pres">
      <dgm:prSet presAssocID="{0A7D3160-FEFA-4373-B54C-460EDB11B289}" presName="horzTwo" presStyleCnt="0"/>
      <dgm:spPr/>
    </dgm:pt>
    <dgm:pt modelId="{9645A182-1C81-4211-9F10-7057110AD561}" type="pres">
      <dgm:prSet presAssocID="{DC2A00CE-8CEA-49BF-84D7-BE5E60D43EBE}" presName="vertThree" presStyleCnt="0"/>
      <dgm:spPr/>
    </dgm:pt>
    <dgm:pt modelId="{ECCE19C1-42CF-4966-B2F2-45C7B164FA73}" type="pres">
      <dgm:prSet presAssocID="{DC2A00CE-8CEA-49BF-84D7-BE5E60D43EBE}" presName="txThree" presStyleLbl="node3" presStyleIdx="0" presStyleCnt="4">
        <dgm:presLayoutVars>
          <dgm:chPref val="3"/>
        </dgm:presLayoutVars>
      </dgm:prSet>
      <dgm:spPr/>
      <dgm:t>
        <a:bodyPr/>
        <a:lstStyle/>
        <a:p>
          <a:endParaRPr lang="de-AT"/>
        </a:p>
      </dgm:t>
    </dgm:pt>
    <dgm:pt modelId="{97D8AE25-2DBC-4166-90AB-8C041759CAD2}" type="pres">
      <dgm:prSet presAssocID="{DC2A00CE-8CEA-49BF-84D7-BE5E60D43EBE}" presName="parTransThree" presStyleCnt="0"/>
      <dgm:spPr/>
    </dgm:pt>
    <dgm:pt modelId="{01AF73C6-F82A-472A-BAE4-62DFB696E946}" type="pres">
      <dgm:prSet presAssocID="{DC2A00CE-8CEA-49BF-84D7-BE5E60D43EBE}" presName="horzThree" presStyleCnt="0"/>
      <dgm:spPr/>
    </dgm:pt>
    <dgm:pt modelId="{412E8D0F-30E1-4116-A8AD-9A3638E485BF}" type="pres">
      <dgm:prSet presAssocID="{785367D5-99DF-410E-AA55-BB0066F196E2}" presName="vertFour" presStyleCnt="0">
        <dgm:presLayoutVars>
          <dgm:chPref val="3"/>
        </dgm:presLayoutVars>
      </dgm:prSet>
      <dgm:spPr/>
    </dgm:pt>
    <dgm:pt modelId="{E67BB626-1978-4576-BBC8-8D1DB5005ED1}" type="pres">
      <dgm:prSet presAssocID="{785367D5-99DF-410E-AA55-BB0066F196E2}" presName="txFour" presStyleLbl="node4" presStyleIdx="0" presStyleCnt="4">
        <dgm:presLayoutVars>
          <dgm:chPref val="3"/>
        </dgm:presLayoutVars>
      </dgm:prSet>
      <dgm:spPr/>
      <dgm:t>
        <a:bodyPr/>
        <a:lstStyle/>
        <a:p>
          <a:endParaRPr lang="de-AT"/>
        </a:p>
      </dgm:t>
    </dgm:pt>
    <dgm:pt modelId="{92D141A2-848E-47CE-9EF3-AF6A34596D80}" type="pres">
      <dgm:prSet presAssocID="{785367D5-99DF-410E-AA55-BB0066F196E2}" presName="horzFour" presStyleCnt="0"/>
      <dgm:spPr/>
    </dgm:pt>
    <dgm:pt modelId="{319C8564-F64B-4A22-970D-8318A9A688E5}" type="pres">
      <dgm:prSet presAssocID="{D3426E31-7A5F-4F39-BFEF-E602A1CFD928}" presName="sibSpaceThree" presStyleCnt="0"/>
      <dgm:spPr/>
    </dgm:pt>
    <dgm:pt modelId="{F9C4DB43-448B-4846-B1A4-E7690FA431CD}" type="pres">
      <dgm:prSet presAssocID="{EE8AB0E6-5BCB-4815-8CEB-1BEF52836400}" presName="vertThree" presStyleCnt="0"/>
      <dgm:spPr/>
    </dgm:pt>
    <dgm:pt modelId="{594D953B-11A8-43F5-A23F-53736AD999BD}" type="pres">
      <dgm:prSet presAssocID="{EE8AB0E6-5BCB-4815-8CEB-1BEF52836400}" presName="txThree" presStyleLbl="node3" presStyleIdx="1" presStyleCnt="4">
        <dgm:presLayoutVars>
          <dgm:chPref val="3"/>
        </dgm:presLayoutVars>
      </dgm:prSet>
      <dgm:spPr/>
      <dgm:t>
        <a:bodyPr/>
        <a:lstStyle/>
        <a:p>
          <a:endParaRPr lang="de-AT"/>
        </a:p>
      </dgm:t>
    </dgm:pt>
    <dgm:pt modelId="{B7BC224F-FBC2-4DB5-97E8-3C157E71E038}" type="pres">
      <dgm:prSet presAssocID="{EE8AB0E6-5BCB-4815-8CEB-1BEF52836400}" presName="parTransThree" presStyleCnt="0"/>
      <dgm:spPr/>
    </dgm:pt>
    <dgm:pt modelId="{97287DA6-2E58-441A-BA66-8CAF93D6CD06}" type="pres">
      <dgm:prSet presAssocID="{EE8AB0E6-5BCB-4815-8CEB-1BEF52836400}" presName="horzThree" presStyleCnt="0"/>
      <dgm:spPr/>
    </dgm:pt>
    <dgm:pt modelId="{0A8403ED-6DE2-43F5-BD21-6C814CDC3068}" type="pres">
      <dgm:prSet presAssocID="{142DDCF0-E50D-47CE-AA66-87DD776A62B9}" presName="vertFour" presStyleCnt="0">
        <dgm:presLayoutVars>
          <dgm:chPref val="3"/>
        </dgm:presLayoutVars>
      </dgm:prSet>
      <dgm:spPr/>
    </dgm:pt>
    <dgm:pt modelId="{25E1DF55-6969-4FDE-A694-DAB63EEE5DCD}" type="pres">
      <dgm:prSet presAssocID="{142DDCF0-E50D-47CE-AA66-87DD776A62B9}" presName="txFour" presStyleLbl="node4" presStyleIdx="1" presStyleCnt="4">
        <dgm:presLayoutVars>
          <dgm:chPref val="3"/>
        </dgm:presLayoutVars>
      </dgm:prSet>
      <dgm:spPr/>
      <dgm:t>
        <a:bodyPr/>
        <a:lstStyle/>
        <a:p>
          <a:endParaRPr lang="de-AT"/>
        </a:p>
      </dgm:t>
    </dgm:pt>
    <dgm:pt modelId="{199245B7-828D-4B8E-9A39-4C461AD8D8F5}" type="pres">
      <dgm:prSet presAssocID="{142DDCF0-E50D-47CE-AA66-87DD776A62B9}" presName="horzFour" presStyleCnt="0"/>
      <dgm:spPr/>
    </dgm:pt>
    <dgm:pt modelId="{A1DAEF44-D29D-4994-9994-7C10F2EB6284}" type="pres">
      <dgm:prSet presAssocID="{3FF85790-AF0E-4582-A0EC-A35C5DC4C47C}" presName="sibSpaceOne" presStyleCnt="0"/>
      <dgm:spPr/>
    </dgm:pt>
    <dgm:pt modelId="{60AB9C85-4C01-4E0B-8596-7C3C790C7C04}" type="pres">
      <dgm:prSet presAssocID="{A5FE8028-4E09-4FF0-8590-D1F72CE85571}" presName="vertOne" presStyleCnt="0"/>
      <dgm:spPr/>
    </dgm:pt>
    <dgm:pt modelId="{1DE03F44-B3B3-4161-B322-B57893F66CE7}" type="pres">
      <dgm:prSet presAssocID="{A5FE8028-4E09-4FF0-8590-D1F72CE85571}" presName="txOne" presStyleLbl="node0" presStyleIdx="1" presStyleCnt="3" custScaleX="32008">
        <dgm:presLayoutVars>
          <dgm:chPref val="3"/>
        </dgm:presLayoutVars>
      </dgm:prSet>
      <dgm:spPr/>
      <dgm:t>
        <a:bodyPr/>
        <a:lstStyle/>
        <a:p>
          <a:endParaRPr lang="de-AT"/>
        </a:p>
      </dgm:t>
    </dgm:pt>
    <dgm:pt modelId="{BFC389E7-E18A-4D92-A5DC-3CA94417F689}" type="pres">
      <dgm:prSet presAssocID="{A5FE8028-4E09-4FF0-8590-D1F72CE85571}" presName="parTransOne" presStyleCnt="0"/>
      <dgm:spPr/>
    </dgm:pt>
    <dgm:pt modelId="{10823695-E53B-43D4-8ADC-91F885704561}" type="pres">
      <dgm:prSet presAssocID="{A5FE8028-4E09-4FF0-8590-D1F72CE85571}" presName="horzOne" presStyleCnt="0"/>
      <dgm:spPr/>
    </dgm:pt>
    <dgm:pt modelId="{CD3124C0-0DAC-4D9E-ABD3-20C4E011B36E}" type="pres">
      <dgm:prSet presAssocID="{9448F2D2-AFC9-46CF-ADF7-A00A7991DFAF}" presName="vertTwo" presStyleCnt="0"/>
      <dgm:spPr/>
    </dgm:pt>
    <dgm:pt modelId="{83728475-A0E6-41C2-AC3A-1D9644FD95C7}" type="pres">
      <dgm:prSet presAssocID="{9448F2D2-AFC9-46CF-ADF7-A00A7991DFAF}" presName="txTwo" presStyleLbl="node2" presStyleIdx="1" presStyleCnt="3" custScaleX="32008">
        <dgm:presLayoutVars>
          <dgm:chPref val="3"/>
        </dgm:presLayoutVars>
      </dgm:prSet>
      <dgm:spPr/>
      <dgm:t>
        <a:bodyPr/>
        <a:lstStyle/>
        <a:p>
          <a:endParaRPr lang="de-AT"/>
        </a:p>
      </dgm:t>
    </dgm:pt>
    <dgm:pt modelId="{27D31D10-4A22-4286-8D88-D9BAC360E43E}" type="pres">
      <dgm:prSet presAssocID="{9448F2D2-AFC9-46CF-ADF7-A00A7991DFAF}" presName="parTransTwo" presStyleCnt="0"/>
      <dgm:spPr/>
    </dgm:pt>
    <dgm:pt modelId="{FEDB206E-6904-4CD5-B33E-1BE0102771C9}" type="pres">
      <dgm:prSet presAssocID="{9448F2D2-AFC9-46CF-ADF7-A00A7991DFAF}" presName="horzTwo" presStyleCnt="0"/>
      <dgm:spPr/>
    </dgm:pt>
    <dgm:pt modelId="{D85C4C71-E383-4A8A-BEDB-5E05C9DE051A}" type="pres">
      <dgm:prSet presAssocID="{A78F1C36-C927-41AF-9A98-1C756DDD583B}" presName="vertThree" presStyleCnt="0"/>
      <dgm:spPr/>
    </dgm:pt>
    <dgm:pt modelId="{2948CD58-2F57-4D03-B71B-F4FDE068A6CF}" type="pres">
      <dgm:prSet presAssocID="{A78F1C36-C927-41AF-9A98-1C756DDD583B}" presName="txThree" presStyleLbl="node3" presStyleIdx="2" presStyleCnt="4" custScaleX="32008">
        <dgm:presLayoutVars>
          <dgm:chPref val="3"/>
        </dgm:presLayoutVars>
      </dgm:prSet>
      <dgm:spPr/>
      <dgm:t>
        <a:bodyPr/>
        <a:lstStyle/>
        <a:p>
          <a:endParaRPr lang="de-AT"/>
        </a:p>
      </dgm:t>
    </dgm:pt>
    <dgm:pt modelId="{E0CDAA83-B26F-4E23-A025-26A9E8808875}" type="pres">
      <dgm:prSet presAssocID="{A78F1C36-C927-41AF-9A98-1C756DDD583B}" presName="parTransThree" presStyleCnt="0"/>
      <dgm:spPr/>
    </dgm:pt>
    <dgm:pt modelId="{57F07006-452C-40B7-AD2C-9C3F75EB7058}" type="pres">
      <dgm:prSet presAssocID="{A78F1C36-C927-41AF-9A98-1C756DDD583B}" presName="horzThree" presStyleCnt="0"/>
      <dgm:spPr/>
    </dgm:pt>
    <dgm:pt modelId="{CC2954EF-2241-4F38-BB0B-9A115AA28D38}" type="pres">
      <dgm:prSet presAssocID="{D21F2BFA-854F-4E47-83B6-3F87C682F1A2}" presName="vertFour" presStyleCnt="0">
        <dgm:presLayoutVars>
          <dgm:chPref val="3"/>
        </dgm:presLayoutVars>
      </dgm:prSet>
      <dgm:spPr/>
    </dgm:pt>
    <dgm:pt modelId="{6A310E2E-2EBC-4537-ADB5-CEF594C2971C}" type="pres">
      <dgm:prSet presAssocID="{D21F2BFA-854F-4E47-83B6-3F87C682F1A2}" presName="txFour" presStyleLbl="node4" presStyleIdx="2" presStyleCnt="4" custScaleX="32008">
        <dgm:presLayoutVars>
          <dgm:chPref val="3"/>
        </dgm:presLayoutVars>
      </dgm:prSet>
      <dgm:spPr/>
      <dgm:t>
        <a:bodyPr/>
        <a:lstStyle/>
        <a:p>
          <a:endParaRPr lang="de-AT"/>
        </a:p>
      </dgm:t>
    </dgm:pt>
    <dgm:pt modelId="{17C17782-8EB4-4157-AB57-B24EE62A50CE}" type="pres">
      <dgm:prSet presAssocID="{D21F2BFA-854F-4E47-83B6-3F87C682F1A2}" presName="horzFour" presStyleCnt="0"/>
      <dgm:spPr/>
    </dgm:pt>
    <dgm:pt modelId="{4DF7CFD9-3BDF-48E9-9037-571928C9354E}" type="pres">
      <dgm:prSet presAssocID="{D09B32F2-DF1A-486D-A92A-2AB304DBFF9D}" presName="sibSpaceOne" presStyleCnt="0"/>
      <dgm:spPr/>
    </dgm:pt>
    <dgm:pt modelId="{283CC4E5-DCBC-4F74-950D-766A01582E34}" type="pres">
      <dgm:prSet presAssocID="{F43EF9CF-84B4-4AEF-ABAB-32140D173B6B}" presName="vertOne" presStyleCnt="0"/>
      <dgm:spPr/>
    </dgm:pt>
    <dgm:pt modelId="{5CCE0927-2A9E-4E3A-924F-6587EAF26610}" type="pres">
      <dgm:prSet presAssocID="{F43EF9CF-84B4-4AEF-ABAB-32140D173B6B}" presName="txOne" presStyleLbl="node0" presStyleIdx="2" presStyleCnt="3">
        <dgm:presLayoutVars>
          <dgm:chPref val="3"/>
        </dgm:presLayoutVars>
      </dgm:prSet>
      <dgm:spPr/>
      <dgm:t>
        <a:bodyPr/>
        <a:lstStyle/>
        <a:p>
          <a:endParaRPr lang="de-AT"/>
        </a:p>
      </dgm:t>
    </dgm:pt>
    <dgm:pt modelId="{9E6DE7E9-1881-42C0-9EDC-6F2481C1A2AE}" type="pres">
      <dgm:prSet presAssocID="{F43EF9CF-84B4-4AEF-ABAB-32140D173B6B}" presName="parTransOne" presStyleCnt="0"/>
      <dgm:spPr/>
    </dgm:pt>
    <dgm:pt modelId="{6DED27D5-7B5B-46B7-9E4D-CCFCCD2E24A4}" type="pres">
      <dgm:prSet presAssocID="{F43EF9CF-84B4-4AEF-ABAB-32140D173B6B}" presName="horzOne" presStyleCnt="0"/>
      <dgm:spPr/>
    </dgm:pt>
    <dgm:pt modelId="{A7F0B85C-F4FC-4E4C-B59E-737E846DEF3B}" type="pres">
      <dgm:prSet presAssocID="{4791C35D-3098-470B-938C-0B120A6DB7B7}" presName="vertTwo" presStyleCnt="0"/>
      <dgm:spPr/>
    </dgm:pt>
    <dgm:pt modelId="{40EF0274-ADCF-4AD4-943B-AC6FB71D8108}" type="pres">
      <dgm:prSet presAssocID="{4791C35D-3098-470B-938C-0B120A6DB7B7}" presName="txTwo" presStyleLbl="node2" presStyleIdx="2" presStyleCnt="3">
        <dgm:presLayoutVars>
          <dgm:chPref val="3"/>
        </dgm:presLayoutVars>
      </dgm:prSet>
      <dgm:spPr/>
      <dgm:t>
        <a:bodyPr/>
        <a:lstStyle/>
        <a:p>
          <a:endParaRPr lang="de-AT"/>
        </a:p>
      </dgm:t>
    </dgm:pt>
    <dgm:pt modelId="{72A5BB02-E4B6-40CB-AF92-A2DCA1491ED5}" type="pres">
      <dgm:prSet presAssocID="{4791C35D-3098-470B-938C-0B120A6DB7B7}" presName="parTransTwo" presStyleCnt="0"/>
      <dgm:spPr/>
    </dgm:pt>
    <dgm:pt modelId="{FAACF353-5970-42D9-B907-EB0364D11875}" type="pres">
      <dgm:prSet presAssocID="{4791C35D-3098-470B-938C-0B120A6DB7B7}" presName="horzTwo" presStyleCnt="0"/>
      <dgm:spPr/>
    </dgm:pt>
    <dgm:pt modelId="{01DF2B92-B76F-4102-A9DB-780E193FDA8B}" type="pres">
      <dgm:prSet presAssocID="{F53C1435-BF94-42E1-8937-473F872855A2}" presName="vertThree" presStyleCnt="0"/>
      <dgm:spPr/>
    </dgm:pt>
    <dgm:pt modelId="{61A3D408-B13D-4AE4-9556-A18D497C76AC}" type="pres">
      <dgm:prSet presAssocID="{F53C1435-BF94-42E1-8937-473F872855A2}" presName="txThree" presStyleLbl="node3" presStyleIdx="3" presStyleCnt="4">
        <dgm:presLayoutVars>
          <dgm:chPref val="3"/>
        </dgm:presLayoutVars>
      </dgm:prSet>
      <dgm:spPr/>
      <dgm:t>
        <a:bodyPr/>
        <a:lstStyle/>
        <a:p>
          <a:endParaRPr lang="de-AT"/>
        </a:p>
      </dgm:t>
    </dgm:pt>
    <dgm:pt modelId="{99094956-CF22-4DF1-B05E-94DDD2CE745D}" type="pres">
      <dgm:prSet presAssocID="{F53C1435-BF94-42E1-8937-473F872855A2}" presName="parTransThree" presStyleCnt="0"/>
      <dgm:spPr/>
    </dgm:pt>
    <dgm:pt modelId="{FDBA9A7F-6B97-41DC-8168-B661E620C726}" type="pres">
      <dgm:prSet presAssocID="{F53C1435-BF94-42E1-8937-473F872855A2}" presName="horzThree" presStyleCnt="0"/>
      <dgm:spPr/>
    </dgm:pt>
    <dgm:pt modelId="{FC6720B9-730B-4EBA-9650-A3C7AA651057}" type="pres">
      <dgm:prSet presAssocID="{EA5F09A7-07D2-4011-A960-52959C669295}" presName="vertFour" presStyleCnt="0">
        <dgm:presLayoutVars>
          <dgm:chPref val="3"/>
        </dgm:presLayoutVars>
      </dgm:prSet>
      <dgm:spPr/>
    </dgm:pt>
    <dgm:pt modelId="{198A9F65-E99A-4453-A4D7-3EE86E5DAB91}" type="pres">
      <dgm:prSet presAssocID="{EA5F09A7-07D2-4011-A960-52959C669295}" presName="txFour" presStyleLbl="node4" presStyleIdx="3" presStyleCnt="4">
        <dgm:presLayoutVars>
          <dgm:chPref val="3"/>
        </dgm:presLayoutVars>
      </dgm:prSet>
      <dgm:spPr/>
      <dgm:t>
        <a:bodyPr/>
        <a:lstStyle/>
        <a:p>
          <a:endParaRPr lang="de-AT"/>
        </a:p>
      </dgm:t>
    </dgm:pt>
    <dgm:pt modelId="{B441ADD5-1CB6-47B0-A3C9-72FED311A290}" type="pres">
      <dgm:prSet presAssocID="{EA5F09A7-07D2-4011-A960-52959C669295}" presName="horzFour" presStyleCnt="0"/>
      <dgm:spPr/>
    </dgm:pt>
  </dgm:ptLst>
  <dgm:cxnLst>
    <dgm:cxn modelId="{4D7F711C-3E4E-44BD-B2EC-3DBB67566565}" srcId="{D8F82E61-3FE6-4E85-BDB7-288A2D66BD7E}" destId="{A5FE8028-4E09-4FF0-8590-D1F72CE85571}" srcOrd="1" destOrd="0" parTransId="{6E7B3F58-6F51-4F96-9026-52339F55D288}" sibTransId="{D09B32F2-DF1A-486D-A92A-2AB304DBFF9D}"/>
    <dgm:cxn modelId="{0AD88477-5191-4FD4-9E69-2EDA7889C8EC}" type="presOf" srcId="{F43EF9CF-84B4-4AEF-ABAB-32140D173B6B}" destId="{5CCE0927-2A9E-4E3A-924F-6587EAF26610}" srcOrd="0" destOrd="0" presId="urn:microsoft.com/office/officeart/2005/8/layout/architecture"/>
    <dgm:cxn modelId="{28EF7DFD-830A-4AB4-84E0-67CA7B9CC6D6}" srcId="{0A7D3160-FEFA-4373-B54C-460EDB11B289}" destId="{DC2A00CE-8CEA-49BF-84D7-BE5E60D43EBE}" srcOrd="0" destOrd="0" parTransId="{EBA90FDA-AA70-4B53-AEAA-C57AB32C82F3}" sibTransId="{D3426E31-7A5F-4F39-BFEF-E602A1CFD928}"/>
    <dgm:cxn modelId="{3BE9151F-BA21-41C0-BB38-71DCF07DFE50}" srcId="{DC2A00CE-8CEA-49BF-84D7-BE5E60D43EBE}" destId="{785367D5-99DF-410E-AA55-BB0066F196E2}" srcOrd="0" destOrd="0" parTransId="{7786A8AA-0BDF-4B5E-AC46-91095B0836A9}" sibTransId="{57D0718E-FF3F-4B96-9FA1-6383534517BF}"/>
    <dgm:cxn modelId="{CC11C8FE-42C8-4781-A7A3-DBE6361EDB37}" srcId="{4791C35D-3098-470B-938C-0B120A6DB7B7}" destId="{F53C1435-BF94-42E1-8937-473F872855A2}" srcOrd="0" destOrd="0" parTransId="{9258B7E7-56A1-4977-B6A7-C1E989D9909B}" sibTransId="{3051DDD7-63D7-4A1C-88E2-BF119C0A3040}"/>
    <dgm:cxn modelId="{ACD0FCFB-1EC7-427C-9098-800711A4F5C0}" srcId="{A78F1C36-C927-41AF-9A98-1C756DDD583B}" destId="{D21F2BFA-854F-4E47-83B6-3F87C682F1A2}" srcOrd="0" destOrd="0" parTransId="{D68A5FA3-C21F-4E65-BF04-073459AA4BC5}" sibTransId="{203F2F1E-7B73-4F6F-B413-F8738F107211}"/>
    <dgm:cxn modelId="{021A5309-0105-4A8C-84C6-B29FAD492B67}" srcId="{F53C1435-BF94-42E1-8937-473F872855A2}" destId="{EA5F09A7-07D2-4011-A960-52959C669295}" srcOrd="0" destOrd="0" parTransId="{7B2C973C-756F-4FDF-B0F7-44255A138D38}" sibTransId="{60498073-6598-456D-8C33-07F77CE2AC1D}"/>
    <dgm:cxn modelId="{AD50DFB1-60DC-4424-B286-9B08F5D49EF8}" type="presOf" srcId="{EB83D27C-C543-41E5-9CA6-6EC4FA2443F2}" destId="{28A3D33C-CCF4-4FD4-9419-71754AB57851}" srcOrd="0" destOrd="0" presId="urn:microsoft.com/office/officeart/2005/8/layout/architecture"/>
    <dgm:cxn modelId="{0900F87D-0A65-4DED-BE9F-CE739EA3B5A4}" type="presOf" srcId="{9448F2D2-AFC9-46CF-ADF7-A00A7991DFAF}" destId="{83728475-A0E6-41C2-AC3A-1D9644FD95C7}" srcOrd="0" destOrd="0" presId="urn:microsoft.com/office/officeart/2005/8/layout/architecture"/>
    <dgm:cxn modelId="{7EC69FBE-B8AA-463F-9444-7E6CCCB3B889}" srcId="{D8F82E61-3FE6-4E85-BDB7-288A2D66BD7E}" destId="{F43EF9CF-84B4-4AEF-ABAB-32140D173B6B}" srcOrd="2" destOrd="0" parTransId="{E01AEAFF-95B0-4AA4-AD4D-7E958E38CE14}" sibTransId="{772E609A-3E7A-4B90-844D-656D72BC3529}"/>
    <dgm:cxn modelId="{9C2FBB63-842D-428E-8B39-28BF028C3A96}" type="presOf" srcId="{4791C35D-3098-470B-938C-0B120A6DB7B7}" destId="{40EF0274-ADCF-4AD4-943B-AC6FB71D8108}" srcOrd="0" destOrd="0" presId="urn:microsoft.com/office/officeart/2005/8/layout/architecture"/>
    <dgm:cxn modelId="{A0E30809-3839-48E5-977A-965B81729BCC}" type="presOf" srcId="{DC2A00CE-8CEA-49BF-84D7-BE5E60D43EBE}" destId="{ECCE19C1-42CF-4966-B2F2-45C7B164FA73}" srcOrd="0" destOrd="0" presId="urn:microsoft.com/office/officeart/2005/8/layout/architecture"/>
    <dgm:cxn modelId="{F24B1D6B-E2E1-44A8-A403-0C642EA658B0}" srcId="{EE8AB0E6-5BCB-4815-8CEB-1BEF52836400}" destId="{142DDCF0-E50D-47CE-AA66-87DD776A62B9}" srcOrd="0" destOrd="0" parTransId="{4A9FC07A-DD8C-40B7-9B45-980AD8C46589}" sibTransId="{1A175DE7-6203-4E5B-AFFE-4AC221EEBC55}"/>
    <dgm:cxn modelId="{F75281F8-ED8B-4174-877B-6150E0BBEF1F}" srcId="{9448F2D2-AFC9-46CF-ADF7-A00A7991DFAF}" destId="{A78F1C36-C927-41AF-9A98-1C756DDD583B}" srcOrd="0" destOrd="0" parTransId="{161DDB22-ABEB-4EF4-BE4A-C65B72E90BB0}" sibTransId="{E21FAC43-096B-4EDF-8C6A-791A9B0BB172}"/>
    <dgm:cxn modelId="{51413CD2-3574-4F08-941B-7564D35CE750}" type="presOf" srcId="{A78F1C36-C927-41AF-9A98-1C756DDD583B}" destId="{2948CD58-2F57-4D03-B71B-F4FDE068A6CF}" srcOrd="0" destOrd="0" presId="urn:microsoft.com/office/officeart/2005/8/layout/architecture"/>
    <dgm:cxn modelId="{C14EE58F-BCA1-4B4A-B281-350319BEE20C}" srcId="{F43EF9CF-84B4-4AEF-ABAB-32140D173B6B}" destId="{4791C35D-3098-470B-938C-0B120A6DB7B7}" srcOrd="0" destOrd="0" parTransId="{3DC0C80E-BEDB-4F9B-94F0-3AD38E399548}" sibTransId="{26DD8D85-AC6A-4BB4-81EB-39FA5EA47074}"/>
    <dgm:cxn modelId="{68704871-F6A3-46CC-9824-C43A28FA71EC}" srcId="{A5FE8028-4E09-4FF0-8590-D1F72CE85571}" destId="{9448F2D2-AFC9-46CF-ADF7-A00A7991DFAF}" srcOrd="0" destOrd="0" parTransId="{7B515329-880E-40C1-A07B-E388B2B5D297}" sibTransId="{1C64A635-5552-4A71-8798-83BFB4778CF5}"/>
    <dgm:cxn modelId="{460FBBDC-1462-4660-9D80-271028672993}" type="presOf" srcId="{EE8AB0E6-5BCB-4815-8CEB-1BEF52836400}" destId="{594D953B-11A8-43F5-A23F-53736AD999BD}" srcOrd="0" destOrd="0" presId="urn:microsoft.com/office/officeart/2005/8/layout/architecture"/>
    <dgm:cxn modelId="{B723FB52-A49A-411C-AABE-0CF68E6132F5}" type="presOf" srcId="{142DDCF0-E50D-47CE-AA66-87DD776A62B9}" destId="{25E1DF55-6969-4FDE-A694-DAB63EEE5DCD}" srcOrd="0" destOrd="0" presId="urn:microsoft.com/office/officeart/2005/8/layout/architecture"/>
    <dgm:cxn modelId="{9D2A206E-365D-4D6D-94F3-A71EAF9B6E2A}" srcId="{EB83D27C-C543-41E5-9CA6-6EC4FA2443F2}" destId="{0A7D3160-FEFA-4373-B54C-460EDB11B289}" srcOrd="0" destOrd="0" parTransId="{80745199-284D-42E2-93E2-7918F39D8A76}" sibTransId="{A6D8398E-54E9-4FC1-B924-874E87172781}"/>
    <dgm:cxn modelId="{37FAC365-C5FF-413B-A2F2-E2114666E7AB}" srcId="{0A7D3160-FEFA-4373-B54C-460EDB11B289}" destId="{EE8AB0E6-5BCB-4815-8CEB-1BEF52836400}" srcOrd="1" destOrd="0" parTransId="{DD782FC7-8D99-40C0-801F-DAB610E55845}" sibTransId="{04EE126D-9974-41FC-AC5E-B31F4FB7F5EC}"/>
    <dgm:cxn modelId="{597556FF-FA10-42D6-82E0-D513051192D0}" type="presOf" srcId="{785367D5-99DF-410E-AA55-BB0066F196E2}" destId="{E67BB626-1978-4576-BBC8-8D1DB5005ED1}" srcOrd="0" destOrd="0" presId="urn:microsoft.com/office/officeart/2005/8/layout/architecture"/>
    <dgm:cxn modelId="{8FFC22D5-E8E5-4199-83BA-3016363C190C}" type="presOf" srcId="{0A7D3160-FEFA-4373-B54C-460EDB11B289}" destId="{D1819ADE-2E73-4320-BF63-E3FA7DC69860}" srcOrd="0" destOrd="0" presId="urn:microsoft.com/office/officeart/2005/8/layout/architecture"/>
    <dgm:cxn modelId="{C40CB438-C953-4D74-91F5-1A045616B920}" type="presOf" srcId="{D21F2BFA-854F-4E47-83B6-3F87C682F1A2}" destId="{6A310E2E-2EBC-4537-ADB5-CEF594C2971C}" srcOrd="0" destOrd="0" presId="urn:microsoft.com/office/officeart/2005/8/layout/architecture"/>
    <dgm:cxn modelId="{371E89B4-C520-432C-9BCD-49B274D31E0C}" type="presOf" srcId="{EA5F09A7-07D2-4011-A960-52959C669295}" destId="{198A9F65-E99A-4453-A4D7-3EE86E5DAB91}" srcOrd="0" destOrd="0" presId="urn:microsoft.com/office/officeart/2005/8/layout/architecture"/>
    <dgm:cxn modelId="{B73F3652-8D2D-41A4-B8E4-079E92CE6840}" type="presOf" srcId="{D8F82E61-3FE6-4E85-BDB7-288A2D66BD7E}" destId="{EEB9814A-9991-4BFD-B640-5B62D850843B}" srcOrd="0" destOrd="0" presId="urn:microsoft.com/office/officeart/2005/8/layout/architecture"/>
    <dgm:cxn modelId="{EFD37722-5460-409E-BB68-B4831D4CC829}" srcId="{D8F82E61-3FE6-4E85-BDB7-288A2D66BD7E}" destId="{EB83D27C-C543-41E5-9CA6-6EC4FA2443F2}" srcOrd="0" destOrd="0" parTransId="{D5F78A55-195F-4830-9656-BB191B236715}" sibTransId="{3FF85790-AF0E-4582-A0EC-A35C5DC4C47C}"/>
    <dgm:cxn modelId="{0FD03B9C-5E42-4E70-8361-BE0A2838003A}" type="presOf" srcId="{F53C1435-BF94-42E1-8937-473F872855A2}" destId="{61A3D408-B13D-4AE4-9556-A18D497C76AC}" srcOrd="0" destOrd="0" presId="urn:microsoft.com/office/officeart/2005/8/layout/architecture"/>
    <dgm:cxn modelId="{D848C626-3DCF-4E1F-A631-A2A224200672}" type="presOf" srcId="{A5FE8028-4E09-4FF0-8590-D1F72CE85571}" destId="{1DE03F44-B3B3-4161-B322-B57893F66CE7}" srcOrd="0" destOrd="0" presId="urn:microsoft.com/office/officeart/2005/8/layout/architecture"/>
    <dgm:cxn modelId="{D85F3F59-E5C4-4920-A5B5-285F838287BA}" type="presParOf" srcId="{EEB9814A-9991-4BFD-B640-5B62D850843B}" destId="{20834E55-E907-4708-B284-5BF23E06BD6A}" srcOrd="0" destOrd="0" presId="urn:microsoft.com/office/officeart/2005/8/layout/architecture"/>
    <dgm:cxn modelId="{68AB8348-D671-47A6-9620-EB7B6EA5CBCB}" type="presParOf" srcId="{20834E55-E907-4708-B284-5BF23E06BD6A}" destId="{28A3D33C-CCF4-4FD4-9419-71754AB57851}" srcOrd="0" destOrd="0" presId="urn:microsoft.com/office/officeart/2005/8/layout/architecture"/>
    <dgm:cxn modelId="{D62F5ED8-290E-4386-9D32-466BF2C2444D}" type="presParOf" srcId="{20834E55-E907-4708-B284-5BF23E06BD6A}" destId="{22B04D71-1164-4A77-B092-1E8C7430D6A1}" srcOrd="1" destOrd="0" presId="urn:microsoft.com/office/officeart/2005/8/layout/architecture"/>
    <dgm:cxn modelId="{14403E29-47F2-4AC7-B352-50FF46115F30}" type="presParOf" srcId="{20834E55-E907-4708-B284-5BF23E06BD6A}" destId="{C43393AC-F40B-43AC-80F0-48F534D87D42}" srcOrd="2" destOrd="0" presId="urn:microsoft.com/office/officeart/2005/8/layout/architecture"/>
    <dgm:cxn modelId="{4C57E99E-0646-415E-8777-B319F53038E2}" type="presParOf" srcId="{C43393AC-F40B-43AC-80F0-48F534D87D42}" destId="{2C121526-2F17-4B4C-8679-BD7899A05A45}" srcOrd="0" destOrd="0" presId="urn:microsoft.com/office/officeart/2005/8/layout/architecture"/>
    <dgm:cxn modelId="{842C4031-8A5C-423C-BD3C-540314035AC0}" type="presParOf" srcId="{2C121526-2F17-4B4C-8679-BD7899A05A45}" destId="{D1819ADE-2E73-4320-BF63-E3FA7DC69860}" srcOrd="0" destOrd="0" presId="urn:microsoft.com/office/officeart/2005/8/layout/architecture"/>
    <dgm:cxn modelId="{DA3AB6AA-E924-433B-AE8A-2D8FB73EC00C}" type="presParOf" srcId="{2C121526-2F17-4B4C-8679-BD7899A05A45}" destId="{28E28E89-C145-44A8-8AFE-7591599DB1DE}" srcOrd="1" destOrd="0" presId="urn:microsoft.com/office/officeart/2005/8/layout/architecture"/>
    <dgm:cxn modelId="{8CEA53AB-BD3F-4849-8B00-3EC5902B1AA0}" type="presParOf" srcId="{2C121526-2F17-4B4C-8679-BD7899A05A45}" destId="{AE77753E-3D80-4C46-BC7E-E9FDF508EC97}" srcOrd="2" destOrd="0" presId="urn:microsoft.com/office/officeart/2005/8/layout/architecture"/>
    <dgm:cxn modelId="{B69F5484-1059-464E-B94F-58852938993C}" type="presParOf" srcId="{AE77753E-3D80-4C46-BC7E-E9FDF508EC97}" destId="{9645A182-1C81-4211-9F10-7057110AD561}" srcOrd="0" destOrd="0" presId="urn:microsoft.com/office/officeart/2005/8/layout/architecture"/>
    <dgm:cxn modelId="{5468665A-F46B-4383-AF4E-D224AFE1E962}" type="presParOf" srcId="{9645A182-1C81-4211-9F10-7057110AD561}" destId="{ECCE19C1-42CF-4966-B2F2-45C7B164FA73}" srcOrd="0" destOrd="0" presId="urn:microsoft.com/office/officeart/2005/8/layout/architecture"/>
    <dgm:cxn modelId="{C4A8817C-A924-4080-9DDF-43B723B762DB}" type="presParOf" srcId="{9645A182-1C81-4211-9F10-7057110AD561}" destId="{97D8AE25-2DBC-4166-90AB-8C041759CAD2}" srcOrd="1" destOrd="0" presId="urn:microsoft.com/office/officeart/2005/8/layout/architecture"/>
    <dgm:cxn modelId="{58038539-98A7-4B8E-8E4E-FF1305AA2F6D}" type="presParOf" srcId="{9645A182-1C81-4211-9F10-7057110AD561}" destId="{01AF73C6-F82A-472A-BAE4-62DFB696E946}" srcOrd="2" destOrd="0" presId="urn:microsoft.com/office/officeart/2005/8/layout/architecture"/>
    <dgm:cxn modelId="{A7BA2F73-A940-4DC0-B5EB-A495C5346D36}" type="presParOf" srcId="{01AF73C6-F82A-472A-BAE4-62DFB696E946}" destId="{412E8D0F-30E1-4116-A8AD-9A3638E485BF}" srcOrd="0" destOrd="0" presId="urn:microsoft.com/office/officeart/2005/8/layout/architecture"/>
    <dgm:cxn modelId="{EEE5EDC5-7122-4CE2-AFFE-CC0F29C9732D}" type="presParOf" srcId="{412E8D0F-30E1-4116-A8AD-9A3638E485BF}" destId="{E67BB626-1978-4576-BBC8-8D1DB5005ED1}" srcOrd="0" destOrd="0" presId="urn:microsoft.com/office/officeart/2005/8/layout/architecture"/>
    <dgm:cxn modelId="{50D8CE2D-7AEB-4CBE-B95B-11330F5EE6B8}" type="presParOf" srcId="{412E8D0F-30E1-4116-A8AD-9A3638E485BF}" destId="{92D141A2-848E-47CE-9EF3-AF6A34596D80}" srcOrd="1" destOrd="0" presId="urn:microsoft.com/office/officeart/2005/8/layout/architecture"/>
    <dgm:cxn modelId="{2520DEB3-1E8C-463C-BCA4-1A38D57D0A5D}" type="presParOf" srcId="{AE77753E-3D80-4C46-BC7E-E9FDF508EC97}" destId="{319C8564-F64B-4A22-970D-8318A9A688E5}" srcOrd="1" destOrd="0" presId="urn:microsoft.com/office/officeart/2005/8/layout/architecture"/>
    <dgm:cxn modelId="{00A697B9-6CF2-40E2-8B82-DD48E6941B4F}" type="presParOf" srcId="{AE77753E-3D80-4C46-BC7E-E9FDF508EC97}" destId="{F9C4DB43-448B-4846-B1A4-E7690FA431CD}" srcOrd="2" destOrd="0" presId="urn:microsoft.com/office/officeart/2005/8/layout/architecture"/>
    <dgm:cxn modelId="{412565FF-155D-41B7-AEF4-8B8ED83F047F}" type="presParOf" srcId="{F9C4DB43-448B-4846-B1A4-E7690FA431CD}" destId="{594D953B-11A8-43F5-A23F-53736AD999BD}" srcOrd="0" destOrd="0" presId="urn:microsoft.com/office/officeart/2005/8/layout/architecture"/>
    <dgm:cxn modelId="{BDFA61DA-99C8-4B3F-BBB4-79358B66B5D2}" type="presParOf" srcId="{F9C4DB43-448B-4846-B1A4-E7690FA431CD}" destId="{B7BC224F-FBC2-4DB5-97E8-3C157E71E038}" srcOrd="1" destOrd="0" presId="urn:microsoft.com/office/officeart/2005/8/layout/architecture"/>
    <dgm:cxn modelId="{4A28E86F-B41A-4FD4-A07B-05AE38010C23}" type="presParOf" srcId="{F9C4DB43-448B-4846-B1A4-E7690FA431CD}" destId="{97287DA6-2E58-441A-BA66-8CAF93D6CD06}" srcOrd="2" destOrd="0" presId="urn:microsoft.com/office/officeart/2005/8/layout/architecture"/>
    <dgm:cxn modelId="{3267F811-7D2D-4854-B2CD-BA0DDCA47EE2}" type="presParOf" srcId="{97287DA6-2E58-441A-BA66-8CAF93D6CD06}" destId="{0A8403ED-6DE2-43F5-BD21-6C814CDC3068}" srcOrd="0" destOrd="0" presId="urn:microsoft.com/office/officeart/2005/8/layout/architecture"/>
    <dgm:cxn modelId="{DFB408C9-1B77-4C4B-995B-48191A030113}" type="presParOf" srcId="{0A8403ED-6DE2-43F5-BD21-6C814CDC3068}" destId="{25E1DF55-6969-4FDE-A694-DAB63EEE5DCD}" srcOrd="0" destOrd="0" presId="urn:microsoft.com/office/officeart/2005/8/layout/architecture"/>
    <dgm:cxn modelId="{3CBD4F98-B1B0-40D1-BA09-E78FD365B322}" type="presParOf" srcId="{0A8403ED-6DE2-43F5-BD21-6C814CDC3068}" destId="{199245B7-828D-4B8E-9A39-4C461AD8D8F5}" srcOrd="1" destOrd="0" presId="urn:microsoft.com/office/officeart/2005/8/layout/architecture"/>
    <dgm:cxn modelId="{B091C7A5-92F2-470B-9D1A-4014FFDF57A8}" type="presParOf" srcId="{EEB9814A-9991-4BFD-B640-5B62D850843B}" destId="{A1DAEF44-D29D-4994-9994-7C10F2EB6284}" srcOrd="1" destOrd="0" presId="urn:microsoft.com/office/officeart/2005/8/layout/architecture"/>
    <dgm:cxn modelId="{526FF780-2CA8-4869-828C-9B78DE5E0739}" type="presParOf" srcId="{EEB9814A-9991-4BFD-B640-5B62D850843B}" destId="{60AB9C85-4C01-4E0B-8596-7C3C790C7C04}" srcOrd="2" destOrd="0" presId="urn:microsoft.com/office/officeart/2005/8/layout/architecture"/>
    <dgm:cxn modelId="{9B3CF236-5C4F-4D3A-9E73-5AADD5643EE1}" type="presParOf" srcId="{60AB9C85-4C01-4E0B-8596-7C3C790C7C04}" destId="{1DE03F44-B3B3-4161-B322-B57893F66CE7}" srcOrd="0" destOrd="0" presId="urn:microsoft.com/office/officeart/2005/8/layout/architecture"/>
    <dgm:cxn modelId="{1DD8ABB1-8B1F-434E-AF15-BB75CEDD3F58}" type="presParOf" srcId="{60AB9C85-4C01-4E0B-8596-7C3C790C7C04}" destId="{BFC389E7-E18A-4D92-A5DC-3CA94417F689}" srcOrd="1" destOrd="0" presId="urn:microsoft.com/office/officeart/2005/8/layout/architecture"/>
    <dgm:cxn modelId="{7357BD41-1101-484F-9507-26D0A18CA88E}" type="presParOf" srcId="{60AB9C85-4C01-4E0B-8596-7C3C790C7C04}" destId="{10823695-E53B-43D4-8ADC-91F885704561}" srcOrd="2" destOrd="0" presId="urn:microsoft.com/office/officeart/2005/8/layout/architecture"/>
    <dgm:cxn modelId="{D405413A-7D41-4C33-9966-8E25C86197AC}" type="presParOf" srcId="{10823695-E53B-43D4-8ADC-91F885704561}" destId="{CD3124C0-0DAC-4D9E-ABD3-20C4E011B36E}" srcOrd="0" destOrd="0" presId="urn:microsoft.com/office/officeart/2005/8/layout/architecture"/>
    <dgm:cxn modelId="{BBB15391-E285-4220-AAB6-F34E633A0EDA}" type="presParOf" srcId="{CD3124C0-0DAC-4D9E-ABD3-20C4E011B36E}" destId="{83728475-A0E6-41C2-AC3A-1D9644FD95C7}" srcOrd="0" destOrd="0" presId="urn:microsoft.com/office/officeart/2005/8/layout/architecture"/>
    <dgm:cxn modelId="{BAFCC280-6A31-4F35-AD14-DE5C6E5CDB32}" type="presParOf" srcId="{CD3124C0-0DAC-4D9E-ABD3-20C4E011B36E}" destId="{27D31D10-4A22-4286-8D88-D9BAC360E43E}" srcOrd="1" destOrd="0" presId="urn:microsoft.com/office/officeart/2005/8/layout/architecture"/>
    <dgm:cxn modelId="{5A10CB02-F6E6-4A6F-9075-7542F309676F}" type="presParOf" srcId="{CD3124C0-0DAC-4D9E-ABD3-20C4E011B36E}" destId="{FEDB206E-6904-4CD5-B33E-1BE0102771C9}" srcOrd="2" destOrd="0" presId="urn:microsoft.com/office/officeart/2005/8/layout/architecture"/>
    <dgm:cxn modelId="{BF11B67A-573B-4DC8-A0FB-077B46B6EDC1}" type="presParOf" srcId="{FEDB206E-6904-4CD5-B33E-1BE0102771C9}" destId="{D85C4C71-E383-4A8A-BEDB-5E05C9DE051A}" srcOrd="0" destOrd="0" presId="urn:microsoft.com/office/officeart/2005/8/layout/architecture"/>
    <dgm:cxn modelId="{E363A675-D063-4804-94EA-21667E4473AA}" type="presParOf" srcId="{D85C4C71-E383-4A8A-BEDB-5E05C9DE051A}" destId="{2948CD58-2F57-4D03-B71B-F4FDE068A6CF}" srcOrd="0" destOrd="0" presId="urn:microsoft.com/office/officeart/2005/8/layout/architecture"/>
    <dgm:cxn modelId="{5034810F-C3F7-4768-B6ED-6BAA7B8FC74A}" type="presParOf" srcId="{D85C4C71-E383-4A8A-BEDB-5E05C9DE051A}" destId="{E0CDAA83-B26F-4E23-A025-26A9E8808875}" srcOrd="1" destOrd="0" presId="urn:microsoft.com/office/officeart/2005/8/layout/architecture"/>
    <dgm:cxn modelId="{A00F117A-2B8D-4A51-94B3-3660F5BF9C43}" type="presParOf" srcId="{D85C4C71-E383-4A8A-BEDB-5E05C9DE051A}" destId="{57F07006-452C-40B7-AD2C-9C3F75EB7058}" srcOrd="2" destOrd="0" presId="urn:microsoft.com/office/officeart/2005/8/layout/architecture"/>
    <dgm:cxn modelId="{9D388193-E391-4234-95FD-2383F8CBB3A4}" type="presParOf" srcId="{57F07006-452C-40B7-AD2C-9C3F75EB7058}" destId="{CC2954EF-2241-4F38-BB0B-9A115AA28D38}" srcOrd="0" destOrd="0" presId="urn:microsoft.com/office/officeart/2005/8/layout/architecture"/>
    <dgm:cxn modelId="{E8C0679B-EB4D-43FB-8BBA-6049A72C136D}" type="presParOf" srcId="{CC2954EF-2241-4F38-BB0B-9A115AA28D38}" destId="{6A310E2E-2EBC-4537-ADB5-CEF594C2971C}" srcOrd="0" destOrd="0" presId="urn:microsoft.com/office/officeart/2005/8/layout/architecture"/>
    <dgm:cxn modelId="{3EFA4355-6DFE-48FB-87E6-CFBB9A73150A}" type="presParOf" srcId="{CC2954EF-2241-4F38-BB0B-9A115AA28D38}" destId="{17C17782-8EB4-4157-AB57-B24EE62A50CE}" srcOrd="1" destOrd="0" presId="urn:microsoft.com/office/officeart/2005/8/layout/architecture"/>
    <dgm:cxn modelId="{FF23150D-2962-4239-BF3E-FA191C6A4365}" type="presParOf" srcId="{EEB9814A-9991-4BFD-B640-5B62D850843B}" destId="{4DF7CFD9-3BDF-48E9-9037-571928C9354E}" srcOrd="3" destOrd="0" presId="urn:microsoft.com/office/officeart/2005/8/layout/architecture"/>
    <dgm:cxn modelId="{B7DA97B0-BEC2-4D34-A61B-95F824B1956C}" type="presParOf" srcId="{EEB9814A-9991-4BFD-B640-5B62D850843B}" destId="{283CC4E5-DCBC-4F74-950D-766A01582E34}" srcOrd="4" destOrd="0" presId="urn:microsoft.com/office/officeart/2005/8/layout/architecture"/>
    <dgm:cxn modelId="{1D1F6BB3-006D-4CFD-9241-32792CB5DF70}" type="presParOf" srcId="{283CC4E5-DCBC-4F74-950D-766A01582E34}" destId="{5CCE0927-2A9E-4E3A-924F-6587EAF26610}" srcOrd="0" destOrd="0" presId="urn:microsoft.com/office/officeart/2005/8/layout/architecture"/>
    <dgm:cxn modelId="{6CE237FE-7357-4E8F-A6B0-4A827A3E072E}" type="presParOf" srcId="{283CC4E5-DCBC-4F74-950D-766A01582E34}" destId="{9E6DE7E9-1881-42C0-9EDC-6F2481C1A2AE}" srcOrd="1" destOrd="0" presId="urn:microsoft.com/office/officeart/2005/8/layout/architecture"/>
    <dgm:cxn modelId="{428C5A99-BC9C-4EE6-A797-4FB4007A548F}" type="presParOf" srcId="{283CC4E5-DCBC-4F74-950D-766A01582E34}" destId="{6DED27D5-7B5B-46B7-9E4D-CCFCCD2E24A4}" srcOrd="2" destOrd="0" presId="urn:microsoft.com/office/officeart/2005/8/layout/architecture"/>
    <dgm:cxn modelId="{2C7A5EB8-81CA-4F6A-80FB-9A6C72BCB265}" type="presParOf" srcId="{6DED27D5-7B5B-46B7-9E4D-CCFCCD2E24A4}" destId="{A7F0B85C-F4FC-4E4C-B59E-737E846DEF3B}" srcOrd="0" destOrd="0" presId="urn:microsoft.com/office/officeart/2005/8/layout/architecture"/>
    <dgm:cxn modelId="{5E4646AC-370A-46A7-BC9F-2C65F5DA5417}" type="presParOf" srcId="{A7F0B85C-F4FC-4E4C-B59E-737E846DEF3B}" destId="{40EF0274-ADCF-4AD4-943B-AC6FB71D8108}" srcOrd="0" destOrd="0" presId="urn:microsoft.com/office/officeart/2005/8/layout/architecture"/>
    <dgm:cxn modelId="{04BAB348-02BE-4F6B-9628-F880C2D8BFCC}" type="presParOf" srcId="{A7F0B85C-F4FC-4E4C-B59E-737E846DEF3B}" destId="{72A5BB02-E4B6-40CB-AF92-A2DCA1491ED5}" srcOrd="1" destOrd="0" presId="urn:microsoft.com/office/officeart/2005/8/layout/architecture"/>
    <dgm:cxn modelId="{554C2A4B-02C4-4AEF-8C3E-B6782F4E85B4}" type="presParOf" srcId="{A7F0B85C-F4FC-4E4C-B59E-737E846DEF3B}" destId="{FAACF353-5970-42D9-B907-EB0364D11875}" srcOrd="2" destOrd="0" presId="urn:microsoft.com/office/officeart/2005/8/layout/architecture"/>
    <dgm:cxn modelId="{DCE61D6D-2996-465B-A155-3F180752D176}" type="presParOf" srcId="{FAACF353-5970-42D9-B907-EB0364D11875}" destId="{01DF2B92-B76F-4102-A9DB-780E193FDA8B}" srcOrd="0" destOrd="0" presId="urn:microsoft.com/office/officeart/2005/8/layout/architecture"/>
    <dgm:cxn modelId="{45F3AE3E-C428-4E22-A9D2-713E6B71D7BC}" type="presParOf" srcId="{01DF2B92-B76F-4102-A9DB-780E193FDA8B}" destId="{61A3D408-B13D-4AE4-9556-A18D497C76AC}" srcOrd="0" destOrd="0" presId="urn:microsoft.com/office/officeart/2005/8/layout/architecture"/>
    <dgm:cxn modelId="{3F288FF3-6B92-486C-AC94-F4982D19632D}" type="presParOf" srcId="{01DF2B92-B76F-4102-A9DB-780E193FDA8B}" destId="{99094956-CF22-4DF1-B05E-94DDD2CE745D}" srcOrd="1" destOrd="0" presId="urn:microsoft.com/office/officeart/2005/8/layout/architecture"/>
    <dgm:cxn modelId="{E97C405E-2AAF-492D-9A5E-A278494A920B}" type="presParOf" srcId="{01DF2B92-B76F-4102-A9DB-780E193FDA8B}" destId="{FDBA9A7F-6B97-41DC-8168-B661E620C726}" srcOrd="2" destOrd="0" presId="urn:microsoft.com/office/officeart/2005/8/layout/architecture"/>
    <dgm:cxn modelId="{61F44F67-A5DA-4E88-B1DC-E2D0D556BD50}" type="presParOf" srcId="{FDBA9A7F-6B97-41DC-8168-B661E620C726}" destId="{FC6720B9-730B-4EBA-9650-A3C7AA651057}" srcOrd="0" destOrd="0" presId="urn:microsoft.com/office/officeart/2005/8/layout/architecture"/>
    <dgm:cxn modelId="{24C433DA-6C3B-4135-B566-7F2C174B431C}" type="presParOf" srcId="{FC6720B9-730B-4EBA-9650-A3C7AA651057}" destId="{198A9F65-E99A-4453-A4D7-3EE86E5DAB91}" srcOrd="0" destOrd="0" presId="urn:microsoft.com/office/officeart/2005/8/layout/architecture"/>
    <dgm:cxn modelId="{2800391E-4D40-4406-86C0-E3EA1ED63C1F}" type="presParOf" srcId="{FC6720B9-730B-4EBA-9650-A3C7AA651057}" destId="{B441ADD5-1CB6-47B0-A3C9-72FED311A290}" srcOrd="1" destOrd="0" presId="urn:microsoft.com/office/officeart/2005/8/layout/architecture"/>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97DC6D-03E2-41B3-A63C-AE43F7CA1CAD}" type="doc">
      <dgm:prSet loTypeId="urn:microsoft.com/office/officeart/2005/8/layout/process3" loCatId="process" qsTypeId="urn:microsoft.com/office/officeart/2005/8/quickstyle/simple1" qsCatId="simple" csTypeId="urn:microsoft.com/office/officeart/2005/8/colors/colorful1" csCatId="colorful" phldr="1"/>
      <dgm:spPr/>
    </dgm:pt>
    <dgm:pt modelId="{2745DB64-3883-4976-A24A-5F423E035677}">
      <dgm:prSet phldrT="[Text]"/>
      <dgm:spPr/>
      <dgm:t>
        <a:bodyPr/>
        <a:lstStyle/>
        <a:p>
          <a:r>
            <a:rPr lang="de-AT"/>
            <a:t>Device Raw</a:t>
          </a:r>
        </a:p>
      </dgm:t>
    </dgm:pt>
    <dgm:pt modelId="{8709C57D-D9AF-4933-880D-6BD255312605}" type="parTrans" cxnId="{B98BECD6-C21E-4089-A6AE-4224D70CBE8A}">
      <dgm:prSet/>
      <dgm:spPr/>
      <dgm:t>
        <a:bodyPr/>
        <a:lstStyle/>
        <a:p>
          <a:endParaRPr lang="de-AT"/>
        </a:p>
      </dgm:t>
    </dgm:pt>
    <dgm:pt modelId="{472FE88C-B6DA-4FF1-BE1E-7A9B70080A93}" type="sibTrans" cxnId="{B98BECD6-C21E-4089-A6AE-4224D70CBE8A}">
      <dgm:prSet/>
      <dgm:spPr/>
      <dgm:t>
        <a:bodyPr/>
        <a:lstStyle/>
        <a:p>
          <a:endParaRPr lang="de-AT"/>
        </a:p>
      </dgm:t>
    </dgm:pt>
    <dgm:pt modelId="{850FA71D-41DC-47A1-BB9C-F477EEEE2B3F}">
      <dgm:prSet phldrT="[Text]"/>
      <dgm:spPr/>
      <dgm:t>
        <a:bodyPr/>
        <a:lstStyle/>
        <a:p>
          <a:r>
            <a:rPr lang="de-AT"/>
            <a:t>Device-independent</a:t>
          </a:r>
        </a:p>
      </dgm:t>
    </dgm:pt>
    <dgm:pt modelId="{0A4CC43C-E3C3-467E-A101-7DEC17F696FD}" type="parTrans" cxnId="{0285B74A-58C7-4797-BB9D-B9A7C49EA095}">
      <dgm:prSet/>
      <dgm:spPr/>
      <dgm:t>
        <a:bodyPr/>
        <a:lstStyle/>
        <a:p>
          <a:endParaRPr lang="de-AT"/>
        </a:p>
      </dgm:t>
    </dgm:pt>
    <dgm:pt modelId="{CF73F453-309A-46CB-B15B-108661374671}" type="sibTrans" cxnId="{0285B74A-58C7-4797-BB9D-B9A7C49EA095}">
      <dgm:prSet/>
      <dgm:spPr/>
      <dgm:t>
        <a:bodyPr/>
        <a:lstStyle/>
        <a:p>
          <a:endParaRPr lang="de-AT"/>
        </a:p>
      </dgm:t>
    </dgm:pt>
    <dgm:pt modelId="{CE26915E-91BE-4192-BF2D-7E6C16E6AD4E}">
      <dgm:prSet phldrT="[Text]"/>
      <dgm:spPr/>
      <dgm:t>
        <a:bodyPr/>
        <a:lstStyle/>
        <a:p>
          <a:r>
            <a:rPr lang="de-AT"/>
            <a:t>Physics Simulation</a:t>
          </a:r>
        </a:p>
      </dgm:t>
    </dgm:pt>
    <dgm:pt modelId="{5BE8C34C-3938-41E4-9FE0-AB33273E0745}" type="parTrans" cxnId="{E62CADE1-3771-4EB4-9846-62AB227D1CC0}">
      <dgm:prSet/>
      <dgm:spPr/>
      <dgm:t>
        <a:bodyPr/>
        <a:lstStyle/>
        <a:p>
          <a:endParaRPr lang="de-AT"/>
        </a:p>
      </dgm:t>
    </dgm:pt>
    <dgm:pt modelId="{9C920EC6-DC7C-47DD-908E-A371C34D092E}" type="sibTrans" cxnId="{E62CADE1-3771-4EB4-9846-62AB227D1CC0}">
      <dgm:prSet/>
      <dgm:spPr/>
      <dgm:t>
        <a:bodyPr/>
        <a:lstStyle/>
        <a:p>
          <a:endParaRPr lang="de-AT"/>
        </a:p>
      </dgm:t>
    </dgm:pt>
    <dgm:pt modelId="{3099A4D6-7DD0-437E-823D-E4E65400787E}">
      <dgm:prSet phldrT="[Text]"/>
      <dgm:spPr/>
      <dgm:t>
        <a:bodyPr/>
        <a:lstStyle/>
        <a:p>
          <a:r>
            <a:rPr lang="de-AT"/>
            <a:t>Visualization</a:t>
          </a:r>
        </a:p>
      </dgm:t>
    </dgm:pt>
    <dgm:pt modelId="{38E7BB1A-2C35-4D76-BBB5-49D149C52A0D}" type="parTrans" cxnId="{ECEFC522-AFFF-43C6-80B9-D5C823E57DF9}">
      <dgm:prSet/>
      <dgm:spPr/>
      <dgm:t>
        <a:bodyPr/>
        <a:lstStyle/>
        <a:p>
          <a:endParaRPr lang="de-AT"/>
        </a:p>
      </dgm:t>
    </dgm:pt>
    <dgm:pt modelId="{D62BD779-9D5B-4688-83E3-8F6FA76ACCD3}" type="sibTrans" cxnId="{ECEFC522-AFFF-43C6-80B9-D5C823E57DF9}">
      <dgm:prSet/>
      <dgm:spPr/>
      <dgm:t>
        <a:bodyPr/>
        <a:lstStyle/>
        <a:p>
          <a:endParaRPr lang="de-AT"/>
        </a:p>
      </dgm:t>
    </dgm:pt>
    <dgm:pt modelId="{3AEF7C43-F6E4-426B-9BEF-1F77C9F58C2D}">
      <dgm:prSet phldrT="[Text]"/>
      <dgm:spPr/>
      <dgm:t>
        <a:bodyPr/>
        <a:lstStyle/>
        <a:p>
          <a:r>
            <a:rPr lang="de-AT"/>
            <a:t>Leap</a:t>
          </a:r>
        </a:p>
      </dgm:t>
    </dgm:pt>
    <dgm:pt modelId="{03E25997-058E-4D3A-AF6E-DF79B9D939BA}" type="parTrans" cxnId="{16813CC7-E82E-4BF2-BB7F-F4A53A8D7F1F}">
      <dgm:prSet/>
      <dgm:spPr/>
      <dgm:t>
        <a:bodyPr/>
        <a:lstStyle/>
        <a:p>
          <a:endParaRPr lang="de-AT"/>
        </a:p>
      </dgm:t>
    </dgm:pt>
    <dgm:pt modelId="{C079329D-E4AA-44D6-B379-B70A75B0AF85}" type="sibTrans" cxnId="{16813CC7-E82E-4BF2-BB7F-F4A53A8D7F1F}">
      <dgm:prSet/>
      <dgm:spPr/>
      <dgm:t>
        <a:bodyPr/>
        <a:lstStyle/>
        <a:p>
          <a:endParaRPr lang="de-AT"/>
        </a:p>
      </dgm:t>
    </dgm:pt>
    <dgm:pt modelId="{94704E25-B2AA-405F-8D12-34F4A5DFB5D2}">
      <dgm:prSet phldrT="[Text]"/>
      <dgm:spPr/>
      <dgm:t>
        <a:bodyPr/>
        <a:lstStyle/>
        <a:p>
          <a:r>
            <a:rPr lang="de-AT"/>
            <a:t>Hands</a:t>
          </a:r>
        </a:p>
      </dgm:t>
    </dgm:pt>
    <dgm:pt modelId="{965CDCFF-8079-4B36-95EB-B4DD5D586D45}" type="parTrans" cxnId="{6A137EED-8570-4A9B-85F5-F2A8947E955B}">
      <dgm:prSet/>
      <dgm:spPr/>
      <dgm:t>
        <a:bodyPr/>
        <a:lstStyle/>
        <a:p>
          <a:endParaRPr lang="de-AT"/>
        </a:p>
      </dgm:t>
    </dgm:pt>
    <dgm:pt modelId="{77209FAB-1B4D-4790-B59D-F7A67BE4EA5B}" type="sibTrans" cxnId="{6A137EED-8570-4A9B-85F5-F2A8947E955B}">
      <dgm:prSet/>
      <dgm:spPr/>
      <dgm:t>
        <a:bodyPr/>
        <a:lstStyle/>
        <a:p>
          <a:endParaRPr lang="de-AT"/>
        </a:p>
      </dgm:t>
    </dgm:pt>
    <dgm:pt modelId="{F1A1654D-0D76-4B9F-A285-8A6B75D74350}">
      <dgm:prSet phldrT="[Text]"/>
      <dgm:spPr/>
      <dgm:t>
        <a:bodyPr/>
        <a:lstStyle/>
        <a:p>
          <a:r>
            <a:rPr lang="de-AT"/>
            <a:t>Bounding volumes</a:t>
          </a:r>
        </a:p>
      </dgm:t>
    </dgm:pt>
    <dgm:pt modelId="{44902FB3-4B66-4EE7-A70E-47038567756C}" type="parTrans" cxnId="{8EAD3B44-D120-4880-973C-AD058C56B556}">
      <dgm:prSet/>
      <dgm:spPr/>
      <dgm:t>
        <a:bodyPr/>
        <a:lstStyle/>
        <a:p>
          <a:endParaRPr lang="de-AT"/>
        </a:p>
      </dgm:t>
    </dgm:pt>
    <dgm:pt modelId="{0632FCD7-416C-45BA-9826-D7CCC53C0EDF}" type="sibTrans" cxnId="{8EAD3B44-D120-4880-973C-AD058C56B556}">
      <dgm:prSet/>
      <dgm:spPr/>
      <dgm:t>
        <a:bodyPr/>
        <a:lstStyle/>
        <a:p>
          <a:endParaRPr lang="de-AT"/>
        </a:p>
      </dgm:t>
    </dgm:pt>
    <dgm:pt modelId="{24BD6E72-4D42-4BF3-B8EC-73B73CFD1FA9}">
      <dgm:prSet phldrT="[Text]"/>
      <dgm:spPr/>
      <dgm:t>
        <a:bodyPr/>
        <a:lstStyle/>
        <a:p>
          <a:r>
            <a:rPr lang="de-AT"/>
            <a:t>Kinect</a:t>
          </a:r>
        </a:p>
      </dgm:t>
    </dgm:pt>
    <dgm:pt modelId="{1D00239F-4B4D-4D74-8D36-BEDBB2A7637D}" type="parTrans" cxnId="{D7AECE21-08F5-42DC-ACB5-3D9B29E7B9B9}">
      <dgm:prSet/>
      <dgm:spPr/>
      <dgm:t>
        <a:bodyPr/>
        <a:lstStyle/>
        <a:p>
          <a:endParaRPr lang="de-AT"/>
        </a:p>
      </dgm:t>
    </dgm:pt>
    <dgm:pt modelId="{B88A6CE8-3C16-44D9-ADFD-22B840C72E00}" type="sibTrans" cxnId="{D7AECE21-08F5-42DC-ACB5-3D9B29E7B9B9}">
      <dgm:prSet/>
      <dgm:spPr/>
      <dgm:t>
        <a:bodyPr/>
        <a:lstStyle/>
        <a:p>
          <a:endParaRPr lang="de-AT"/>
        </a:p>
      </dgm:t>
    </dgm:pt>
    <dgm:pt modelId="{14B9C4D9-18B2-40E3-A60E-39EAE77183CC}">
      <dgm:prSet phldrT="[Text]"/>
      <dgm:spPr/>
      <dgm:t>
        <a:bodyPr/>
        <a:lstStyle/>
        <a:p>
          <a:r>
            <a:rPr lang="de-AT"/>
            <a:t>Triangles</a:t>
          </a:r>
        </a:p>
      </dgm:t>
    </dgm:pt>
    <dgm:pt modelId="{AD21E9CD-FF97-46A2-A7F0-98358391807E}" type="parTrans" cxnId="{263760B5-547E-4C84-AAEF-22FD349985FE}">
      <dgm:prSet/>
      <dgm:spPr/>
      <dgm:t>
        <a:bodyPr/>
        <a:lstStyle/>
        <a:p>
          <a:endParaRPr lang="de-AT"/>
        </a:p>
      </dgm:t>
    </dgm:pt>
    <dgm:pt modelId="{A74A39C9-C888-40EB-9C27-4C51DDDE7926}" type="sibTrans" cxnId="{263760B5-547E-4C84-AAEF-22FD349985FE}">
      <dgm:prSet/>
      <dgm:spPr/>
      <dgm:t>
        <a:bodyPr/>
        <a:lstStyle/>
        <a:p>
          <a:endParaRPr lang="de-AT"/>
        </a:p>
      </dgm:t>
    </dgm:pt>
    <dgm:pt modelId="{03D50761-7112-4B2F-987A-461E14C6F967}">
      <dgm:prSet phldrT="[Text]"/>
      <dgm:spPr/>
      <dgm:t>
        <a:bodyPr/>
        <a:lstStyle/>
        <a:p>
          <a:r>
            <a:rPr lang="de-AT"/>
            <a:t>Fingers</a:t>
          </a:r>
        </a:p>
      </dgm:t>
    </dgm:pt>
    <dgm:pt modelId="{2FE7D47E-CA67-40ED-A425-13B40D4FE129}" type="parTrans" cxnId="{CC5E80AA-9930-47D6-855F-54A434700C51}">
      <dgm:prSet/>
      <dgm:spPr/>
      <dgm:t>
        <a:bodyPr/>
        <a:lstStyle/>
        <a:p>
          <a:endParaRPr lang="de-AT"/>
        </a:p>
      </dgm:t>
    </dgm:pt>
    <dgm:pt modelId="{56CF98A9-4484-4C3A-9548-EF9FAC89775A}" type="sibTrans" cxnId="{CC5E80AA-9930-47D6-855F-54A434700C51}">
      <dgm:prSet/>
      <dgm:spPr/>
      <dgm:t>
        <a:bodyPr/>
        <a:lstStyle/>
        <a:p>
          <a:endParaRPr lang="de-AT"/>
        </a:p>
      </dgm:t>
    </dgm:pt>
    <dgm:pt modelId="{28462CAA-BE54-431F-AFD7-C7784913C524}">
      <dgm:prSet phldrT="[Text]"/>
      <dgm:spPr/>
      <dgm:t>
        <a:bodyPr/>
        <a:lstStyle/>
        <a:p>
          <a:r>
            <a:rPr lang="de-AT"/>
            <a:t>Bones</a:t>
          </a:r>
        </a:p>
      </dgm:t>
    </dgm:pt>
    <dgm:pt modelId="{D327A612-9603-4D06-A705-E32D2F559776}" type="parTrans" cxnId="{0D31E96F-C101-4924-9E08-386D6484244D}">
      <dgm:prSet/>
      <dgm:spPr/>
      <dgm:t>
        <a:bodyPr/>
        <a:lstStyle/>
        <a:p>
          <a:endParaRPr lang="de-AT"/>
        </a:p>
      </dgm:t>
    </dgm:pt>
    <dgm:pt modelId="{EACD2EBF-6CCA-46A0-A8DA-31BC7F5BC6ED}" type="sibTrans" cxnId="{0D31E96F-C101-4924-9E08-386D6484244D}">
      <dgm:prSet/>
      <dgm:spPr/>
      <dgm:t>
        <a:bodyPr/>
        <a:lstStyle/>
        <a:p>
          <a:endParaRPr lang="de-AT"/>
        </a:p>
      </dgm:t>
    </dgm:pt>
    <dgm:pt modelId="{ADD2C3CB-05BE-448C-9945-79DBAF30E7F5}">
      <dgm:prSet phldrT="[Text]"/>
      <dgm:spPr/>
      <dgm:t>
        <a:bodyPr/>
        <a:lstStyle/>
        <a:p>
          <a:r>
            <a:rPr lang="de-AT"/>
            <a:t>Motion state</a:t>
          </a:r>
        </a:p>
      </dgm:t>
    </dgm:pt>
    <dgm:pt modelId="{8E35EAB9-6354-4F23-8940-144DF4033A8A}" type="parTrans" cxnId="{582F8904-F231-44B4-8047-2FDC74B8A1DE}">
      <dgm:prSet/>
      <dgm:spPr/>
      <dgm:t>
        <a:bodyPr/>
        <a:lstStyle/>
        <a:p>
          <a:endParaRPr lang="de-AT"/>
        </a:p>
      </dgm:t>
    </dgm:pt>
    <dgm:pt modelId="{8DE72F02-B3A7-4795-925F-DDB881725DC3}" type="sibTrans" cxnId="{582F8904-F231-44B4-8047-2FDC74B8A1DE}">
      <dgm:prSet/>
      <dgm:spPr/>
      <dgm:t>
        <a:bodyPr/>
        <a:lstStyle/>
        <a:p>
          <a:endParaRPr lang="de-AT"/>
        </a:p>
      </dgm:t>
    </dgm:pt>
    <dgm:pt modelId="{AEA8EFE9-0931-4CCE-874A-CF265149852B}">
      <dgm:prSet phldrT="[Text]"/>
      <dgm:spPr/>
      <dgm:t>
        <a:bodyPr/>
        <a:lstStyle/>
        <a:p>
          <a:r>
            <a:rPr lang="de-AT"/>
            <a:t>Vertices</a:t>
          </a:r>
        </a:p>
      </dgm:t>
    </dgm:pt>
    <dgm:pt modelId="{AC01A837-1F05-4B49-A546-F954A1A6222D}" type="parTrans" cxnId="{C16428A4-FCEE-4DB9-95F9-BFCF32FF3176}">
      <dgm:prSet/>
      <dgm:spPr/>
      <dgm:t>
        <a:bodyPr/>
        <a:lstStyle/>
        <a:p>
          <a:endParaRPr lang="de-AT"/>
        </a:p>
      </dgm:t>
    </dgm:pt>
    <dgm:pt modelId="{B0783FB4-0CB1-40C3-B413-2381C29EB414}" type="sibTrans" cxnId="{C16428A4-FCEE-4DB9-95F9-BFCF32FF3176}">
      <dgm:prSet/>
      <dgm:spPr/>
      <dgm:t>
        <a:bodyPr/>
        <a:lstStyle/>
        <a:p>
          <a:endParaRPr lang="de-AT"/>
        </a:p>
      </dgm:t>
    </dgm:pt>
    <dgm:pt modelId="{9D28F3D4-65BC-430F-A494-5C76D3865462}" type="pres">
      <dgm:prSet presAssocID="{3D97DC6D-03E2-41B3-A63C-AE43F7CA1CAD}" presName="linearFlow" presStyleCnt="0">
        <dgm:presLayoutVars>
          <dgm:dir/>
          <dgm:animLvl val="lvl"/>
          <dgm:resizeHandles val="exact"/>
        </dgm:presLayoutVars>
      </dgm:prSet>
      <dgm:spPr/>
    </dgm:pt>
    <dgm:pt modelId="{CFB16F07-E5B1-49F7-B82B-506651BEFFCE}" type="pres">
      <dgm:prSet presAssocID="{2745DB64-3883-4976-A24A-5F423E035677}" presName="composite" presStyleCnt="0"/>
      <dgm:spPr/>
    </dgm:pt>
    <dgm:pt modelId="{B688EA9B-9002-4A21-ABC5-A30E257DD9F6}" type="pres">
      <dgm:prSet presAssocID="{2745DB64-3883-4976-A24A-5F423E035677}" presName="parTx" presStyleLbl="node1" presStyleIdx="0" presStyleCnt="4">
        <dgm:presLayoutVars>
          <dgm:chMax val="0"/>
          <dgm:chPref val="0"/>
          <dgm:bulletEnabled val="1"/>
        </dgm:presLayoutVars>
      </dgm:prSet>
      <dgm:spPr/>
      <dgm:t>
        <a:bodyPr/>
        <a:lstStyle/>
        <a:p>
          <a:endParaRPr lang="de-AT"/>
        </a:p>
      </dgm:t>
    </dgm:pt>
    <dgm:pt modelId="{028D712B-B147-4B8B-A3BD-F2B4DC6748C1}" type="pres">
      <dgm:prSet presAssocID="{2745DB64-3883-4976-A24A-5F423E035677}" presName="parSh" presStyleLbl="node1" presStyleIdx="0" presStyleCnt="4"/>
      <dgm:spPr/>
      <dgm:t>
        <a:bodyPr/>
        <a:lstStyle/>
        <a:p>
          <a:endParaRPr lang="de-AT"/>
        </a:p>
      </dgm:t>
    </dgm:pt>
    <dgm:pt modelId="{D8B14D87-5269-4941-AF64-961FCFFB82BD}" type="pres">
      <dgm:prSet presAssocID="{2745DB64-3883-4976-A24A-5F423E035677}" presName="desTx" presStyleLbl="fgAcc1" presStyleIdx="0" presStyleCnt="4">
        <dgm:presLayoutVars>
          <dgm:bulletEnabled val="1"/>
        </dgm:presLayoutVars>
      </dgm:prSet>
      <dgm:spPr/>
      <dgm:t>
        <a:bodyPr/>
        <a:lstStyle/>
        <a:p>
          <a:endParaRPr lang="de-AT"/>
        </a:p>
      </dgm:t>
    </dgm:pt>
    <dgm:pt modelId="{D5BFC479-C9E4-40CD-AF27-018B26A5E847}" type="pres">
      <dgm:prSet presAssocID="{472FE88C-B6DA-4FF1-BE1E-7A9B70080A93}" presName="sibTrans" presStyleLbl="sibTrans2D1" presStyleIdx="0" presStyleCnt="3"/>
      <dgm:spPr/>
      <dgm:t>
        <a:bodyPr/>
        <a:lstStyle/>
        <a:p>
          <a:endParaRPr lang="de-AT"/>
        </a:p>
      </dgm:t>
    </dgm:pt>
    <dgm:pt modelId="{45A49464-3683-4B5A-A26A-DFE29D6440BD}" type="pres">
      <dgm:prSet presAssocID="{472FE88C-B6DA-4FF1-BE1E-7A9B70080A93}" presName="connTx" presStyleLbl="sibTrans2D1" presStyleIdx="0" presStyleCnt="3"/>
      <dgm:spPr/>
      <dgm:t>
        <a:bodyPr/>
        <a:lstStyle/>
        <a:p>
          <a:endParaRPr lang="de-AT"/>
        </a:p>
      </dgm:t>
    </dgm:pt>
    <dgm:pt modelId="{C44C4BBA-227A-4464-BC8C-EE9DC44EE7BE}" type="pres">
      <dgm:prSet presAssocID="{850FA71D-41DC-47A1-BB9C-F477EEEE2B3F}" presName="composite" presStyleCnt="0"/>
      <dgm:spPr/>
    </dgm:pt>
    <dgm:pt modelId="{AFFF0D0D-B98F-456E-8FEE-02646EE18702}" type="pres">
      <dgm:prSet presAssocID="{850FA71D-41DC-47A1-BB9C-F477EEEE2B3F}" presName="parTx" presStyleLbl="node1" presStyleIdx="0" presStyleCnt="4">
        <dgm:presLayoutVars>
          <dgm:chMax val="0"/>
          <dgm:chPref val="0"/>
          <dgm:bulletEnabled val="1"/>
        </dgm:presLayoutVars>
      </dgm:prSet>
      <dgm:spPr/>
      <dgm:t>
        <a:bodyPr/>
        <a:lstStyle/>
        <a:p>
          <a:endParaRPr lang="de-AT"/>
        </a:p>
      </dgm:t>
    </dgm:pt>
    <dgm:pt modelId="{F1F011A3-3570-487C-B0B4-0B05F02258C2}" type="pres">
      <dgm:prSet presAssocID="{850FA71D-41DC-47A1-BB9C-F477EEEE2B3F}" presName="parSh" presStyleLbl="node1" presStyleIdx="1" presStyleCnt="4"/>
      <dgm:spPr/>
      <dgm:t>
        <a:bodyPr/>
        <a:lstStyle/>
        <a:p>
          <a:endParaRPr lang="de-AT"/>
        </a:p>
      </dgm:t>
    </dgm:pt>
    <dgm:pt modelId="{4F9BE458-CE3C-4719-8350-9A3DD988AFC1}" type="pres">
      <dgm:prSet presAssocID="{850FA71D-41DC-47A1-BB9C-F477EEEE2B3F}" presName="desTx" presStyleLbl="fgAcc1" presStyleIdx="1" presStyleCnt="4">
        <dgm:presLayoutVars>
          <dgm:bulletEnabled val="1"/>
        </dgm:presLayoutVars>
      </dgm:prSet>
      <dgm:spPr/>
      <dgm:t>
        <a:bodyPr/>
        <a:lstStyle/>
        <a:p>
          <a:endParaRPr lang="de-AT"/>
        </a:p>
      </dgm:t>
    </dgm:pt>
    <dgm:pt modelId="{4435DC9F-A3BD-44F7-B828-346460918183}" type="pres">
      <dgm:prSet presAssocID="{CF73F453-309A-46CB-B15B-108661374671}" presName="sibTrans" presStyleLbl="sibTrans2D1" presStyleIdx="1" presStyleCnt="3"/>
      <dgm:spPr/>
      <dgm:t>
        <a:bodyPr/>
        <a:lstStyle/>
        <a:p>
          <a:endParaRPr lang="de-AT"/>
        </a:p>
      </dgm:t>
    </dgm:pt>
    <dgm:pt modelId="{7E92C612-8515-4886-B060-1A0699EA1B31}" type="pres">
      <dgm:prSet presAssocID="{CF73F453-309A-46CB-B15B-108661374671}" presName="connTx" presStyleLbl="sibTrans2D1" presStyleIdx="1" presStyleCnt="3"/>
      <dgm:spPr/>
      <dgm:t>
        <a:bodyPr/>
        <a:lstStyle/>
        <a:p>
          <a:endParaRPr lang="de-AT"/>
        </a:p>
      </dgm:t>
    </dgm:pt>
    <dgm:pt modelId="{0AD92C09-AFD0-4BD7-89CA-66BBCC1C212F}" type="pres">
      <dgm:prSet presAssocID="{CE26915E-91BE-4192-BF2D-7E6C16E6AD4E}" presName="composite" presStyleCnt="0"/>
      <dgm:spPr/>
    </dgm:pt>
    <dgm:pt modelId="{950D7A01-1961-4E5D-B8BB-2F99C09CFA8E}" type="pres">
      <dgm:prSet presAssocID="{CE26915E-91BE-4192-BF2D-7E6C16E6AD4E}" presName="parTx" presStyleLbl="node1" presStyleIdx="1" presStyleCnt="4">
        <dgm:presLayoutVars>
          <dgm:chMax val="0"/>
          <dgm:chPref val="0"/>
          <dgm:bulletEnabled val="1"/>
        </dgm:presLayoutVars>
      </dgm:prSet>
      <dgm:spPr/>
      <dgm:t>
        <a:bodyPr/>
        <a:lstStyle/>
        <a:p>
          <a:endParaRPr lang="de-AT"/>
        </a:p>
      </dgm:t>
    </dgm:pt>
    <dgm:pt modelId="{4B29B524-7F24-43D4-B059-EAA209D5F964}" type="pres">
      <dgm:prSet presAssocID="{CE26915E-91BE-4192-BF2D-7E6C16E6AD4E}" presName="parSh" presStyleLbl="node1" presStyleIdx="2" presStyleCnt="4"/>
      <dgm:spPr/>
      <dgm:t>
        <a:bodyPr/>
        <a:lstStyle/>
        <a:p>
          <a:endParaRPr lang="de-AT"/>
        </a:p>
      </dgm:t>
    </dgm:pt>
    <dgm:pt modelId="{B61BCD74-6C21-4203-8FF0-2FA6A3921647}" type="pres">
      <dgm:prSet presAssocID="{CE26915E-91BE-4192-BF2D-7E6C16E6AD4E}" presName="desTx" presStyleLbl="fgAcc1" presStyleIdx="2" presStyleCnt="4">
        <dgm:presLayoutVars>
          <dgm:bulletEnabled val="1"/>
        </dgm:presLayoutVars>
      </dgm:prSet>
      <dgm:spPr/>
      <dgm:t>
        <a:bodyPr/>
        <a:lstStyle/>
        <a:p>
          <a:endParaRPr lang="de-AT"/>
        </a:p>
      </dgm:t>
    </dgm:pt>
    <dgm:pt modelId="{E91777E7-0489-44B4-8527-13A99F405CEC}" type="pres">
      <dgm:prSet presAssocID="{9C920EC6-DC7C-47DD-908E-A371C34D092E}" presName="sibTrans" presStyleLbl="sibTrans2D1" presStyleIdx="2" presStyleCnt="3"/>
      <dgm:spPr/>
      <dgm:t>
        <a:bodyPr/>
        <a:lstStyle/>
        <a:p>
          <a:endParaRPr lang="de-AT"/>
        </a:p>
      </dgm:t>
    </dgm:pt>
    <dgm:pt modelId="{411B312A-5DA2-4C3B-8819-2FD3016E3B65}" type="pres">
      <dgm:prSet presAssocID="{9C920EC6-DC7C-47DD-908E-A371C34D092E}" presName="connTx" presStyleLbl="sibTrans2D1" presStyleIdx="2" presStyleCnt="3"/>
      <dgm:spPr/>
      <dgm:t>
        <a:bodyPr/>
        <a:lstStyle/>
        <a:p>
          <a:endParaRPr lang="de-AT"/>
        </a:p>
      </dgm:t>
    </dgm:pt>
    <dgm:pt modelId="{83535C5B-3AFF-4A7B-B503-2CCE213C4151}" type="pres">
      <dgm:prSet presAssocID="{3099A4D6-7DD0-437E-823D-E4E65400787E}" presName="composite" presStyleCnt="0"/>
      <dgm:spPr/>
    </dgm:pt>
    <dgm:pt modelId="{547D882B-2DC5-41C8-B833-FAE57A089E12}" type="pres">
      <dgm:prSet presAssocID="{3099A4D6-7DD0-437E-823D-E4E65400787E}" presName="parTx" presStyleLbl="node1" presStyleIdx="2" presStyleCnt="4">
        <dgm:presLayoutVars>
          <dgm:chMax val="0"/>
          <dgm:chPref val="0"/>
          <dgm:bulletEnabled val="1"/>
        </dgm:presLayoutVars>
      </dgm:prSet>
      <dgm:spPr/>
      <dgm:t>
        <a:bodyPr/>
        <a:lstStyle/>
        <a:p>
          <a:endParaRPr lang="de-AT"/>
        </a:p>
      </dgm:t>
    </dgm:pt>
    <dgm:pt modelId="{7A508D79-9087-4A78-BD2E-85068276A7D5}" type="pres">
      <dgm:prSet presAssocID="{3099A4D6-7DD0-437E-823D-E4E65400787E}" presName="parSh" presStyleLbl="node1" presStyleIdx="3" presStyleCnt="4"/>
      <dgm:spPr/>
      <dgm:t>
        <a:bodyPr/>
        <a:lstStyle/>
        <a:p>
          <a:endParaRPr lang="de-AT"/>
        </a:p>
      </dgm:t>
    </dgm:pt>
    <dgm:pt modelId="{81950A9F-2589-4529-8517-4893C449EF3F}" type="pres">
      <dgm:prSet presAssocID="{3099A4D6-7DD0-437E-823D-E4E65400787E}" presName="desTx" presStyleLbl="fgAcc1" presStyleIdx="3" presStyleCnt="4">
        <dgm:presLayoutVars>
          <dgm:bulletEnabled val="1"/>
        </dgm:presLayoutVars>
      </dgm:prSet>
      <dgm:spPr/>
      <dgm:t>
        <a:bodyPr/>
        <a:lstStyle/>
        <a:p>
          <a:endParaRPr lang="de-AT"/>
        </a:p>
      </dgm:t>
    </dgm:pt>
  </dgm:ptLst>
  <dgm:cxnLst>
    <dgm:cxn modelId="{8EAD3B44-D120-4880-973C-AD058C56B556}" srcId="{CE26915E-91BE-4192-BF2D-7E6C16E6AD4E}" destId="{F1A1654D-0D76-4B9F-A285-8A6B75D74350}" srcOrd="0" destOrd="0" parTransId="{44902FB3-4B66-4EE7-A70E-47038567756C}" sibTransId="{0632FCD7-416C-45BA-9826-D7CCC53C0EDF}"/>
    <dgm:cxn modelId="{6A137EED-8570-4A9B-85F5-F2A8947E955B}" srcId="{850FA71D-41DC-47A1-BB9C-F477EEEE2B3F}" destId="{94704E25-B2AA-405F-8D12-34F4A5DFB5D2}" srcOrd="0" destOrd="0" parTransId="{965CDCFF-8079-4B36-95EB-B4DD5D586D45}" sibTransId="{77209FAB-1B4D-4790-B59D-F7A67BE4EA5B}"/>
    <dgm:cxn modelId="{263760B5-547E-4C84-AAEF-22FD349985FE}" srcId="{3099A4D6-7DD0-437E-823D-E4E65400787E}" destId="{14B9C4D9-18B2-40E3-A60E-39EAE77183CC}" srcOrd="0" destOrd="0" parTransId="{AD21E9CD-FF97-46A2-A7F0-98358391807E}" sibTransId="{A74A39C9-C888-40EB-9C27-4C51DDDE7926}"/>
    <dgm:cxn modelId="{0285B74A-58C7-4797-BB9D-B9A7C49EA095}" srcId="{3D97DC6D-03E2-41B3-A63C-AE43F7CA1CAD}" destId="{850FA71D-41DC-47A1-BB9C-F477EEEE2B3F}" srcOrd="1" destOrd="0" parTransId="{0A4CC43C-E3C3-467E-A101-7DEC17F696FD}" sibTransId="{CF73F453-309A-46CB-B15B-108661374671}"/>
    <dgm:cxn modelId="{8E853182-27FC-4A3D-A528-3A413BAAEA16}" type="presOf" srcId="{2745DB64-3883-4976-A24A-5F423E035677}" destId="{B688EA9B-9002-4A21-ABC5-A30E257DD9F6}" srcOrd="0" destOrd="0" presId="urn:microsoft.com/office/officeart/2005/8/layout/process3"/>
    <dgm:cxn modelId="{FABEBC91-AFD2-4425-95C5-A68760F92167}" type="presOf" srcId="{94704E25-B2AA-405F-8D12-34F4A5DFB5D2}" destId="{4F9BE458-CE3C-4719-8350-9A3DD988AFC1}" srcOrd="0" destOrd="0" presId="urn:microsoft.com/office/officeart/2005/8/layout/process3"/>
    <dgm:cxn modelId="{73B1F829-9D03-4AB8-AB6B-BE8332279F7C}" type="presOf" srcId="{03D50761-7112-4B2F-987A-461E14C6F967}" destId="{4F9BE458-CE3C-4719-8350-9A3DD988AFC1}" srcOrd="0" destOrd="1" presId="urn:microsoft.com/office/officeart/2005/8/layout/process3"/>
    <dgm:cxn modelId="{3E7EE3C3-446F-459C-A6FD-99106D1D77CB}" type="presOf" srcId="{14B9C4D9-18B2-40E3-A60E-39EAE77183CC}" destId="{81950A9F-2589-4529-8517-4893C449EF3F}" srcOrd="0" destOrd="0" presId="urn:microsoft.com/office/officeart/2005/8/layout/process3"/>
    <dgm:cxn modelId="{D7AECE21-08F5-42DC-ACB5-3D9B29E7B9B9}" srcId="{2745DB64-3883-4976-A24A-5F423E035677}" destId="{24BD6E72-4D42-4BF3-B8EC-73B73CFD1FA9}" srcOrd="1" destOrd="0" parTransId="{1D00239F-4B4D-4D74-8D36-BEDBB2A7637D}" sibTransId="{B88A6CE8-3C16-44D9-ADFD-22B840C72E00}"/>
    <dgm:cxn modelId="{88D3D294-C61F-4BBF-85E4-AE2A4C2129E7}" type="presOf" srcId="{CE26915E-91BE-4192-BF2D-7E6C16E6AD4E}" destId="{4B29B524-7F24-43D4-B059-EAA209D5F964}" srcOrd="1" destOrd="0" presId="urn:microsoft.com/office/officeart/2005/8/layout/process3"/>
    <dgm:cxn modelId="{189DD7CC-9C16-4767-8831-C557EC710738}" type="presOf" srcId="{CF73F453-309A-46CB-B15B-108661374671}" destId="{4435DC9F-A3BD-44F7-B828-346460918183}" srcOrd="0" destOrd="0" presId="urn:microsoft.com/office/officeart/2005/8/layout/process3"/>
    <dgm:cxn modelId="{89C4B5B3-6DFA-4CBC-9462-7735A33DC237}" type="presOf" srcId="{CF73F453-309A-46CB-B15B-108661374671}" destId="{7E92C612-8515-4886-B060-1A0699EA1B31}" srcOrd="1" destOrd="0" presId="urn:microsoft.com/office/officeart/2005/8/layout/process3"/>
    <dgm:cxn modelId="{02470CAE-B13C-4D60-BFDB-F6378B18A6A3}" type="presOf" srcId="{24BD6E72-4D42-4BF3-B8EC-73B73CFD1FA9}" destId="{D8B14D87-5269-4941-AF64-961FCFFB82BD}" srcOrd="0" destOrd="1" presId="urn:microsoft.com/office/officeart/2005/8/layout/process3"/>
    <dgm:cxn modelId="{0D31E96F-C101-4924-9E08-386D6484244D}" srcId="{850FA71D-41DC-47A1-BB9C-F477EEEE2B3F}" destId="{28462CAA-BE54-431F-AFD7-C7784913C524}" srcOrd="2" destOrd="0" parTransId="{D327A612-9603-4D06-A705-E32D2F559776}" sibTransId="{EACD2EBF-6CCA-46A0-A8DA-31BC7F5BC6ED}"/>
    <dgm:cxn modelId="{D91D275A-137A-4D03-B807-1484FBC8A952}" type="presOf" srcId="{CE26915E-91BE-4192-BF2D-7E6C16E6AD4E}" destId="{950D7A01-1961-4E5D-B8BB-2F99C09CFA8E}" srcOrd="0" destOrd="0" presId="urn:microsoft.com/office/officeart/2005/8/layout/process3"/>
    <dgm:cxn modelId="{C16428A4-FCEE-4DB9-95F9-BFCF32FF3176}" srcId="{3099A4D6-7DD0-437E-823D-E4E65400787E}" destId="{AEA8EFE9-0931-4CCE-874A-CF265149852B}" srcOrd="1" destOrd="0" parTransId="{AC01A837-1F05-4B49-A546-F954A1A6222D}" sibTransId="{B0783FB4-0CB1-40C3-B413-2381C29EB414}"/>
    <dgm:cxn modelId="{06F131BE-BD44-4CC4-9D71-FA58625F5996}" type="presOf" srcId="{9C920EC6-DC7C-47DD-908E-A371C34D092E}" destId="{E91777E7-0489-44B4-8527-13A99F405CEC}" srcOrd="0" destOrd="0" presId="urn:microsoft.com/office/officeart/2005/8/layout/process3"/>
    <dgm:cxn modelId="{CC5E80AA-9930-47D6-855F-54A434700C51}" srcId="{850FA71D-41DC-47A1-BB9C-F477EEEE2B3F}" destId="{03D50761-7112-4B2F-987A-461E14C6F967}" srcOrd="1" destOrd="0" parTransId="{2FE7D47E-CA67-40ED-A425-13B40D4FE129}" sibTransId="{56CF98A9-4484-4C3A-9548-EF9FAC89775A}"/>
    <dgm:cxn modelId="{16813CC7-E82E-4BF2-BB7F-F4A53A8D7F1F}" srcId="{2745DB64-3883-4976-A24A-5F423E035677}" destId="{3AEF7C43-F6E4-426B-9BEF-1F77C9F58C2D}" srcOrd="0" destOrd="0" parTransId="{03E25997-058E-4D3A-AF6E-DF79B9D939BA}" sibTransId="{C079329D-E4AA-44D6-B379-B70A75B0AF85}"/>
    <dgm:cxn modelId="{EFCAF2E5-BF1F-4C0C-AE8B-229BB07BEAA7}" type="presOf" srcId="{9C920EC6-DC7C-47DD-908E-A371C34D092E}" destId="{411B312A-5DA2-4C3B-8819-2FD3016E3B65}" srcOrd="1" destOrd="0" presId="urn:microsoft.com/office/officeart/2005/8/layout/process3"/>
    <dgm:cxn modelId="{C6E8E798-E321-40C7-A8EA-3BB0270333C8}" type="presOf" srcId="{2745DB64-3883-4976-A24A-5F423E035677}" destId="{028D712B-B147-4B8B-A3BD-F2B4DC6748C1}" srcOrd="1" destOrd="0" presId="urn:microsoft.com/office/officeart/2005/8/layout/process3"/>
    <dgm:cxn modelId="{9696ABE2-C56A-43B5-ACD6-9038332EE3A9}" type="presOf" srcId="{ADD2C3CB-05BE-448C-9945-79DBAF30E7F5}" destId="{B61BCD74-6C21-4203-8FF0-2FA6A3921647}" srcOrd="0" destOrd="1" presId="urn:microsoft.com/office/officeart/2005/8/layout/process3"/>
    <dgm:cxn modelId="{ECEFC522-AFFF-43C6-80B9-D5C823E57DF9}" srcId="{3D97DC6D-03E2-41B3-A63C-AE43F7CA1CAD}" destId="{3099A4D6-7DD0-437E-823D-E4E65400787E}" srcOrd="3" destOrd="0" parTransId="{38E7BB1A-2C35-4D76-BBB5-49D149C52A0D}" sibTransId="{D62BD779-9D5B-4688-83E3-8F6FA76ACCD3}"/>
    <dgm:cxn modelId="{E62CADE1-3771-4EB4-9846-62AB227D1CC0}" srcId="{3D97DC6D-03E2-41B3-A63C-AE43F7CA1CAD}" destId="{CE26915E-91BE-4192-BF2D-7E6C16E6AD4E}" srcOrd="2" destOrd="0" parTransId="{5BE8C34C-3938-41E4-9FE0-AB33273E0745}" sibTransId="{9C920EC6-DC7C-47DD-908E-A371C34D092E}"/>
    <dgm:cxn modelId="{5D20C6F8-5686-4B5B-9A8A-1103E9B804C9}" type="presOf" srcId="{472FE88C-B6DA-4FF1-BE1E-7A9B70080A93}" destId="{D5BFC479-C9E4-40CD-AF27-018B26A5E847}" srcOrd="0" destOrd="0" presId="urn:microsoft.com/office/officeart/2005/8/layout/process3"/>
    <dgm:cxn modelId="{EBB0121F-E66F-4EF9-AA5B-CE1A4718E724}" type="presOf" srcId="{3099A4D6-7DD0-437E-823D-E4E65400787E}" destId="{7A508D79-9087-4A78-BD2E-85068276A7D5}" srcOrd="1" destOrd="0" presId="urn:microsoft.com/office/officeart/2005/8/layout/process3"/>
    <dgm:cxn modelId="{52542E66-F92C-4480-A343-1FDC163C9D9D}" type="presOf" srcId="{472FE88C-B6DA-4FF1-BE1E-7A9B70080A93}" destId="{45A49464-3683-4B5A-A26A-DFE29D6440BD}" srcOrd="1" destOrd="0" presId="urn:microsoft.com/office/officeart/2005/8/layout/process3"/>
    <dgm:cxn modelId="{9797ED29-30A9-4137-82ED-9C809577FA95}" type="presOf" srcId="{3D97DC6D-03E2-41B3-A63C-AE43F7CA1CAD}" destId="{9D28F3D4-65BC-430F-A494-5C76D3865462}" srcOrd="0" destOrd="0" presId="urn:microsoft.com/office/officeart/2005/8/layout/process3"/>
    <dgm:cxn modelId="{3BC17CAB-7E23-477D-868C-950C44396FD6}" type="presOf" srcId="{3099A4D6-7DD0-437E-823D-E4E65400787E}" destId="{547D882B-2DC5-41C8-B833-FAE57A089E12}" srcOrd="0" destOrd="0" presId="urn:microsoft.com/office/officeart/2005/8/layout/process3"/>
    <dgm:cxn modelId="{220FC552-30B8-4E53-9E45-09603C1C6179}" type="presOf" srcId="{850FA71D-41DC-47A1-BB9C-F477EEEE2B3F}" destId="{F1F011A3-3570-487C-B0B4-0B05F02258C2}" srcOrd="1" destOrd="0" presId="urn:microsoft.com/office/officeart/2005/8/layout/process3"/>
    <dgm:cxn modelId="{582F8904-F231-44B4-8047-2FDC74B8A1DE}" srcId="{CE26915E-91BE-4192-BF2D-7E6C16E6AD4E}" destId="{ADD2C3CB-05BE-448C-9945-79DBAF30E7F5}" srcOrd="1" destOrd="0" parTransId="{8E35EAB9-6354-4F23-8940-144DF4033A8A}" sibTransId="{8DE72F02-B3A7-4795-925F-DDB881725DC3}"/>
    <dgm:cxn modelId="{C39F3A7D-624F-4C84-BA0A-F4523FC6B4B7}" type="presOf" srcId="{28462CAA-BE54-431F-AFD7-C7784913C524}" destId="{4F9BE458-CE3C-4719-8350-9A3DD988AFC1}" srcOrd="0" destOrd="2" presId="urn:microsoft.com/office/officeart/2005/8/layout/process3"/>
    <dgm:cxn modelId="{5DBB54E1-2D99-4D14-9898-F434CC99F5BB}" type="presOf" srcId="{3AEF7C43-F6E4-426B-9BEF-1F77C9F58C2D}" destId="{D8B14D87-5269-4941-AF64-961FCFFB82BD}" srcOrd="0" destOrd="0" presId="urn:microsoft.com/office/officeart/2005/8/layout/process3"/>
    <dgm:cxn modelId="{B98BECD6-C21E-4089-A6AE-4224D70CBE8A}" srcId="{3D97DC6D-03E2-41B3-A63C-AE43F7CA1CAD}" destId="{2745DB64-3883-4976-A24A-5F423E035677}" srcOrd="0" destOrd="0" parTransId="{8709C57D-D9AF-4933-880D-6BD255312605}" sibTransId="{472FE88C-B6DA-4FF1-BE1E-7A9B70080A93}"/>
    <dgm:cxn modelId="{6A1C2156-3640-4D7E-A542-75ABB468AC89}" type="presOf" srcId="{AEA8EFE9-0931-4CCE-874A-CF265149852B}" destId="{81950A9F-2589-4529-8517-4893C449EF3F}" srcOrd="0" destOrd="1" presId="urn:microsoft.com/office/officeart/2005/8/layout/process3"/>
    <dgm:cxn modelId="{45AA6F56-349F-46D8-A78A-23F43F9D3A23}" type="presOf" srcId="{850FA71D-41DC-47A1-BB9C-F477EEEE2B3F}" destId="{AFFF0D0D-B98F-456E-8FEE-02646EE18702}" srcOrd="0" destOrd="0" presId="urn:microsoft.com/office/officeart/2005/8/layout/process3"/>
    <dgm:cxn modelId="{4B42735B-318E-4564-A6B3-DFF4FE005497}" type="presOf" srcId="{F1A1654D-0D76-4B9F-A285-8A6B75D74350}" destId="{B61BCD74-6C21-4203-8FF0-2FA6A3921647}" srcOrd="0" destOrd="0" presId="urn:microsoft.com/office/officeart/2005/8/layout/process3"/>
    <dgm:cxn modelId="{2E48EF50-3307-489A-B335-0DA528042062}" type="presParOf" srcId="{9D28F3D4-65BC-430F-A494-5C76D3865462}" destId="{CFB16F07-E5B1-49F7-B82B-506651BEFFCE}" srcOrd="0" destOrd="0" presId="urn:microsoft.com/office/officeart/2005/8/layout/process3"/>
    <dgm:cxn modelId="{92CBEA42-AD61-4344-B238-2BF2FE4BC413}" type="presParOf" srcId="{CFB16F07-E5B1-49F7-B82B-506651BEFFCE}" destId="{B688EA9B-9002-4A21-ABC5-A30E257DD9F6}" srcOrd="0" destOrd="0" presId="urn:microsoft.com/office/officeart/2005/8/layout/process3"/>
    <dgm:cxn modelId="{5D3B8A98-748E-4C2F-9298-0761852996DB}" type="presParOf" srcId="{CFB16F07-E5B1-49F7-B82B-506651BEFFCE}" destId="{028D712B-B147-4B8B-A3BD-F2B4DC6748C1}" srcOrd="1" destOrd="0" presId="urn:microsoft.com/office/officeart/2005/8/layout/process3"/>
    <dgm:cxn modelId="{710ED7CD-7166-4045-B6EC-C19C979AA51C}" type="presParOf" srcId="{CFB16F07-E5B1-49F7-B82B-506651BEFFCE}" destId="{D8B14D87-5269-4941-AF64-961FCFFB82BD}" srcOrd="2" destOrd="0" presId="urn:microsoft.com/office/officeart/2005/8/layout/process3"/>
    <dgm:cxn modelId="{CB9788C2-72EF-47D3-BC97-368B5FE92668}" type="presParOf" srcId="{9D28F3D4-65BC-430F-A494-5C76D3865462}" destId="{D5BFC479-C9E4-40CD-AF27-018B26A5E847}" srcOrd="1" destOrd="0" presId="urn:microsoft.com/office/officeart/2005/8/layout/process3"/>
    <dgm:cxn modelId="{2EFE9783-C4A6-4C73-B71D-81FE112483D8}" type="presParOf" srcId="{D5BFC479-C9E4-40CD-AF27-018B26A5E847}" destId="{45A49464-3683-4B5A-A26A-DFE29D6440BD}" srcOrd="0" destOrd="0" presId="urn:microsoft.com/office/officeart/2005/8/layout/process3"/>
    <dgm:cxn modelId="{0A55D8AE-9A67-4EC2-8A3A-C4B92E7CD304}" type="presParOf" srcId="{9D28F3D4-65BC-430F-A494-5C76D3865462}" destId="{C44C4BBA-227A-4464-BC8C-EE9DC44EE7BE}" srcOrd="2" destOrd="0" presId="urn:microsoft.com/office/officeart/2005/8/layout/process3"/>
    <dgm:cxn modelId="{27005394-D47E-40E3-9DE1-351B122C693A}" type="presParOf" srcId="{C44C4BBA-227A-4464-BC8C-EE9DC44EE7BE}" destId="{AFFF0D0D-B98F-456E-8FEE-02646EE18702}" srcOrd="0" destOrd="0" presId="urn:microsoft.com/office/officeart/2005/8/layout/process3"/>
    <dgm:cxn modelId="{3A2A98A9-7242-4587-80FD-B46C5822BD6D}" type="presParOf" srcId="{C44C4BBA-227A-4464-BC8C-EE9DC44EE7BE}" destId="{F1F011A3-3570-487C-B0B4-0B05F02258C2}" srcOrd="1" destOrd="0" presId="urn:microsoft.com/office/officeart/2005/8/layout/process3"/>
    <dgm:cxn modelId="{69DC3A75-7051-469F-B91F-0634CDE65BDC}" type="presParOf" srcId="{C44C4BBA-227A-4464-BC8C-EE9DC44EE7BE}" destId="{4F9BE458-CE3C-4719-8350-9A3DD988AFC1}" srcOrd="2" destOrd="0" presId="urn:microsoft.com/office/officeart/2005/8/layout/process3"/>
    <dgm:cxn modelId="{44CEBC52-4A94-49F6-A792-C7D0DB0B5C3C}" type="presParOf" srcId="{9D28F3D4-65BC-430F-A494-5C76D3865462}" destId="{4435DC9F-A3BD-44F7-B828-346460918183}" srcOrd="3" destOrd="0" presId="urn:microsoft.com/office/officeart/2005/8/layout/process3"/>
    <dgm:cxn modelId="{CA129625-A39D-41A5-8218-9D25F51FB4D5}" type="presParOf" srcId="{4435DC9F-A3BD-44F7-B828-346460918183}" destId="{7E92C612-8515-4886-B060-1A0699EA1B31}" srcOrd="0" destOrd="0" presId="urn:microsoft.com/office/officeart/2005/8/layout/process3"/>
    <dgm:cxn modelId="{410E177A-FB3F-4A2E-9870-564E3010BF96}" type="presParOf" srcId="{9D28F3D4-65BC-430F-A494-5C76D3865462}" destId="{0AD92C09-AFD0-4BD7-89CA-66BBCC1C212F}" srcOrd="4" destOrd="0" presId="urn:microsoft.com/office/officeart/2005/8/layout/process3"/>
    <dgm:cxn modelId="{29E4BEC1-EFEF-44C3-987B-A2F92E695B08}" type="presParOf" srcId="{0AD92C09-AFD0-4BD7-89CA-66BBCC1C212F}" destId="{950D7A01-1961-4E5D-B8BB-2F99C09CFA8E}" srcOrd="0" destOrd="0" presId="urn:microsoft.com/office/officeart/2005/8/layout/process3"/>
    <dgm:cxn modelId="{5C2C8D49-BF99-4930-8E28-A9C9D33D13CB}" type="presParOf" srcId="{0AD92C09-AFD0-4BD7-89CA-66BBCC1C212F}" destId="{4B29B524-7F24-43D4-B059-EAA209D5F964}" srcOrd="1" destOrd="0" presId="urn:microsoft.com/office/officeart/2005/8/layout/process3"/>
    <dgm:cxn modelId="{3B567A64-17C1-43E0-B70B-3180F46F6264}" type="presParOf" srcId="{0AD92C09-AFD0-4BD7-89CA-66BBCC1C212F}" destId="{B61BCD74-6C21-4203-8FF0-2FA6A3921647}" srcOrd="2" destOrd="0" presId="urn:microsoft.com/office/officeart/2005/8/layout/process3"/>
    <dgm:cxn modelId="{DC6FBF5F-A460-4569-88D4-9C96567A28D3}" type="presParOf" srcId="{9D28F3D4-65BC-430F-A494-5C76D3865462}" destId="{E91777E7-0489-44B4-8527-13A99F405CEC}" srcOrd="5" destOrd="0" presId="urn:microsoft.com/office/officeart/2005/8/layout/process3"/>
    <dgm:cxn modelId="{0907FC25-29DE-4486-A9A3-783E0D580313}" type="presParOf" srcId="{E91777E7-0489-44B4-8527-13A99F405CEC}" destId="{411B312A-5DA2-4C3B-8819-2FD3016E3B65}" srcOrd="0" destOrd="0" presId="urn:microsoft.com/office/officeart/2005/8/layout/process3"/>
    <dgm:cxn modelId="{57CE74F8-26C7-44D6-AE9B-137D5E10B692}" type="presParOf" srcId="{9D28F3D4-65BC-430F-A494-5C76D3865462}" destId="{83535C5B-3AFF-4A7B-B503-2CCE213C4151}" srcOrd="6" destOrd="0" presId="urn:microsoft.com/office/officeart/2005/8/layout/process3"/>
    <dgm:cxn modelId="{37B4017A-76C5-4DC5-8035-7314CF3AE760}" type="presParOf" srcId="{83535C5B-3AFF-4A7B-B503-2CCE213C4151}" destId="{547D882B-2DC5-41C8-B833-FAE57A089E12}" srcOrd="0" destOrd="0" presId="urn:microsoft.com/office/officeart/2005/8/layout/process3"/>
    <dgm:cxn modelId="{B2CDC75B-9B59-4E42-B9D7-2FBF0DD90DC7}" type="presParOf" srcId="{83535C5B-3AFF-4A7B-B503-2CCE213C4151}" destId="{7A508D79-9087-4A78-BD2E-85068276A7D5}" srcOrd="1" destOrd="0" presId="urn:microsoft.com/office/officeart/2005/8/layout/process3"/>
    <dgm:cxn modelId="{ED25A714-0FB8-4BB3-AFA0-0A4E15305F6F}" type="presParOf" srcId="{83535C5B-3AFF-4A7B-B503-2CCE213C4151}" destId="{81950A9F-2589-4529-8517-4893C449EF3F}" srcOrd="2" destOrd="0" presId="urn:microsoft.com/office/officeart/2005/8/layout/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A3D33C-CCF4-4FD4-9419-71754AB57851}">
      <dsp:nvSpPr>
        <dsp:cNvPr id="0" name=""/>
        <dsp:cNvSpPr/>
      </dsp:nvSpPr>
      <dsp:spPr>
        <a:xfrm>
          <a:off x="2474" y="994032"/>
          <a:ext cx="1887180" cy="28810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t>Devices</a:t>
          </a:r>
        </a:p>
      </dsp:txBody>
      <dsp:txXfrm>
        <a:off x="10912" y="1002470"/>
        <a:ext cx="1870304" cy="271230"/>
      </dsp:txXfrm>
    </dsp:sp>
    <dsp:sp modelId="{D1819ADE-2E73-4320-BF63-E3FA7DC69860}">
      <dsp:nvSpPr>
        <dsp:cNvPr id="0" name=""/>
        <dsp:cNvSpPr/>
      </dsp:nvSpPr>
      <dsp:spPr>
        <a:xfrm>
          <a:off x="2474" y="662875"/>
          <a:ext cx="1887180" cy="28810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t>Core</a:t>
          </a:r>
        </a:p>
      </dsp:txBody>
      <dsp:txXfrm>
        <a:off x="10912" y="671313"/>
        <a:ext cx="1870304" cy="271230"/>
      </dsp:txXfrm>
    </dsp:sp>
    <dsp:sp modelId="{ECCE19C1-42CF-4966-B2F2-45C7B164FA73}">
      <dsp:nvSpPr>
        <dsp:cNvPr id="0" name=""/>
        <dsp:cNvSpPr/>
      </dsp:nvSpPr>
      <dsp:spPr>
        <a:xfrm>
          <a:off x="2474" y="331718"/>
          <a:ext cx="924182" cy="28810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AT" sz="1100" kern="1200"/>
            <a:t>Physics Hand</a:t>
          </a:r>
        </a:p>
      </dsp:txBody>
      <dsp:txXfrm>
        <a:off x="10912" y="340156"/>
        <a:ext cx="907306" cy="271230"/>
      </dsp:txXfrm>
    </dsp:sp>
    <dsp:sp modelId="{E67BB626-1978-4576-BBC8-8D1DB5005ED1}">
      <dsp:nvSpPr>
        <dsp:cNvPr id="0" name=""/>
        <dsp:cNvSpPr/>
      </dsp:nvSpPr>
      <dsp:spPr>
        <a:xfrm>
          <a:off x="2474" y="561"/>
          <a:ext cx="924182" cy="28810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t>Hand Renderer</a:t>
          </a:r>
        </a:p>
      </dsp:txBody>
      <dsp:txXfrm>
        <a:off x="10912" y="8999"/>
        <a:ext cx="907306" cy="271230"/>
      </dsp:txXfrm>
    </dsp:sp>
    <dsp:sp modelId="{594D953B-11A8-43F5-A23F-53736AD999BD}">
      <dsp:nvSpPr>
        <dsp:cNvPr id="0" name=""/>
        <dsp:cNvSpPr/>
      </dsp:nvSpPr>
      <dsp:spPr>
        <a:xfrm>
          <a:off x="965472" y="331718"/>
          <a:ext cx="924182" cy="28810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AT" sz="1100" kern="1200"/>
            <a:t>Physics World</a:t>
          </a:r>
        </a:p>
      </dsp:txBody>
      <dsp:txXfrm>
        <a:off x="973910" y="340156"/>
        <a:ext cx="907306" cy="271230"/>
      </dsp:txXfrm>
    </dsp:sp>
    <dsp:sp modelId="{25E1DF55-6969-4FDE-A694-DAB63EEE5DCD}">
      <dsp:nvSpPr>
        <dsp:cNvPr id="0" name=""/>
        <dsp:cNvSpPr/>
      </dsp:nvSpPr>
      <dsp:spPr>
        <a:xfrm>
          <a:off x="965472" y="561"/>
          <a:ext cx="924182" cy="28810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t>World Renderer</a:t>
          </a:r>
        </a:p>
      </dsp:txBody>
      <dsp:txXfrm>
        <a:off x="973910" y="8999"/>
        <a:ext cx="907306" cy="271230"/>
      </dsp:txXfrm>
    </dsp:sp>
    <dsp:sp modelId="{1DE03F44-B3B3-4161-B322-B57893F66CE7}">
      <dsp:nvSpPr>
        <dsp:cNvPr id="0" name=""/>
        <dsp:cNvSpPr/>
      </dsp:nvSpPr>
      <dsp:spPr>
        <a:xfrm>
          <a:off x="2044917" y="994032"/>
          <a:ext cx="295812"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de-AT" sz="1800" b="1" kern="1200">
              <a:solidFill>
                <a:schemeClr val="tx1"/>
              </a:solidFill>
              <a:sym typeface="Symbol" panose="05050102010706020507" pitchFamily="18" charset="2"/>
            </a:rPr>
            <a:t></a:t>
          </a:r>
          <a:r>
            <a:rPr lang="de-AT" sz="1800" b="1" kern="1200">
              <a:solidFill>
                <a:schemeClr val="tx1"/>
              </a:solidFill>
            </a:rPr>
            <a:t> </a:t>
          </a:r>
        </a:p>
      </dsp:txBody>
      <dsp:txXfrm>
        <a:off x="2053355" y="1002470"/>
        <a:ext cx="278936" cy="271230"/>
      </dsp:txXfrm>
    </dsp:sp>
    <dsp:sp modelId="{83728475-A0E6-41C2-AC3A-1D9644FD95C7}">
      <dsp:nvSpPr>
        <dsp:cNvPr id="0" name=""/>
        <dsp:cNvSpPr/>
      </dsp:nvSpPr>
      <dsp:spPr>
        <a:xfrm>
          <a:off x="2045062" y="662875"/>
          <a:ext cx="295523"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endParaRPr lang="de-AT" sz="1800" b="1" kern="1200">
            <a:solidFill>
              <a:schemeClr val="tx1"/>
            </a:solidFill>
          </a:endParaRPr>
        </a:p>
      </dsp:txBody>
      <dsp:txXfrm>
        <a:off x="2053500" y="671313"/>
        <a:ext cx="278647" cy="271230"/>
      </dsp:txXfrm>
    </dsp:sp>
    <dsp:sp modelId="{2948CD58-2F57-4D03-B71B-F4FDE068A6CF}">
      <dsp:nvSpPr>
        <dsp:cNvPr id="0" name=""/>
        <dsp:cNvSpPr/>
      </dsp:nvSpPr>
      <dsp:spPr>
        <a:xfrm>
          <a:off x="2045350" y="331718"/>
          <a:ext cx="294946"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de-AT" sz="1800" b="1" kern="1200">
              <a:solidFill>
                <a:schemeClr val="tx1"/>
              </a:solidFill>
              <a:sym typeface="Symbol" panose="05050102010706020507" pitchFamily="18" charset="2"/>
            </a:rPr>
            <a:t></a:t>
          </a:r>
          <a:endParaRPr lang="de-AT" sz="1800" b="1" kern="1200">
            <a:solidFill>
              <a:schemeClr val="tx1"/>
            </a:solidFill>
          </a:endParaRPr>
        </a:p>
      </dsp:txBody>
      <dsp:txXfrm>
        <a:off x="2053788" y="340156"/>
        <a:ext cx="278070" cy="271230"/>
      </dsp:txXfrm>
    </dsp:sp>
    <dsp:sp modelId="{6A310E2E-2EBC-4537-ADB5-CEF594C2971C}">
      <dsp:nvSpPr>
        <dsp:cNvPr id="0" name=""/>
        <dsp:cNvSpPr/>
      </dsp:nvSpPr>
      <dsp:spPr>
        <a:xfrm>
          <a:off x="2045350" y="561"/>
          <a:ext cx="294946"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de-AT" sz="1600" b="1" kern="1200">
              <a:solidFill>
                <a:schemeClr val="tx1"/>
              </a:solidFill>
              <a:sym typeface="Symbol" panose="05050102010706020507" pitchFamily="18" charset="2"/>
            </a:rPr>
            <a:t></a:t>
          </a:r>
          <a:endParaRPr lang="de-AT" sz="1600" b="1" kern="1200">
            <a:solidFill>
              <a:schemeClr val="tx1"/>
            </a:solidFill>
          </a:endParaRPr>
        </a:p>
      </dsp:txBody>
      <dsp:txXfrm>
        <a:off x="2053788" y="8999"/>
        <a:ext cx="278070" cy="271230"/>
      </dsp:txXfrm>
    </dsp:sp>
    <dsp:sp modelId="{5CCE0927-2A9E-4E3A-924F-6587EAF26610}">
      <dsp:nvSpPr>
        <dsp:cNvPr id="0" name=""/>
        <dsp:cNvSpPr/>
      </dsp:nvSpPr>
      <dsp:spPr>
        <a:xfrm>
          <a:off x="2495992" y="994032"/>
          <a:ext cx="924182" cy="28810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solidFill>
                <a:schemeClr val="bg1"/>
              </a:solidFill>
            </a:rPr>
            <a:t>Leap</a:t>
          </a:r>
        </a:p>
      </dsp:txBody>
      <dsp:txXfrm>
        <a:off x="2504430" y="1002470"/>
        <a:ext cx="907306" cy="271230"/>
      </dsp:txXfrm>
    </dsp:sp>
    <dsp:sp modelId="{40EF0274-ADCF-4AD4-943B-AC6FB71D8108}">
      <dsp:nvSpPr>
        <dsp:cNvPr id="0" name=""/>
        <dsp:cNvSpPr/>
      </dsp:nvSpPr>
      <dsp:spPr>
        <a:xfrm>
          <a:off x="2495992" y="662875"/>
          <a:ext cx="924182"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noFill/>
            </a:rPr>
            <a:t> </a:t>
          </a:r>
        </a:p>
      </dsp:txBody>
      <dsp:txXfrm>
        <a:off x="2504430" y="671313"/>
        <a:ext cx="907306" cy="271230"/>
      </dsp:txXfrm>
    </dsp:sp>
    <dsp:sp modelId="{61A3D408-B13D-4AE4-9556-A18D497C76AC}">
      <dsp:nvSpPr>
        <dsp:cNvPr id="0" name=""/>
        <dsp:cNvSpPr/>
      </dsp:nvSpPr>
      <dsp:spPr>
        <a:xfrm>
          <a:off x="2495992" y="331718"/>
          <a:ext cx="924182" cy="28810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AT" sz="1100" kern="1200">
              <a:sym typeface="Symbol" panose="05050102010706020507" pitchFamily="18" charset="2"/>
            </a:rPr>
            <a:t>Bullet</a:t>
          </a:r>
          <a:endParaRPr lang="de-AT" sz="1100" kern="1200"/>
        </a:p>
      </dsp:txBody>
      <dsp:txXfrm>
        <a:off x="2504430" y="340156"/>
        <a:ext cx="907306" cy="271230"/>
      </dsp:txXfrm>
    </dsp:sp>
    <dsp:sp modelId="{198A9F65-E99A-4453-A4D7-3EE86E5DAB91}">
      <dsp:nvSpPr>
        <dsp:cNvPr id="0" name=""/>
        <dsp:cNvSpPr/>
      </dsp:nvSpPr>
      <dsp:spPr>
        <a:xfrm>
          <a:off x="2495992" y="561"/>
          <a:ext cx="924182" cy="28810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sym typeface="Symbol" panose="05050102010706020507" pitchFamily="18" charset="2"/>
            </a:rPr>
            <a:t>DirectX</a:t>
          </a:r>
          <a:endParaRPr lang="de-AT" sz="1000" kern="1200"/>
        </a:p>
      </dsp:txBody>
      <dsp:txXfrm>
        <a:off x="2504430" y="8999"/>
        <a:ext cx="907306" cy="2712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D712B-B147-4B8B-A3BD-F2B4DC6748C1}">
      <dsp:nvSpPr>
        <dsp:cNvPr id="0" name=""/>
        <dsp:cNvSpPr/>
      </dsp:nvSpPr>
      <dsp:spPr>
        <a:xfrm>
          <a:off x="782" y="18480"/>
          <a:ext cx="983235" cy="52708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de-AT" sz="900" kern="1200"/>
            <a:t>Device Raw</a:t>
          </a:r>
        </a:p>
      </dsp:txBody>
      <dsp:txXfrm>
        <a:off x="782" y="18480"/>
        <a:ext cx="983235" cy="351389"/>
      </dsp:txXfrm>
    </dsp:sp>
    <dsp:sp modelId="{D8B14D87-5269-4941-AF64-961FCFFB82BD}">
      <dsp:nvSpPr>
        <dsp:cNvPr id="0" name=""/>
        <dsp:cNvSpPr/>
      </dsp:nvSpPr>
      <dsp:spPr>
        <a:xfrm>
          <a:off x="202167" y="369869"/>
          <a:ext cx="983235" cy="58320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de-AT" sz="900" kern="1200"/>
            <a:t>Leap</a:t>
          </a:r>
        </a:p>
        <a:p>
          <a:pPr marL="57150" lvl="1" indent="-57150" algn="l" defTabSz="400050">
            <a:lnSpc>
              <a:spcPct val="90000"/>
            </a:lnSpc>
            <a:spcBef>
              <a:spcPct val="0"/>
            </a:spcBef>
            <a:spcAft>
              <a:spcPct val="15000"/>
            </a:spcAft>
            <a:buChar char="••"/>
          </a:pPr>
          <a:r>
            <a:rPr lang="de-AT" sz="900" kern="1200"/>
            <a:t>Kinect</a:t>
          </a:r>
        </a:p>
      </dsp:txBody>
      <dsp:txXfrm>
        <a:off x="219248" y="386950"/>
        <a:ext cx="949073" cy="549038"/>
      </dsp:txXfrm>
    </dsp:sp>
    <dsp:sp modelId="{D5BFC479-C9E4-40CD-AF27-018B26A5E847}">
      <dsp:nvSpPr>
        <dsp:cNvPr id="0" name=""/>
        <dsp:cNvSpPr/>
      </dsp:nvSpPr>
      <dsp:spPr>
        <a:xfrm>
          <a:off x="1133072" y="71776"/>
          <a:ext cx="315996" cy="244797"/>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de-AT" sz="700" kern="1200"/>
        </a:p>
      </dsp:txBody>
      <dsp:txXfrm>
        <a:off x="1133072" y="120735"/>
        <a:ext cx="242557" cy="146879"/>
      </dsp:txXfrm>
    </dsp:sp>
    <dsp:sp modelId="{F1F011A3-3570-487C-B0B4-0B05F02258C2}">
      <dsp:nvSpPr>
        <dsp:cNvPr id="0" name=""/>
        <dsp:cNvSpPr/>
      </dsp:nvSpPr>
      <dsp:spPr>
        <a:xfrm>
          <a:off x="1580237" y="18480"/>
          <a:ext cx="983235" cy="52708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de-AT" sz="900" kern="1200"/>
            <a:t>Device-independent</a:t>
          </a:r>
        </a:p>
      </dsp:txBody>
      <dsp:txXfrm>
        <a:off x="1580237" y="18480"/>
        <a:ext cx="983235" cy="351389"/>
      </dsp:txXfrm>
    </dsp:sp>
    <dsp:sp modelId="{4F9BE458-CE3C-4719-8350-9A3DD988AFC1}">
      <dsp:nvSpPr>
        <dsp:cNvPr id="0" name=""/>
        <dsp:cNvSpPr/>
      </dsp:nvSpPr>
      <dsp:spPr>
        <a:xfrm>
          <a:off x="1781622" y="369869"/>
          <a:ext cx="983235" cy="58320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de-AT" sz="900" kern="1200"/>
            <a:t>Hands</a:t>
          </a:r>
        </a:p>
        <a:p>
          <a:pPr marL="57150" lvl="1" indent="-57150" algn="l" defTabSz="400050">
            <a:lnSpc>
              <a:spcPct val="90000"/>
            </a:lnSpc>
            <a:spcBef>
              <a:spcPct val="0"/>
            </a:spcBef>
            <a:spcAft>
              <a:spcPct val="15000"/>
            </a:spcAft>
            <a:buChar char="••"/>
          </a:pPr>
          <a:r>
            <a:rPr lang="de-AT" sz="900" kern="1200"/>
            <a:t>Fingers</a:t>
          </a:r>
        </a:p>
        <a:p>
          <a:pPr marL="57150" lvl="1" indent="-57150" algn="l" defTabSz="400050">
            <a:lnSpc>
              <a:spcPct val="90000"/>
            </a:lnSpc>
            <a:spcBef>
              <a:spcPct val="0"/>
            </a:spcBef>
            <a:spcAft>
              <a:spcPct val="15000"/>
            </a:spcAft>
            <a:buChar char="••"/>
          </a:pPr>
          <a:r>
            <a:rPr lang="de-AT" sz="900" kern="1200"/>
            <a:t>Bones</a:t>
          </a:r>
        </a:p>
      </dsp:txBody>
      <dsp:txXfrm>
        <a:off x="1798703" y="386950"/>
        <a:ext cx="949073" cy="549038"/>
      </dsp:txXfrm>
    </dsp:sp>
    <dsp:sp modelId="{4435DC9F-A3BD-44F7-B828-346460918183}">
      <dsp:nvSpPr>
        <dsp:cNvPr id="0" name=""/>
        <dsp:cNvSpPr/>
      </dsp:nvSpPr>
      <dsp:spPr>
        <a:xfrm>
          <a:off x="2712527" y="71776"/>
          <a:ext cx="315996" cy="244797"/>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de-AT" sz="700" kern="1200"/>
        </a:p>
      </dsp:txBody>
      <dsp:txXfrm>
        <a:off x="2712527" y="120735"/>
        <a:ext cx="242557" cy="146879"/>
      </dsp:txXfrm>
    </dsp:sp>
    <dsp:sp modelId="{4B29B524-7F24-43D4-B059-EAA209D5F964}">
      <dsp:nvSpPr>
        <dsp:cNvPr id="0" name=""/>
        <dsp:cNvSpPr/>
      </dsp:nvSpPr>
      <dsp:spPr>
        <a:xfrm>
          <a:off x="3159692" y="18480"/>
          <a:ext cx="983235" cy="52708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de-AT" sz="900" kern="1200"/>
            <a:t>Physics Simulation</a:t>
          </a:r>
        </a:p>
      </dsp:txBody>
      <dsp:txXfrm>
        <a:off x="3159692" y="18480"/>
        <a:ext cx="983235" cy="351389"/>
      </dsp:txXfrm>
    </dsp:sp>
    <dsp:sp modelId="{B61BCD74-6C21-4203-8FF0-2FA6A3921647}">
      <dsp:nvSpPr>
        <dsp:cNvPr id="0" name=""/>
        <dsp:cNvSpPr/>
      </dsp:nvSpPr>
      <dsp:spPr>
        <a:xfrm>
          <a:off x="3361077" y="369869"/>
          <a:ext cx="983235" cy="583200"/>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de-AT" sz="900" kern="1200"/>
            <a:t>Bounding volumes</a:t>
          </a:r>
        </a:p>
        <a:p>
          <a:pPr marL="57150" lvl="1" indent="-57150" algn="l" defTabSz="400050">
            <a:lnSpc>
              <a:spcPct val="90000"/>
            </a:lnSpc>
            <a:spcBef>
              <a:spcPct val="0"/>
            </a:spcBef>
            <a:spcAft>
              <a:spcPct val="15000"/>
            </a:spcAft>
            <a:buChar char="••"/>
          </a:pPr>
          <a:r>
            <a:rPr lang="de-AT" sz="900" kern="1200"/>
            <a:t>Motion state</a:t>
          </a:r>
        </a:p>
      </dsp:txBody>
      <dsp:txXfrm>
        <a:off x="3378158" y="386950"/>
        <a:ext cx="949073" cy="549038"/>
      </dsp:txXfrm>
    </dsp:sp>
    <dsp:sp modelId="{E91777E7-0489-44B4-8527-13A99F405CEC}">
      <dsp:nvSpPr>
        <dsp:cNvPr id="0" name=""/>
        <dsp:cNvSpPr/>
      </dsp:nvSpPr>
      <dsp:spPr>
        <a:xfrm>
          <a:off x="4291982" y="71776"/>
          <a:ext cx="315996" cy="244797"/>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de-AT" sz="700" kern="1200"/>
        </a:p>
      </dsp:txBody>
      <dsp:txXfrm>
        <a:off x="4291982" y="120735"/>
        <a:ext cx="242557" cy="146879"/>
      </dsp:txXfrm>
    </dsp:sp>
    <dsp:sp modelId="{7A508D79-9087-4A78-BD2E-85068276A7D5}">
      <dsp:nvSpPr>
        <dsp:cNvPr id="0" name=""/>
        <dsp:cNvSpPr/>
      </dsp:nvSpPr>
      <dsp:spPr>
        <a:xfrm>
          <a:off x="4739146" y="18480"/>
          <a:ext cx="983235" cy="52708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de-AT" sz="900" kern="1200"/>
            <a:t>Visualization</a:t>
          </a:r>
        </a:p>
      </dsp:txBody>
      <dsp:txXfrm>
        <a:off x="4739146" y="18480"/>
        <a:ext cx="983235" cy="351389"/>
      </dsp:txXfrm>
    </dsp:sp>
    <dsp:sp modelId="{81950A9F-2589-4529-8517-4893C449EF3F}">
      <dsp:nvSpPr>
        <dsp:cNvPr id="0" name=""/>
        <dsp:cNvSpPr/>
      </dsp:nvSpPr>
      <dsp:spPr>
        <a:xfrm>
          <a:off x="4940532" y="369869"/>
          <a:ext cx="983235" cy="5832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de-AT" sz="900" kern="1200"/>
            <a:t>Triangles</a:t>
          </a:r>
        </a:p>
        <a:p>
          <a:pPr marL="57150" lvl="1" indent="-57150" algn="l" defTabSz="400050">
            <a:lnSpc>
              <a:spcPct val="90000"/>
            </a:lnSpc>
            <a:spcBef>
              <a:spcPct val="0"/>
            </a:spcBef>
            <a:spcAft>
              <a:spcPct val="15000"/>
            </a:spcAft>
            <a:buChar char="••"/>
          </a:pPr>
          <a:r>
            <a:rPr lang="de-AT" sz="900" kern="1200"/>
            <a:t>Vertices</a:t>
          </a:r>
        </a:p>
      </dsp:txBody>
      <dsp:txXfrm>
        <a:off x="4957613" y="386950"/>
        <a:ext cx="949073" cy="549038"/>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05ED33F-B509-42D1-87D5-4CAF3160E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942</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dixxi</dc:creator>
  <cp:keywords/>
  <dc:description/>
  <cp:lastModifiedBy>Philipp Fleck</cp:lastModifiedBy>
  <cp:revision>75</cp:revision>
  <dcterms:created xsi:type="dcterms:W3CDTF">2014-06-24T22:35:00Z</dcterms:created>
  <dcterms:modified xsi:type="dcterms:W3CDTF">2014-06-25T18:18:00Z</dcterms:modified>
</cp:coreProperties>
</file>